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6.6</w:t>
      </w:r>
    </w:p>
    <w:p>
      <w:pPr>
        <w:spacing w:after="40"/>
        <w:jc w:val="center"/>
      </w:pPr>
      <w:r>
        <w:rPr>
          <w:color w:val="6B7280"/>
          <w:sz w:val="22"/>
          <w:szCs w:val="22"/>
        </w:rPr>
        <w:t xml:space="preserve">Aggiornato al 22/10/2026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 Quando usi un’AI esterna (ChatGPT, Claude, Gemini, Mistral), prima dell’invio Projexa sostituisce nomi, email, telefoni e codici con segnaposto anonimi e rimette i valori veri nella risposta (vedi capitolo 10, «I tuoi dati restano riservati»).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r>
        <w:rPr>
          <w:b w:val="false"/>
          <w:bCs w:val="false"/>
        </w:rPr>
        <w:t xml:space="preserve"> Se la tua email è registrata ma non fai più parte di nessuna organizzazione, l’accesso viene rifiutato. Con </w:t>
      </w:r>
      <w:r>
        <w:rPr>
          <w:b/>
          <w:bCs/>
        </w:rPr>
        <w:t xml:space="preserve">Microsoft</w:t>
      </w:r>
      <w:r>
        <w:rPr>
          <w:b w:val="false"/>
          <w:bCs w:val="false"/>
        </w:rPr>
        <w:t xml:space="preserve">, al primo accesso Projexa collega il tuo account Microsoft al tuo utente: da quel momento entri solo con quello stesso account.</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5 minuti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5 minuti.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r>
        <w:rPr>
          <w:b w:val="false"/>
          <w:bCs w:val="false"/>
        </w:rPr>
        <w:t xml:space="preserve"> Nome e cognome possono avere al massimo 60 caratteri e non possono contenere indirizzi web o i simboli &lt; e &gt;.</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Bdr>
          <w:left w:val="single" w:color="059669" w:sz="18" w:space="12"/>
        </w:pBdr>
        <w:spacing w:after="140" w:before="80"/>
        <w:ind w:left="240"/>
      </w:pPr>
      <w:r>
        <w:rPr>
          <w:b/>
          <w:bCs/>
          <w:color w:val="059669"/>
        </w:rPr>
        <w:t xml:space="preserve">Nota — </w:t>
      </w:r>
      <w:r>
        <w:rPr>
          <w:b w:val="false"/>
          <w:bCs w:val="false"/>
        </w:rPr>
        <w:t xml:space="preserve">Per sicurezza la sessione si chiude da sola dopo </w:t>
      </w:r>
      <w:r>
        <w:rPr>
          <w:b/>
          <w:bCs/>
        </w:rPr>
        <w:t xml:space="preserve">2 ore</w:t>
      </w:r>
      <w:r>
        <w:rPr>
          <w:b w:val="false"/>
          <w:bCs w:val="false"/>
        </w:rPr>
        <w:t xml:space="preserve"> in cui non usi Projexa (gli aggiornamenti automatici delle pagine non contano, e durante una registrazione resta sempre aperta) e comunque dopo </w:t>
      </w:r>
      <w:r>
        <w:rPr>
          <w:b/>
          <w:bCs/>
        </w:rPr>
        <w:t xml:space="preserve">24 ore</w:t>
      </w:r>
      <w:r>
        <w:rPr>
          <w:b w:val="false"/>
          <w:bCs w:val="false"/>
        </w:rPr>
        <w:t xml:space="preserve">: dovrai accedere di nuovo. Dopo troppi tentativi con password sbagliata l’accesso a quell’account viene bloccato per </w:t>
      </w:r>
      <w:r>
        <w:rPr>
          <w:b/>
          <w:bCs/>
        </w:rPr>
        <w:t xml:space="preserve">15 minuti</w:t>
      </w:r>
      <w:r>
        <w:rPr>
          <w:b w:val="false"/>
          <w:bCs w:val="false"/>
        </w:rPr>
        <w:t xml:space="preserve">.</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I progetti con Stato Progetto = Annullato non vengono contati nei riquadri dei progetti.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t xml:space="preserve">Nel filtro Scadenza puoi scegliere Oggi, Questa settimana, Questo mese, In ritardo e Senza scadenza (le task senza data di scadenza), anche più voci insieme. La lista mostra le prime task: con Espandi, in alto a destra, ne vedi altre 10 alla volta.</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Projexa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val="false"/>
          <w:bCs w:val="false"/>
        </w:rPr>
        <w:t xml:space="preserve">un’azione a carico del cliente sta per scadere o va sollecitata (etichetta «Azione cliente»): prima della scadenza, il giorno dopo e poi a intervalli, secondo le regole che scegli nel Portfolio. Al cliente non arriva nulla; </w:t>
      </w:r>
      <w:r>
        <w:rPr>
          <w:b/>
          <w:bCs/>
        </w:rPr>
        <w:t xml:space="preserve">Vai</w:t>
      </w:r>
      <w:r>
        <w:rPr>
          <w:b w:val="false"/>
          <w:bCs w:val="false"/>
        </w:rPr>
        <w:t xml:space="preserve"> apre l’azione nel Portfolio.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pStyle w:val="Heading2"/>
        <w:spacing w:after="100" w:before="200"/>
      </w:pPr>
      <w:r>
        <w:rPr>
          <w:b w:val="false"/>
          <w:bCs w:val="false"/>
        </w:rPr>
        <w:t xml:space="preserve">Rilascio release (riquadro in fondo alla dashboard)</w:t>
      </w:r>
    </w:p>
    <w:p>
      <w:pPr>
        <w:spacing w:after="120"/>
      </w:pPr>
      <w:r>
        <w:rPr>
          <w:b w:val="false"/>
          <w:bCs w:val="false"/>
        </w:rPr>
        <w:t xml:space="preserve">L’ultimo riquadro della dashboard, </w:t>
      </w:r>
      <w:r>
        <w:rPr>
          <w:b/>
          <w:bCs/>
        </w:rPr>
        <w:t xml:space="preserve">Rilascio release</w:t>
      </w:r>
      <w:r>
        <w:rPr>
          <w:b w:val="false"/>
          <w:bCs w:val="false"/>
        </w:rPr>
        <w:t xml:space="preserve">, elenca i task Jira (sezione Task) ancora aperti con la </w:t>
      </w:r>
      <w:r>
        <w:rPr>
          <w:b/>
          <w:bCs/>
        </w:rPr>
        <w:t xml:space="preserve">Versione</w:t>
      </w:r>
      <w:r>
        <w:rPr>
          <w:b w:val="false"/>
          <w:bCs w:val="false"/>
        </w:rPr>
        <w:t xml:space="preserve"> di una release del prodotto. All’apertura mostra la </w:t>
      </w:r>
      <w:r>
        <w:rPr>
          <w:b/>
          <w:bCs/>
        </w:rPr>
        <w:t xml:space="preserve">prossima release</w:t>
      </w:r>
      <w:r>
        <w:rPr>
          <w:b w:val="false"/>
          <w:bCs w:val="false"/>
        </w:rPr>
        <w:t xml:space="preserve">, cioè la prima con data di rilascio da oggi in avanti (es. 5.27, rilascio il 17/11/2026). In alto i pulsanti </w:t>
      </w:r>
      <w:r>
        <w:rPr>
          <w:b/>
          <w:bCs/>
        </w:rPr>
        <w:t xml:space="preserve">Release</w:t>
      </w:r>
      <w:r>
        <w:rPr>
          <w:b w:val="false"/>
          <w:bCs w:val="false"/>
        </w:rPr>
        <w:t xml:space="preserve"> elencano le release che hanno almeno un task, con la data e il numero di task (le altre si raggiungono con le frecce) (la prossima ha l’etichetta «prossima»): cliccane una (es. 5.28) per vederne data e task; </w:t>
      </w:r>
      <w:r>
        <w:rPr>
          <w:b/>
          <w:bCs/>
        </w:rPr>
        <w:t xml:space="preserve">Torna alla prossima</w:t>
      </w:r>
      <w:r>
        <w:rPr>
          <w:b w:val="false"/>
          <w:bCs w:val="false"/>
        </w:rPr>
        <w:t xml:space="preserve"> riporta a quella attuale. Le frecce su e giù accanto al numero della release passano alla release con la data di rilascio precedente (su) o successiva (giù). Il banner mostra la release con accanto il giorno del rilascio, il numero di task, quanti sono completati (con la percentuale) e un anello con i </w:t>
      </w:r>
      <w:r>
        <w:rPr>
          <w:b/>
          <w:bCs/>
        </w:rPr>
        <w:t xml:space="preserve">giorni mancanti</w:t>
      </w:r>
      <w:r>
        <w:rPr>
          <w:b w:val="false"/>
          <w:bCs w:val="false"/>
        </w:rPr>
        <w:t xml:space="preserve">, che si riempie con la percentuale di task completati. Nella tabella: cliente, progetto se collegato (cliccalo per aprire il progetto), codice del task (cliccalo per aprirlo in Jira), descrizione e stato con un colore (verde completata, blu in test, giallo sospesa, rosso rifiutata, grigio da fare); i task </w:t>
      </w:r>
      <w:r>
        <w:rPr>
          <w:b/>
          <w:bCs/>
        </w:rPr>
        <w:t xml:space="preserve">Completata</w:t>
      </w:r>
      <w:r>
        <w:rPr>
          <w:b w:val="false"/>
          <w:bCs w:val="false"/>
        </w:rPr>
        <w:t xml:space="preserve"> hanno accanto una spunta verde. Segue il filtro clienti della dashboard. Le release e le loro date le gestisce l’Admin in Impostazioni › Gestione Progetti › </w:t>
      </w:r>
      <w:r>
        <w:rPr>
          <w:b/>
          <w:bCs/>
        </w:rPr>
        <w:t xml:space="preserve">Release di prodotto</w:t>
      </w:r>
      <w:r>
        <w:rPr>
          <w:b w:val="false"/>
          <w:bCs w:val="false"/>
        </w:rPr>
        <w:t xml:space="preserve">. Si accende con Impostazioni › Preferenze › </w:t>
      </w:r>
      <w:r>
        <w:rPr>
          <w:b/>
          <w:bCs/>
        </w:rPr>
        <w:t xml:space="preserve">Mostra kpi Rilasci</w:t>
      </w:r>
      <w:r>
        <w:rPr>
          <w:b w:val="false"/>
          <w:bCs w:val="false"/>
        </w:rPr>
        <w:t xml:space="preserve"> (spento all’inizio).</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 xml:space="preserve">Se un collega del tuo spazio di lavoro ha già avviato la registrazione della stessa riunione, quando premi </w:t>
      </w:r>
      <w:r>
        <w:rPr>
          <w:b/>
          <w:bCs/>
        </w:rPr>
        <w:t xml:space="preserve">Registra</w:t>
      </w:r>
      <w:r>
        <w:rPr>
          <w:b w:val="false"/>
          <w:bCs w:val="false"/>
        </w:rPr>
        <w:t xml:space="preserve"> Projexa non registra di nuovo: ti avvisa con il nome del collega che sta già trascrivendo e la registrazione non parte. Per Projexa è la stessa riunione quando ha lo stesso titolo, la stessa data e ora e lo stesso calendario (Google o Outlook) </w:t>
      </w:r>
      <w:r>
        <w:rPr>
          <w:b/>
          <w:bCs/>
        </w:rPr>
        <w:t xml:space="preserve">e si trova davvero nel tuo calendario collegato</w:t>
      </w:r>
      <w:r>
        <w:rPr>
          <w:b w:val="false"/>
          <w:bCs w:val="false"/>
        </w:rPr>
        <w:t xml:space="preserve">: una riunione aggiunta a mano o una registrazione libera non riceve mai la trascrizione di un collega.</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r>
        <w:rPr>
          <w:b w:val="false"/>
          <w:bCs w:val="false"/>
        </w:rPr>
        <w:t xml:space="preserve"> Se modifichi la tua copia della trascrizione, Projexa non la sovrascrive più quando il collega aggiorna la sua.</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Style w:val="ListParagraph"/>
        <w:numPr>
          <w:ilvl w:val="0"/>
          <w:numId w:val="2"/>
        </w:numPr>
        <w:spacing w:after="60"/>
      </w:pPr>
      <w:r>
        <w:rPr>
          <w:b/>
          <w:bCs/>
        </w:rPr>
        <w:t xml:space="preserve">Gemini</w:t>
      </w:r>
      <w:r>
        <w:rPr>
          <w:b w:val="false"/>
          <w:bCs w:val="false"/>
        </w:rPr>
        <w:t xml:space="preserve"> — la trascrizione la fa Gemini con la tua chiave API (Impostazioni › AI), di solito più in fretta e senza code sul server. L'audio della riunione viene inviato a Google. Se Gemini non risponde (chiave non collegata, limite giornaliero del piano gratuito raggiunto, errore) quel pezzo di riunione viene trascritto in automatico con il motore standard, senza perdere nulla. Il nome di chi parla viene riconosciuto come con gli altri motori, ma può essere un po' meno preciso.</w:t>
      </w:r>
    </w:p>
    <w:p>
      <w:pPr>
        <w:pStyle w:val="ListParagraph"/>
        <w:numPr>
          <w:ilvl w:val="0"/>
          <w:numId w:val="2"/>
        </w:numPr>
        <w:spacing w:after="60"/>
      </w:pPr>
      <w:r>
        <w:rPr>
          <w:b/>
          <w:bCs/>
        </w:rPr>
        <w:t xml:space="preserve">Parakeet</w:t>
      </w:r>
      <w:r>
        <w:rPr>
          <w:b w:val="false"/>
          <w:bCs w:val="false"/>
        </w:rPr>
        <w:t xml:space="preserve"> — la trascrizione la fa sul server di Projexa il motore Parakeet (NVIDIA), molto più veloce degli altri: un pezzo di riunione di qualche minuto è pronto in pochi secondi. Riconosce l'italiano, mette da solo punteggiatura e maiuscole e non inventa frasi durante i silenzi. Non usa i termini del glossario: per i nomi che sbaglia spesso imposta le Correzioni automatiche delle parole. L'audio resta sul server di Projexa e non serve nessuna chiave API. Se Parakeet non risponde, quel pezzo di riunione viene trascritto in automatico con il motore standard.</w:t>
      </w:r>
    </w:p>
    <w:p>
      <w:pPr>
        <w:pBdr>
          <w:left w:val="single" w:color="059669" w:sz="18" w:space="12"/>
        </w:pBdr>
        <w:spacing w:after="140" w:before="80"/>
        <w:ind w:left="240"/>
      </w:pPr>
      <w:r>
        <w:rPr>
          <w:b/>
          <w:bCs/>
          <w:color w:val="059669"/>
        </w:rPr>
        <w:t xml:space="preserve">Nota — </w:t>
      </w:r>
      <w:r>
        <w:rPr>
          <w:b w:val="false"/>
          <w:bCs w:val="false"/>
        </w:rPr>
        <w:t xml:space="preserve">Con Background e Background-Veloce la trascrizione può richiedere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spacing w:after="120"/>
      </w:pPr>
      <w:r>
        <w:rPr>
          <w:b w:val="false"/>
          <w:bCs w:val="false"/>
        </w:rPr>
        <w:t xml:space="preserve">A fine registrazione Projexa distingue anche le voci degli altri partecipanti: le righe “Partecipanti” diventano </w:t>
      </w:r>
      <w:r>
        <w:rPr>
          <w:b/>
          <w:bCs/>
        </w:rPr>
        <w:t xml:space="preserve">“Partecipante 1”, “Partecipante 2”</w:t>
      </w:r>
      <w:r>
        <w:rPr>
          <w:b w:val="false"/>
          <w:bCs w:val="false"/>
        </w:rPr>
        <w:t xml:space="preserve"> e così via, e la stessa persona mantiene lo stesso numero per tutta la riunione, anche se hai registrato in più momenti. Mentre la riunione è in corso vedi ancora “Partecipanti”: la divisione compare quando premi Ferma, prima che venga preparato il recap, così anche il recap sa che a parlare sono persone diverse. Projexa non sa come si chiamano: se vuoi, puoi sostituire i numeri con i nomi modificando il testo.</w:t>
      </w:r>
    </w:p>
    <w:p>
      <w:pPr>
        <w:pBdr>
          <w:left w:val="single" w:color="059669" w:sz="18" w:space="12"/>
        </w:pBdr>
        <w:spacing w:after="140" w:before="80"/>
        <w:ind w:left="240"/>
      </w:pPr>
      <w:r>
        <w:rPr>
          <w:b/>
          <w:bCs/>
          <w:color w:val="059669"/>
        </w:rPr>
        <w:t xml:space="preserve">Nota — </w:t>
      </w:r>
      <w:r>
        <w:rPr>
          <w:b w:val="false"/>
          <w:bCs w:val="false"/>
        </w:rPr>
        <w:t xml:space="preserve">La distinzione delle voci funziona meglio quando si parla uno alla volta: con voci sovrapposte o frasi di poche parole una frase può finire sotto il numero sbagliato. Le tue frasi restano sempre con il tuo nome. Projexa non memorizza le voci per riconoscerle in altre riunioni: le informazioni usate per distinguerle vengono cancellate entro 48 ore. Nelle trascrizioni ottenute caricando un file audio le voci non vengono distinte.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Projexa</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r>
        <w:rPr>
          <w:b w:val="false"/>
          <w:bCs w:val="false"/>
        </w:rPr>
        <w:t xml:space="preserve"> La sera, quando il server aggiorna i modelli di Projexa, il recap può partire un po’ più tardi: aspetta da solo che l’aggiornamento finisca.</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“Projexa”.</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e azioni del cliente</w:t>
      </w:r>
      <w:r>
        <w:rPr>
          <w:b w:val="false"/>
          <w:bCs w:val="false"/>
        </w:rPr>
        <w:t xml:space="preserve">: per ogni riga puoi togliere la spunta, correggere la descrizione, impostare o cambiare la scadenza, eliminarla con il cestino; con Aggiungi riga inserisci task a mano. Puoi modificare anche il titolo. Sotto c’è la sezione </w:t>
      </w:r>
      <w:r>
        <w:rPr>
          <w:b/>
          <w:bCs/>
        </w:rPr>
        <w:t xml:space="preserve">Azioni a carico del cliente</w:t>
      </w:r>
      <w:r>
        <w:rPr>
          <w:b w:val="false"/>
          <w:bCs w:val="false"/>
        </w:rPr>
        <w:t xml:space="preserve"> (capitolo Azioni a carico del cliente): spunta quelle da tenere. </w:t>
      </w:r>
      <w:r>
        <w:rPr>
          <w:b/>
          <w:bCs/>
        </w:rPr>
        <w:t xml:space="preserve">Salva selezionate</w:t>
      </w:r>
      <w:r>
        <w:rPr>
          <w:b w:val="false"/>
          <w:bCs w:val="false"/>
        </w:rPr>
        <w:t xml:space="preserve"> crea i task e salva le azioni del cliente spuntate.</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«Projexa»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Riunione da considerare</w:t>
      </w:r>
      <w:r>
        <w:rPr>
          <w:b w:val="false"/>
          <w:bCs w:val="false"/>
        </w:rPr>
        <w:t xml:space="preserve">: con la tendina all'inizio della sezione scegli quale riunione precedente usare, tra quelle con recap o attività (data, ora e oggetto). Projexa propone la più recente e ricorda la tua scelta per questa riunione.</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Azioni del cliente</w:t>
      </w:r>
      <w:r>
        <w:rPr>
          <w:b w:val="false"/>
          <w:bCs w:val="false"/>
        </w:rPr>
        <w:t xml:space="preserve">: le azioni a carico del cliente lette dai recap (aperte e fatte negli ultimi 7 giorni), con referente e scadenza, in rosso se scadute. Spunta la casella quando il cliente l’ha fatta (vedi «Azioni a carico del cliente e promemoria» nel capitolo 16).</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e le quotazioni ancora aperti e i quesiti MySupport del cliente non chiusi, con le stesse colonne del Dossier Cliente. Regola valida per tutto il pannello (riunione precedente, To-Do, task e quotazioni): se la riunione è collegata a cliente e progetto vedi solo i dati di quel progetto; se è collegata solo al cliente vedi solo i dati del cliente che non hanno un progetto. I quesiti MySupport, che non hanno progetto, sono sempre quelli del cliente. Davanti a ogni riga di Task Jira, Quotazioni e MySupport c’è una piccola </w:t>
      </w:r>
      <w:r>
        <w:rPr>
          <w:b/>
          <w:bCs/>
        </w:rPr>
        <w:t xml:space="preserve">lente</w:t>
      </w:r>
      <w:r>
        <w:rPr>
          <w:b w:val="false"/>
          <w:bCs w:val="false"/>
        </w:rPr>
        <w:t xml:space="preserve">: cliccandola si apre una finestra con tutte le informazioni di quella riga, anche quelle che non compaiono nelle colonne del pannello (i campi vuoti non si mostrano). La finestra si chiude con la X, con il tasto Esc o cliccando fuori.</w:t>
      </w:r>
    </w:p>
    <w:p>
      <w:pPr>
        <w:spacing w:after="120"/>
      </w:pPr>
      <w:r>
        <w:rPr>
          <w:b w:val="false"/>
          <w:bCs w:val="false"/>
        </w:rPr>
        <w:t xml:space="preserve">Il pannello si apre da solo solo per le riunioni con un cliente: per le altre collega prima cliente e progetto con le tendine della riga.</w:t>
      </w:r>
    </w:p>
    <w:p>
      <w:pPr>
        <w:pStyle w:val="Heading2"/>
        <w:spacing w:after="100" w:before="200"/>
      </w:pPr>
      <w:r>
        <w:t xml:space="preserve">Navigare in Projexa durante la registrazione</w:t>
      </w:r>
    </w:p>
    <w:p>
      <w:pPr>
        <w:spacing w:after="120"/>
      </w:pPr>
      <w:r>
        <w:rPr>
          <w:b w:val="false"/>
          <w:bCs w:val="false"/>
        </w:rPr>
        <w:t xml:space="preserve">Mentre registri una riunione puoi spostarti in qualunque pagina di Projexa (Cruscotto PM, Gantt, Portfolio, Monitor, Dossier, documenti…) senza interrompere nulla: la pagina si apre </w:t>
      </w:r>
      <w:r>
        <w:rPr>
          <w:b/>
          <w:bCs/>
        </w:rPr>
        <w:t xml:space="preserve">dentro la dashboard</w:t>
      </w:r>
      <w:r>
        <w:rPr>
          <w:b w:val="false"/>
          <w:bCs w:val="false"/>
        </w:rPr>
        <w:t xml:space="preserve">, a tutto schermo sopra di essa, con una barra in alto con </w:t>
      </w:r>
      <w:r>
        <w:rPr>
          <w:b/>
          <w:bCs/>
        </w:rPr>
        <w:t xml:space="preserve">Indietro</w:t>
      </w:r>
      <w:r>
        <w:rPr>
          <w:b w:val="false"/>
          <w:bCs w:val="false"/>
        </w:rPr>
        <w:t xml:space="preserve">, </w:t>
      </w:r>
      <w:r>
        <w:rPr>
          <w:b/>
          <w:bCs/>
        </w:rPr>
        <w:t xml:space="preserve">Dashboard</w:t>
      </w:r>
      <w:r>
        <w:rPr>
          <w:b w:val="false"/>
          <w:bCs w:val="false"/>
        </w:rPr>
        <w:t xml:space="preserve"> e la scritta «Registrazione in corso». Registrazione, Assistente PM, linea della riunione e riquadro della registrazione in basso restano attivi e visibili. Il dock in basso resta disponibile: le funzioni della dashboard (Clienti, Impostazioni…) chiudono la pagina aperta e tornano alla dashboard. I collegamenti che riportano alla dashboard (es. il ritorno dal Gantt al progetto) chiudono la pagina e aprono il punto giusto. Senza registrazione in corso le pagine si aprono normalmente.</w:t>
      </w:r>
    </w:p>
    <w:p>
      <w:pPr>
        <w:pStyle w:val="Heading2"/>
        <w:spacing w:after="100" w:before="200"/>
      </w:pPr>
      <w:r>
        <w:t xml:space="preserve">Assistente PM durante la riunione</w:t>
      </w:r>
    </w:p>
    <w:p>
      <w:pPr>
        <w:spacing w:after="120"/>
      </w:pPr>
      <w:r>
        <w:rPr>
          <w:b w:val="false"/>
          <w:bCs w:val="false"/>
        </w:rPr>
        <w:t xml:space="preserve">Mentre registri una riunione, Projexa può affiancarti un </w:t>
      </w:r>
      <w:r>
        <w:rPr>
          <w:b/>
          <w:bCs/>
        </w:rPr>
        <w:t xml:space="preserve">assistente AI</w:t>
      </w:r>
      <w:r>
        <w:rPr>
          <w:b w:val="false"/>
          <w:bCs w:val="false"/>
        </w:rPr>
        <w:t xml:space="preserve"> che ragiona come un project manager senior: legge quello che si dice e ti suggerisce, in una finestra a parte, domande da fare, decisioni da far fissare (con owner e scadenza), rischi, possibili Change Request e punti dell'agenda non ancora toccati. Se la riunione è collegata a un </w:t>
      </w:r>
      <w:r>
        <w:rPr>
          <w:b/>
          <w:bCs/>
        </w:rPr>
        <w:t xml:space="preserve">progetto</w:t>
      </w:r>
      <w:r>
        <w:rPr>
          <w:b w:val="false"/>
          <w:bCs w:val="false"/>
        </w:rPr>
        <w:t xml:space="preserve">, l'assistente conosce anche i dati del progetto (stato, milestone, azioni aperte, rischi, ultime riunioni) e ti segnala le incoerenze.</w:t>
      </w:r>
    </w:p>
    <w:p>
      <w:pPr>
        <w:spacing w:after="120"/>
      </w:pPr>
      <w:r>
        <w:rPr>
          <w:b w:val="false"/>
          <w:bCs w:val="false"/>
        </w:rPr>
        <w:t xml:space="preserve">Per attivarlo vai in </w:t>
      </w:r>
      <w:r>
        <w:rPr>
          <w:b/>
          <w:bCs/>
        </w:rPr>
        <w:t xml:space="preserve">Impostazioni › AI › Ai Assistente PM</w:t>
      </w:r>
      <w:r>
        <w:rPr>
          <w:b w:val="false"/>
          <w:bCs w:val="false"/>
        </w:rPr>
        <w:t xml:space="preserve">: accendi l'interruttore e scegli l'AI (per ora solo </w:t>
      </w:r>
      <w:r>
        <w:rPr>
          <w:b/>
          <w:bCs/>
        </w:rPr>
        <w:t xml:space="preserve">Gemini</w:t>
      </w:r>
      <w:r>
        <w:rPr>
          <w:b w:val="false"/>
          <w:bCs w:val="false"/>
        </w:rPr>
        <w:t xml:space="preserve">). Serve la tua chiave API di Gemini collegata in Impostazioni › AI.</w:t>
      </w:r>
    </w:p>
    <w:p>
      <w:pPr>
        <w:pStyle w:val="ListParagraph"/>
        <w:numPr>
          <w:ilvl w:val="0"/>
          <w:numId w:val="2"/>
        </w:numPr>
        <w:spacing w:after="60"/>
      </w:pPr>
      <w:r>
        <w:rPr>
          <w:b/>
          <w:bCs/>
        </w:rPr>
        <w:t xml:space="preserve">Apertura</w:t>
      </w:r>
      <w:r>
        <w:rPr>
          <w:b w:val="false"/>
          <w:bCs w:val="false"/>
        </w:rPr>
        <w:t xml:space="preserve">: con l'interruttore acceso la finestra </w:t>
      </w:r>
      <w:r>
        <w:rPr>
          <w:b/>
          <w:bCs/>
        </w:rPr>
        <w:t xml:space="preserve">Assistente PM</w:t>
      </w:r>
      <w:r>
        <w:rPr>
          <w:b w:val="false"/>
          <w:bCs w:val="false"/>
        </w:rPr>
        <w:t xml:space="preserve"> si apre da sola quando premi </w:t>
      </w:r>
      <w:r>
        <w:rPr>
          <w:b/>
          <w:bCs/>
        </w:rPr>
        <w:t xml:space="preserve">Registra</w:t>
      </w:r>
      <w:r>
        <w:rPr>
          <w:b w:val="false"/>
          <w:bCs w:val="false"/>
        </w:rPr>
        <w:t xml:space="preserve">, sia sulla riga della riunione sia nel dock in basso (registrazione libera).</w:t>
      </w:r>
    </w:p>
    <w:p>
      <w:pPr>
        <w:pStyle w:val="ListParagraph"/>
        <w:numPr>
          <w:ilvl w:val="0"/>
          <w:numId w:val="2"/>
        </w:numPr>
        <w:spacing w:after="60"/>
      </w:pPr>
      <w:r>
        <w:rPr>
          <w:b/>
          <w:bCs/>
        </w:rPr>
        <w:t xml:space="preserve">Assistente senza registrare</w:t>
      </w:r>
      <w:r>
        <w:rPr>
          <w:b w:val="false"/>
          <w:bCs w:val="false"/>
        </w:rPr>
        <w:t xml:space="preserve">: se non vuoi registrare la riunione (per esempio una tua riunione Teams di cui caricherai poi la trascrizione scaricata da Teams), usa il pulsante </w:t>
      </w:r>
      <w:r>
        <w:rPr>
          <w:b/>
          <w:bCs/>
        </w:rPr>
        <w:t xml:space="preserve">Assistente PM</w:t>
      </w:r>
      <w:r>
        <w:rPr>
          <w:b w:val="false"/>
          <w:bCs w:val="false"/>
        </w:rPr>
        <w:t xml:space="preserve"> (icona con la cravatta) sulla riga della riunione, accanto al pulsante della Linea della riunione. Projexa ti chiede di condividere l’audio come per Registra e avvia solo l’assistente: la riunione NON viene registrata né trascritta e non parte nessun recap. Nel riquadro in basso a destra compare «Assistente PM in ascolto». Per fermarlo premi </w:t>
      </w:r>
      <w:r>
        <w:rPr>
          <w:b/>
          <w:bCs/>
        </w:rPr>
        <w:t xml:space="preserve">Ferma</w:t>
      </w:r>
      <w:r>
        <w:rPr>
          <w:b w:val="false"/>
          <w:bCs w:val="false"/>
        </w:rPr>
        <w:t xml:space="preserve"> sulla riga o nel riquadro. Mentre l’assistente ascolta, l’icona sulla riga diventa viola e serve a riaprire la finestra; per registrare la riunione ferma prima l’assistente e poi premi Registra.</w:t>
      </w:r>
    </w:p>
    <w:p>
      <w:pPr>
        <w:pStyle w:val="ListParagraph"/>
        <w:numPr>
          <w:ilvl w:val="0"/>
          <w:numId w:val="2"/>
        </w:numPr>
        <w:spacing w:after="60"/>
      </w:pPr>
      <w:r>
        <w:rPr>
          <w:b/>
          <w:bCs/>
        </w:rPr>
        <w:t xml:space="preserve">Scelta della modalità</w:t>
      </w:r>
      <w:r>
        <w:rPr>
          <w:b w:val="false"/>
          <w:bCs w:val="false"/>
        </w:rPr>
        <w:t xml:space="preserve">: appena si apre la finestra scegli come l'assistente segue la riunione. Projexa evidenzia l'ultima modalità che hai usato. Se non vuoi scegliere ogni volta, imposta in Impostazioni › AI il campo «Esecuzione Assistente PM»: con «Testo to Testo» l’assistente parte subito in modalità Testo, con «Audio to Testo» parte subito in Audio live, con «Chiedi Sempre» (o vuoto) la finestra ti chiede la modalità ogni volta.</w:t>
      </w:r>
    </w:p>
    <w:p>
      <w:pPr>
        <w:pStyle w:val="ListParagraph"/>
        <w:numPr>
          <w:ilvl w:val="0"/>
          <w:numId w:val="2"/>
        </w:numPr>
        <w:spacing w:after="60"/>
      </w:pPr>
      <w:r>
        <w:rPr>
          <w:b/>
          <w:bCs/>
        </w:rPr>
        <w:t xml:space="preserve">Testo</w:t>
      </w:r>
      <w:r>
        <w:rPr>
          <w:b w:val="false"/>
          <w:bCs w:val="false"/>
        </w:rPr>
        <w:t xml:space="preserve">: la trascrizione la fa Projexa, come per la registrazione. Ogni 10 secondi circa Projexa trascrive l'ultimo pezzo di riunione e lo passa all'assistente. Consuma meno e a Gemini arriva solo testo.</w:t>
      </w:r>
    </w:p>
    <w:p>
      <w:pPr>
        <w:pStyle w:val="ListParagraph"/>
        <w:numPr>
          <w:ilvl w:val="0"/>
          <w:numId w:val="2"/>
        </w:numPr>
        <w:spacing w:after="60"/>
      </w:pPr>
      <w:r>
        <w:rPr>
          <w:b/>
          <w:bCs/>
        </w:rPr>
        <w:t xml:space="preserve">Audio live</w:t>
      </w:r>
      <w:r>
        <w:rPr>
          <w:b w:val="false"/>
          <w:bCs w:val="false"/>
        </w:rPr>
        <w:t xml:space="preserve">: l'audio della riunione (il tuo microfono e le voci degli altri) va a Gemini in tempo reale e i suggerimenti arrivano più in fretta, ma costa di più perché Gemini fattura l'audio che ascolta. Nella scheda Trascrizione live vedi ciò che Gemini ha sentito: resta solo nella finestra e non viene salvato.</w:t>
      </w:r>
    </w:p>
    <w:p>
      <w:pPr>
        <w:pStyle w:val="ListParagraph"/>
        <w:numPr>
          <w:ilvl w:val="0"/>
          <w:numId w:val="2"/>
        </w:numPr>
        <w:spacing w:after="60"/>
      </w:pPr>
      <w:r>
        <w:rPr>
          <w:b/>
          <w:bCs/>
        </w:rPr>
        <w:t xml:space="preserve">Risposte</w:t>
      </w:r>
      <w:r>
        <w:rPr>
          <w:b w:val="false"/>
          <w:bCs w:val="false"/>
        </w:rPr>
        <w:t xml:space="preserve">: in entrambe le modalità l'assistente risponde in testo solo quando ha qualcosa di utile. Ogni suggerimento inizia con una parola chiave: DOMANDA, RISCHIO, CR, ATTENZIONE, AGENDA. L'assistente non fa il verbale (decisioni e azioni le trovi nel recap a fine riunione): interviene solo su punti ancora aperti, rischi, richieste fuori perimetro e incoerenze con i dati del progetto, quindi in una call breve è normale che dia pochi suggerimenti. In Audio live valuta la riunione ogni 30 secondi circa.</w:t>
      </w:r>
    </w:p>
    <w:p>
      <w:pPr>
        <w:pStyle w:val="ListParagraph"/>
        <w:numPr>
          <w:ilvl w:val="0"/>
          <w:numId w:val="2"/>
        </w:numPr>
        <w:spacing w:after="60"/>
      </w:pPr>
      <w:r>
        <w:rPr>
          <w:b/>
          <w:bCs/>
        </w:rPr>
        <w:t xml:space="preserve">Suggerimenti</w:t>
      </w:r>
      <w:r>
        <w:rPr>
          <w:b w:val="false"/>
          <w:bCs w:val="false"/>
        </w:rPr>
        <w:t xml:space="preserve"> e </w:t>
      </w:r>
      <w:r>
        <w:rPr>
          <w:b/>
          <w:bCs/>
        </w:rPr>
        <w:t xml:space="preserve">Trascrizione live</w:t>
      </w:r>
      <w:r>
        <w:rPr>
          <w:b w:val="false"/>
          <w:bCs w:val="false"/>
        </w:rPr>
        <w:t xml:space="preserve">: le due schede della finestra. La prima mostra i consigli dell'assistente e le tue domande, la seconda i pezzi di riunione che l'assistente ha letto.</w:t>
      </w:r>
    </w:p>
    <w:p>
      <w:pPr>
        <w:pStyle w:val="ListParagraph"/>
        <w:numPr>
          <w:ilvl w:val="0"/>
          <w:numId w:val="2"/>
        </w:numPr>
        <w:spacing w:after="60"/>
      </w:pPr>
      <w:r>
        <w:rPr>
          <w:b/>
          <w:bCs/>
        </w:rPr>
        <w:t xml:space="preserve">Fare una domanda</w:t>
      </w:r>
      <w:r>
        <w:rPr>
          <w:b w:val="false"/>
          <w:bCs w:val="false"/>
        </w:rPr>
        <w:t xml:space="preserve">: scrivila in fondo alla finestra e premi Invio (o l'aeroplanino). Il pulsante </w:t>
      </w:r>
      <w:r>
        <w:rPr>
          <w:b/>
          <w:bCs/>
        </w:rPr>
        <w:t xml:space="preserve">Suggerisci</w:t>
      </w:r>
      <w:r>
        <w:rPr>
          <w:b w:val="false"/>
          <w:bCs w:val="false"/>
        </w:rPr>
        <w:t xml:space="preserve"> chiede subito un consiglio su quanto detto finora.</w:t>
      </w:r>
    </w:p>
    <w:p>
      <w:pPr>
        <w:pStyle w:val="ListParagraph"/>
        <w:numPr>
          <w:ilvl w:val="0"/>
          <w:numId w:val="2"/>
        </w:numPr>
        <w:spacing w:after="60"/>
      </w:pPr>
      <w:r>
        <w:rPr>
          <w:b/>
          <w:bCs/>
        </w:rPr>
        <w:t xml:space="preserve">Spostare e ridimensionare</w:t>
      </w:r>
      <w:r>
        <w:rPr>
          <w:b w:val="false"/>
          <w:bCs w:val="false"/>
        </w:rPr>
        <w:t xml:space="preserve">: trascina la finestra dalla testata; allargala o allungala trascinando i bordi o l'angolo in basso. Projexa ricorda posizione e dimensioni; con un doppio clic sulla testata torna nella posizione iniziale.</w:t>
      </w:r>
    </w:p>
    <w:p>
      <w:pPr>
        <w:pStyle w:val="ListParagraph"/>
        <w:numPr>
          <w:ilvl w:val="0"/>
          <w:numId w:val="2"/>
        </w:numPr>
        <w:spacing w:after="60"/>
      </w:pPr>
      <w:r>
        <w:rPr>
          <w:b/>
          <w:bCs/>
        </w:rPr>
        <w:t xml:space="preserve">Chiusura e riapertura</w:t>
      </w:r>
      <w:r>
        <w:rPr>
          <w:b w:val="false"/>
          <w:bCs w:val="false"/>
        </w:rPr>
        <w:t xml:space="preserve">: l'assistente si ferma quando premi Ferma della registrazione. La X della finestra la nasconde soltanto: l'assistente continua ad ascoltare e la riapri, con tutti i suggerimenti, con il pulsante Assistente PM (icona con la cravatta) nel riquadro della registrazione in basso a destra oppure sulla riga della riunione. Lo stesso pulsante riapre la finestra anche dopo Ferma, per 2 ore, oppure avvia l'assistente se all'inizio non l'avevi attivato.</w:t>
      </w:r>
    </w:p>
    <w:p>
      <w:pPr>
        <w:pBdr>
          <w:left w:val="single" w:color="059669" w:sz="18" w:space="12"/>
        </w:pBdr>
        <w:spacing w:after="140" w:before="80"/>
        <w:ind w:left="240"/>
      </w:pPr>
      <w:r>
        <w:rPr>
          <w:b/>
          <w:bCs/>
          <w:color w:val="059669"/>
        </w:rPr>
        <w:t xml:space="preserve">Nota — </w:t>
      </w:r>
      <w:r>
        <w:rPr>
          <w:b w:val="false"/>
          <w:bCs w:val="false"/>
        </w:rPr>
        <w:t xml:space="preserve">Puoi avere al massimo </w:t>
      </w:r>
      <w:r>
        <w:rPr>
          <w:b/>
          <w:bCs/>
        </w:rPr>
        <w:t xml:space="preserve">due</w:t>
      </w:r>
      <w:r>
        <w:rPr>
          <w:b w:val="false"/>
          <w:bCs w:val="false"/>
        </w:rPr>
        <w:t xml:space="preserve"> sessioni dell’assistente aperte contemporaneamente: aprendone una terza si chiude la più vecchia. In modalità Testo, se la trascrizione dei pezzi di riunione resta indietro, i pezzi in più vengono saltati per non rallentare la riunione (nella finestra compare un avviso).</w:t>
      </w:r>
    </w:p>
    <w:p>
      <w:pPr>
        <w:pStyle w:val="ListParagraph"/>
        <w:numPr>
          <w:ilvl w:val="0"/>
          <w:numId w:val="2"/>
        </w:numPr>
        <w:spacing w:after="60"/>
      </w:pPr>
      <w:r>
        <w:rPr>
          <w:b/>
          <w:bCs/>
        </w:rPr>
        <w:t xml:space="preserve">Export in Word</w:t>
      </w:r>
      <w:r>
        <w:rPr>
          <w:b w:val="false"/>
          <w:bCs w:val="false"/>
        </w:rPr>
        <w:t xml:space="preserve">: il pulsante Word nella testata scarica un documento con prima i suggerimenti dell'assistente (con le tue domande e le risposte) e sotto la trascrizione live, con l'orario. Quando premi Ferma, se ci sono suggerimenti la finestra resta aperta per permetterti l'export (i messaggi restano disponibili per 2 ore); poi la chiudi con la X. Se chiudi la finestra con la X la puoi riaprire dal riquadro della registrazione. Con Impostazioni › Download automatico file Ass PM AI acceso, quando premi Ferma il file Word si scarica da solo, senza premere il pulsante.</w:t>
      </w:r>
    </w:p>
    <w:p>
      <w:pPr>
        <w:pBdr>
          <w:left w:val="single" w:color="059669" w:sz="18" w:space="12"/>
        </w:pBdr>
        <w:spacing w:after="140" w:before="80"/>
        <w:ind w:left="240"/>
      </w:pPr>
      <w:r>
        <w:rPr>
          <w:b/>
          <w:bCs/>
          <w:color w:val="059669"/>
        </w:rPr>
        <w:t xml:space="preserve">Nota — </w:t>
      </w:r>
      <w:r>
        <w:rPr>
          <w:b w:val="false"/>
          <w:bCs w:val="false"/>
        </w:rPr>
        <w:t xml:space="preserve">La trascrizione per l'assistente serve solo a lui e non entra nella trascrizione della riunione, che resta quella completa preparata da Projexa a fine registrazione. I suggerimenti non vengono salvati: se ti servono, copiali prima di fermare la registrazione.</w:t>
      </w:r>
    </w:p>
    <w:p>
      <w:pPr>
        <w:pBdr>
          <w:left w:val="single" w:color="059669" w:sz="18" w:space="12"/>
        </w:pBdr>
        <w:spacing w:after="140" w:before="80"/>
        <w:ind w:left="240"/>
      </w:pPr>
      <w:r>
        <w:rPr>
          <w:b/>
          <w:bCs/>
          <w:color w:val="059669"/>
        </w:rPr>
        <w:t xml:space="preserve">Nota — </w:t>
      </w:r>
      <w:r>
        <w:rPr>
          <w:b w:val="false"/>
          <w:bCs w:val="false"/>
        </w:rPr>
        <w:t xml:space="preserve">Con Gemini in modalità </w:t>
      </w:r>
      <w:r>
        <w:rPr>
          <w:b/>
          <w:bCs/>
        </w:rPr>
        <w:t xml:space="preserve">Testo</w:t>
      </w:r>
      <w:r>
        <w:rPr>
          <w:b w:val="false"/>
          <w:bCs w:val="false"/>
        </w:rPr>
        <w:t xml:space="preserve"> istruzioni, dati del progetto, pezzi di riunione e le tue domande partono anonimizzati e i suggerimenti tornano con i nomi veri. In </w:t>
      </w:r>
      <w:r>
        <w:rPr>
          <w:b/>
          <w:bCs/>
        </w:rPr>
        <w:t xml:space="preserve">Audio live</w:t>
      </w:r>
      <w:r>
        <w:rPr>
          <w:b w:val="false"/>
          <w:bCs w:val="false"/>
        </w:rPr>
        <w:t xml:space="preserve"> Gemini ascolta l’audio della riunione, che non può essere anonimizzato.</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spacing w:after="120"/>
      </w:pPr>
      <w:r>
        <w:rPr>
          <w:b w:val="false"/>
          <w:bCs w:val="false"/>
        </w:rPr>
        <w:t xml:space="preserve">Solo il </w:t>
      </w:r>
      <w:r>
        <w:rPr>
          <w:b/>
          <w:bCs/>
        </w:rPr>
        <w:t xml:space="preserve">proprietario</w:t>
      </w:r>
      <w:r>
        <w:rPr>
          <w:b w:val="false"/>
          <w:bCs w:val="false"/>
        </w:rPr>
        <w:t xml:space="preserve"> del cliente può cambiare il permesso di una condivisione già esistente (per esempio da Lettura a Scrittura). Chi ha ricevuto il cliente in scrittura può condividerlo con altri colleghi, ma non può modificare le condivisioni decise dal proprietario.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Projexa la preparazione può richiedere qualche minuto.</w:t>
      </w:r>
    </w:p>
    <w:p>
      <w:pPr>
        <w:spacing w:after="120"/>
      </w:pPr>
      <w:r>
        <w:rPr>
          <w:b/>
          <w:bCs/>
        </w:rPr>
        <w:t xml:space="preserve">Dettaglio dei progetti in corso</w:t>
      </w:r>
      <w:r>
        <w:rPr>
          <w:b w:val="false"/>
          <w:bCs w:val="false"/>
        </w:rPr>
        <w:t xml:space="preserve">: in fondo al dossier ogni progetto in corso ha una sua parte, che inizia su una pagina nuova, con: offerta inviata al cliente e ordine ricevuto (con la data), ordine interno, ordine cliente (ODA), commesse, gestione a ore o a giorni, se è a consuntivo, Team Work (diviso per commessa: chi lavora su più commesse compare su più righe), Licenze da Attivare, task e quotazioni del progetto, meeting e recap (data e orario). Seguono i dati del Cruscotto PM: salute del progetto con il semaforo e i suoi indicatori, effort per voce di costo diviso per commessa (offerta, consuntivo, fatturato per i progetti a consuntivo, residuo), costi esterni, rischi, decisioni, dipendenze e assunzioni, issue, Change Request. In chiusura il Gantt come nella pagina Gantt: le schede Stima progetto, Completamento, Consuntivo, Fatturato, Effettivo, Marginalità e Sforamento e l’elenco delle attività con effort e avanzamento. Le righe chiuse (task, quotazioni, commesse, persone del team, licenze, voci di costo, costi esterni, rischi e Change Request tolti dal registro) compaiono comunque, in fondo all’elenco, con la dicitura Completato. Questi dettagli non vengono mandati all’AI.</w:t>
      </w:r>
    </w:p>
    <w:p>
      <w:pPr>
        <w:spacing w:after="120"/>
      </w:pPr>
      <w:r>
        <w:rPr>
          <w:b w:val="false"/>
          <w:bCs w:val="false"/>
        </w:rPr>
        <w:t xml:space="preserve">Dopo i dati del Cruscotto PM, per ogni progetto il dossier riporta anche i </w:t>
      </w:r>
      <w:r>
        <w:rPr>
          <w:b/>
          <w:bCs/>
        </w:rPr>
        <w:t xml:space="preserve">KPI della dashboard</w:t>
      </w:r>
      <w:r>
        <w:rPr>
          <w:b w:val="false"/>
          <w:bCs w:val="false"/>
        </w:rPr>
        <w:t xml:space="preserve">: Gestione Progetto (tempo speso sull’offerta e completamento), Offerte e ordini, Rilascio release (i task del progetto nelle release non ancora uscite) e </w:t>
      </w:r>
      <w:r>
        <w:rPr>
          <w:b/>
          <w:bCs/>
        </w:rPr>
        <w:t xml:space="preserve">MySupport – tempi di chiusura</w:t>
      </w:r>
      <w:r>
        <w:rPr>
          <w:b w:val="false"/>
          <w:bCs w:val="false"/>
        </w:rPr>
        <w:t xml:space="preserve"> del cliente (fasce di tempo per anno e ticket non chiusi per stato). Se usi la Capacità risorse segue la parte </w:t>
      </w:r>
      <w:r>
        <w:rPr>
          <w:b/>
          <w:bCs/>
        </w:rPr>
        <w:t xml:space="preserve">Capacità e risorse</w:t>
      </w:r>
      <w:r>
        <w:rPr>
          <w:b w:val="false"/>
          <w:bCs w:val="false"/>
        </w:rPr>
        <w:t xml:space="preserve">: Risorse (persone con ruolo e consuntivo), Fabbisogno per ruolo e Copertura (giornate coperte su quelle da fare), con gli eventuali avvisi. Se una sezione non si può calcolare, al suo posto compare «Dati non disponibili» con un codice di riferimento: comunicalo all’amministratore, che trova il dettaglio nei log.</w:t>
      </w:r>
    </w:p>
    <w:p>
      <w:pPr>
        <w:spacing w:after="120"/>
      </w:pPr>
      <w:r>
        <w:rPr>
          <w:b/>
          <w:bCs/>
        </w:rPr>
        <w:t xml:space="preserve">Dossier Progetto</w:t>
      </w:r>
      <w:r>
        <w:rPr>
          <w:b w:val="false"/>
          <w:bCs w:val="false"/>
        </w:rPr>
        <w:t xml:space="preserve">: nella scheda del progetto, dopo il pulsante Gantt, il pulsante Dossier Progetto apre lo stesso documento del Dossier Cliente limitato a quel progetto (anche se è chiuso): anagrafica del cliente, la riga del progetto, la sua fatturazione per anno, la sintesi dell’AI e tutto il dettaglio del progetto (dati di offerta e ordine, Team Work, licenze, task e quotazioni, meeting, Cruscotto PM e Gantt). Non contiene le parti del cliente intero (licenze attive del cliente, MySupport, Issue, task e quotazioni senza progetto). Usa le stesse impostazioni del Dossier Cliente: AI Dossier Cliente ed Esecuzione Dossier (con Batch il documento arriva in Risultati AI).</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Ore lavorate/settimana</w:t>
      </w:r>
      <w:r>
        <w:rPr>
          <w:b w:val="false"/>
          <w:bCs w:val="false"/>
        </w:rPr>
        <w:t xml:space="preserve"> (griglia Rubrica interna) – quante ore la persona lavora in una settimana: 32 di default, modificabile per ogni contatto. La usa la Capacità per sapere quante ore ha a disposizione la persona e per segnalare quando l’insieme dei PM del tenant le assegna più ore di quelle che lavora.</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Con Interno e Cliente puoi scegliere più persone: apri l’elenco e spunta tutti i nominativi che seguono l’attività (togli la spunta per rimuoverne uno); nel pannello compaiono separati da virgola e sulla riga del Gantt la sigla della prima persona è seguita da +N per le altre. Cambiando Owner il nominativo si svuota. Se modifichi Owner o Nominativo su un’attività che ha sotto attività (ad esempio l’argomento di un modulo), gli stessi valori vengono copiati su tutte le sue sotto attività; dopo puoi cambiarli su ogni singola sotto attività senza toccare le altre.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bCs/>
        </w:rPr>
        <w:t xml:space="preserve">Programmazione</w:t>
      </w:r>
      <w:r>
        <w:rPr>
          <w:b w:val="false"/>
          <w:bCs w:val="false"/>
        </w:rPr>
        <w:t xml:space="preserve"> – dal 16/10/2026, accanto ad Analisi, Configurazione e Formazione c’è anche la voce Programmazione: nella griglia Licenze da Attivare (il Totale la comprende), nei Costi Progetto (in ore e in giornate, subito dopo Formazione) e nel Gantt (pannello dell’attività, campo «Progr.», barra viola nella colonna Effort). Conta nella stima delle attività del Gantt, nel Cruscotto PM e nel Dossier; nel Kick-off le attività che parlano di programmazione o sviluppo ricevono l’effort di Programmazione della licenza.</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carichi il file Voucher (le ore sulle commesse, come sopra). La voce MySupport della stessa finestra è disattivata: i quesiti MySupport si importano da soli (vedi sotto). L’import MySupport legge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spacing w:after="120"/>
      </w:pPr>
      <w:r>
        <w:rPr>
          <w:b/>
          <w:bCs/>
        </w:rPr>
        <w:t xml:space="preserve">Import MySupport automatico (DataBricks)</w:t>
      </w:r>
      <w:r>
        <w:rPr>
          <w:b w:val="false"/>
          <w:bCs w:val="false"/>
        </w:rPr>
        <w:t xml:space="preserve">: lo script schedulato sul tuo PC, che crea il file MySupport.xlsx, invia direttamente le righe a Projexa: non serve più scegliere una cartella né tenere aperta la dashboard. In Impostazioni accendi l’interruttore </w:t>
      </w:r>
      <w:r>
        <w:rPr>
          <w:b/>
          <w:bCs/>
        </w:rPr>
        <w:t xml:space="preserve">DataBricks</w:t>
      </w:r>
      <w:r>
        <w:rPr>
          <w:b w:val="false"/>
          <w:bCs w:val="false"/>
        </w:rPr>
        <w:t xml:space="preserve">: Projexa genera un </w:t>
      </w:r>
      <w:r>
        <w:rPr>
          <w:b/>
          <w:bCs/>
        </w:rPr>
        <w:t xml:space="preserve">token personale</w:t>
      </w:r>
      <w:r>
        <w:rPr>
          <w:b w:val="false"/>
          <w:bCs w:val="false"/>
        </w:rPr>
        <w:t xml:space="preserve"> e lo mostra </w:t>
      </w:r>
      <w:r>
        <w:rPr>
          <w:b/>
          <w:bCs/>
        </w:rPr>
        <w:t xml:space="preserve">una sola volta</w:t>
      </w:r>
      <w:r>
        <w:rPr>
          <w:b w:val="false"/>
          <w:bCs w:val="false"/>
        </w:rPr>
        <w:t xml:space="preserve"> in una finestra con il pulsante </w:t>
      </w:r>
      <w:r>
        <w:rPr>
          <w:b/>
          <w:bCs/>
        </w:rPr>
        <w:t xml:space="preserve">Copia</w:t>
      </w:r>
      <w:r>
        <w:rPr>
          <w:b w:val="false"/>
          <w:bCs w:val="false"/>
        </w:rPr>
        <w:t xml:space="preserve">; incollalo nel campo «projexa_token» del file config.json dello script. Accanto all’interruttore vedi quando è stato creato il token e l’esito dell’ultimo invio ricevuto (righe inserite, aggiornate, invariate, non abbinate). Con </w:t>
      </w:r>
      <w:r>
        <w:rPr>
          <w:b/>
          <w:bCs/>
        </w:rPr>
        <w:t xml:space="preserve">Nuovo token</w:t>
      </w:r>
      <w:r>
        <w:rPr>
          <w:b w:val="false"/>
          <w:bCs w:val="false"/>
        </w:rPr>
        <w:t xml:space="preserve"> ne crei un altro e il precedente smette di funzionare; spegnendo l’interruttore il token viene revocato. Il token vale solo per inviare i dati MySupport del tuo tenant e solo finché fai parte della tua organizzazione. I ticket vengono aggiornati come con il vecchio import manuale, con le stesse notifiche dei ticket nuovi; il riquadro MySupport nella pagina Qlik ricorda che i dati arrivano da soli.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I tuoi dati restano riservati: anonimizzazione automatica</w:t>
      </w:r>
    </w:p>
    <w:p>
      <w:pPr>
        <w:spacing w:after="120"/>
      </w:pPr>
      <w:r>
        <w:rPr>
          <w:b w:val="false"/>
        </w:rPr>
        <w:t xml:space="preserve">Ogni volta che Projexa manda un testo a un’AI esterna (ChatGPT, Claude, Gemini, Mistral), in modalità Immediata o Batch, prima dell’invio sostituisce i dati personali con segnaposto anonimi, per esempio [PERSONA_1], [AZIENDA_1], [EMAIL_1]. L’AI lavora sul contenuto (cosa si è deciso, quali rischi, quali azioni) senza sapere a chi si riferisce; quando la risposta torna, Projexa rimette al loro posto i nomi e i dati veri, quindi tu leggi il testo completo come sempre. Non devi fare nulla: è sempre attivo.</w:t>
      </w:r>
    </w:p>
    <w:p>
      <w:pPr>
        <w:pStyle w:val="ListParagraph"/>
        <w:numPr>
          <w:ilvl w:val="0"/>
          <w:numId w:val="2"/>
        </w:numPr>
        <w:spacing w:after="60"/>
      </w:pPr>
      <w:r>
        <w:rPr>
          <w:b/>
          <w:bCs/>
        </w:rPr>
        <w:t xml:space="preserve">Cosa viene anonimizzato: </w:t>
      </w:r>
      <w:r>
        <w:rPr>
          <w:b w:val="false"/>
          <w:bCs w:val="false"/>
        </w:rPr>
        <w:t xml:space="preserve">nomi di persone (colleghi, contatti, partecipanti alle riunioni), nomi dei clienti, email, numeri di telefono, IBAN, carte di credito, codici fiscali, partite IVA, documenti d’identità, indirizzi web e IP. Projexa riconosce con precisione i nomi che conosce già (clienti, contatti, rubrica, team di progetto, stakeholder, utenti) e trova gli altri con un sistema di riconoscimento automatico della lingua italiana che gira sul server di Projexa.</w:t>
      </w:r>
    </w:p>
    <w:p>
      <w:pPr>
        <w:pStyle w:val="ListParagraph"/>
        <w:numPr>
          <w:ilvl w:val="0"/>
          <w:numId w:val="2"/>
        </w:numPr>
        <w:spacing w:after="60"/>
      </w:pPr>
      <w:r>
        <w:rPr>
          <w:b/>
          <w:bCs/>
        </w:rPr>
        <w:t xml:space="preserve">Dove vale: </w:t>
      </w:r>
      <w:r>
        <w:rPr>
          <w:b w:val="false"/>
          <w:bCs w:val="false"/>
        </w:rPr>
        <w:t xml:space="preserve">recap cliente e interno, To-Do, RAID e Change Request dalle riunioni, Kick-off, Offerta economica, Dossier Cliente, Email attività, funzioni del Cruscotto PM, finestra degli assistenti AI (richiesta, trascrizioni scelte e testo dei file Word, Excel, testo e PDF allegati), chatbot Projexa e Assistente PM con Gemini in modalità Testo.</w:t>
      </w:r>
    </w:p>
    <w:p>
      <w:pPr>
        <w:pStyle w:val="ListParagraph"/>
        <w:numPr>
          <w:ilvl w:val="0"/>
          <w:numId w:val="2"/>
        </w:numPr>
        <w:spacing w:after="60"/>
      </w:pPr>
      <w:r>
        <w:rPr>
          <w:b/>
          <w:bCs/>
        </w:rPr>
        <w:t xml:space="preserve">Dove non serve: </w:t>
      </w:r>
      <w:r>
        <w:rPr>
          <w:b w:val="false"/>
          <w:bCs w:val="false"/>
        </w:rPr>
        <w:t xml:space="preserve">con l’AI Projexa (modello locale) e con la trascrizione delle riunioni i dati non escono dal server di Projexa, quindi non vengono anonimizzati.</w:t>
      </w:r>
    </w:p>
    <w:p>
      <w:pPr>
        <w:pStyle w:val="ListParagraph"/>
        <w:numPr>
          <w:ilvl w:val="0"/>
          <w:numId w:val="2"/>
        </w:numPr>
        <w:spacing w:after="60"/>
      </w:pPr>
      <w:r>
        <w:rPr>
          <w:b/>
          <w:bCs/>
        </w:rPr>
        <w:t xml:space="preserve">Cosa vedi: </w:t>
      </w:r>
      <w:r>
        <w:rPr>
          <w:b w:val="false"/>
          <w:bCs w:val="false"/>
        </w:rPr>
        <w:t xml:space="preserve">nella finestra dell’assistente AI, sotto la risposta, compare in verde quanti dati personali sono stati anonimizzati prima dell’invio e ripristinati nella risposta (es. «🔒 12 dati personali anonimizzati…»).</w:t>
      </w:r>
    </w:p>
    <w:p>
      <w:pPr>
        <w:pBdr>
          <w:left w:val="single" w:color="059669" w:sz="18" w:space="12"/>
        </w:pBdr>
        <w:spacing w:after="140" w:before="80"/>
        <w:ind w:left="240"/>
      </w:pPr>
      <w:r>
        <w:rPr>
          <w:b/>
          <w:bCs/>
          <w:color w:val="059669"/>
        </w:rPr>
        <w:t xml:space="preserve">Nota — </w:t>
      </w:r>
      <w:r>
        <w:rPr>
          <w:b w:val="false"/>
          <w:bCs w:val="false"/>
        </w:rPr>
        <w:t xml:space="preserve">Le </w:t>
      </w:r>
      <w:r>
        <w:rPr>
          <w:b/>
          <w:bCs/>
        </w:rPr>
        <w:t xml:space="preserve">immagini</w:t>
      </w:r>
      <w:r>
        <w:rPr>
          <w:b w:val="false"/>
          <w:bCs w:val="false"/>
        </w:rPr>
        <w:t xml:space="preserve">, i </w:t>
      </w:r>
      <w:r>
        <w:rPr>
          <w:b/>
          <w:bCs/>
        </w:rPr>
        <w:t xml:space="preserve">PDF scansionati</w:t>
      </w:r>
      <w:r>
        <w:rPr>
          <w:b w:val="false"/>
          <w:bCs w:val="false"/>
        </w:rPr>
        <w:t xml:space="preserve"> (senza testo selezionabile) e l’</w:t>
      </w:r>
      <w:r>
        <w:rPr>
          <w:b/>
          <w:bCs/>
        </w:rPr>
        <w:t xml:space="preserve">audio</w:t>
      </w:r>
      <w:r>
        <w:rPr>
          <w:b w:val="false"/>
          <w:bCs w:val="false"/>
        </w:rPr>
        <w:t xml:space="preserve"> non possono essere anonimizzati e partono così come sono: vale per l’Assistente PM in modalità Audio live e per la trascrizione «Gemini trascrive». Se ti serve la massima riservatezza usa la modalità Testo o l’AI Projexa.</w:t>
      </w:r>
    </w:p>
    <w:p>
      <w:pPr>
        <w:pBdr>
          <w:left w:val="single" w:color="059669" w:sz="18" w:space="12"/>
        </w:pBdr>
        <w:spacing w:after="140" w:before="80"/>
        <w:ind w:left="240"/>
      </w:pPr>
      <w:r>
        <w:rPr>
          <w:b/>
          <w:bCs/>
          <w:color w:val="059669"/>
        </w:rPr>
        <w:t xml:space="preserve">Nota — </w:t>
      </w:r>
      <w:r>
        <w:rPr>
          <w:b w:val="false"/>
          <w:bCs w:val="false"/>
        </w:rPr>
        <w:t xml:space="preserve">Il contesto resta (ruoli, fatti, date, importi), perché serve all’AI per lavorare bene: evita comunque di scrivere nelle richieste dati che non servono, come informazioni sulla salute o dati economici personali. Se in una risposta vedi un segnaposto tipo [PERSONA_3] rimasto tale, vuol dire che l’AI l’ha modificato: rileggilo e correggilo a mano.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Projexa</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 il tuo nome e quelli dei colleghi vengono anonimizzati prima dell’invio all’AI.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spacing w:after="120"/>
      </w:pPr>
      <w:r>
        <w:rPr>
          <w:b w:val="false"/>
          <w:bCs w:val="false"/>
        </w:rPr>
        <w:t xml:space="preserve">Per non esaurire la quota comune le domande sono limitate: al massimo 6 al minuto e 100 al giorno per utente, più un tetto giornaliero per organizzazione. Raggiunto il limite l’assistente te lo dice: riprova più tardi o il giorno dopo.</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bCs/>
        </w:rPr>
        <w:t xml:space="preserve">Opzioni d’uso</w:t>
      </w:r>
      <w:r>
        <w:rPr>
          <w:b w:val="false"/>
          <w:bCs w:val="false"/>
        </w:rPr>
        <w:t xml:space="preserve">: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w:t>
      </w:r>
      <w:r>
        <w:rPr>
          <w:b/>
          <w:bCs/>
        </w:rPr>
        <w:t xml:space="preserve">Mostra Registra</w:t>
      </w:r>
      <w:r>
        <w:rPr>
          <w:b w:val="false"/>
          <w:bCs w:val="false"/>
        </w:rPr>
        <w:t xml:space="preserve">, </w:t>
      </w:r>
      <w:r>
        <w:rPr>
          <w:b/>
          <w:bCs/>
        </w:rPr>
        <w:t xml:space="preserve">Mostra kpi Gestione Progetto</w:t>
      </w:r>
      <w:r>
        <w:rPr>
          <w:b w:val="false"/>
          <w:bCs w:val="false"/>
        </w:rPr>
        <w:t xml:space="preserve">, </w:t>
      </w:r>
      <w:r>
        <w:rPr>
          <w:b/>
          <w:bCs/>
        </w:rPr>
        <w:t xml:space="preserve">Mostra kpi Offerte e ordini</w:t>
      </w:r>
      <w:r>
        <w:rPr>
          <w:b w:val="false"/>
          <w:bCs w:val="false"/>
        </w:rPr>
        <w:t xml:space="preserve"> e </w:t>
      </w:r>
      <w:r>
        <w:rPr>
          <w:b/>
          <w:bCs/>
        </w:rPr>
        <w:t xml:space="preserve">Mostra kpi Rilasci</w:t>
      </w:r>
      <w:r>
        <w:rPr>
          <w:b w:val="false"/>
          <w:bCs w:val="false"/>
        </w:rPr>
        <w:t xml:space="preserve"> (i riquadri in fondo alla dashboard; Rilasci è spento all’inizio); </w:t>
      </w:r>
      <w:r>
        <w:rPr>
          <w:b/>
          <w:bCs/>
        </w:rPr>
        <w:t xml:space="preserve">Organigramma</w:t>
      </w:r>
      <w:r>
        <w:rPr>
          <w:b w:val="false"/>
          <w:bCs w:val="false"/>
        </w:rPr>
        <w:t xml:space="preserve"> mostra i contatti del cliente come albero. Dopo Salva la pagina si ricarica e la modifica è subito visibile.</w:t>
      </w:r>
    </w:p>
    <w:p>
      <w:pPr>
        <w:pStyle w:val="ListParagraph"/>
        <w:numPr>
          <w:ilvl w:val="0"/>
          <w:numId w:val="2"/>
        </w:numPr>
        <w:spacing w:after="60"/>
      </w:pPr>
      <w:r>
        <w:rPr>
          <w:b/>
          <w:bCs/>
        </w:rPr>
        <w:t xml:space="preserve">Capacità e allocazione risorse</w:t>
      </w:r>
      <w:r>
        <w:rPr>
          <w:b w:val="false"/>
          <w:bCs w:val="false"/>
        </w:rPr>
        <w:t xml:space="preserve"> – sì/no, spento all’inizio: accende la funzione facoltativa di pianificazione delle persone (voce Capacità nel menu e scheda Risorse nel Cruscotto PM). Spento, nulla cambia.</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è </w:t>
      </w:r>
      <w:r>
        <w:rPr>
          <w:b/>
          <w:bCs/>
        </w:rPr>
        <w:t xml:space="preserve">Super User</w:t>
      </w:r>
      <w:r>
        <w:rPr>
          <w:b w:val="false"/>
          <w:bCs w:val="false"/>
        </w:rPr>
        <w:t xml:space="preserve"> (o superiore): </w:t>
      </w:r>
      <w:r>
        <w:rPr>
          <w:b/>
          <w:bCs/>
        </w:rPr>
        <w:t xml:space="preserve">Nuovo</w:t>
      </w:r>
      <w:r>
        <w:rPr>
          <w:b w:val="false"/>
          <w:bCs w:val="false"/>
        </w:rPr>
        <w:t xml:space="preserve"> apre la creazione di un nuovo utente del tenant (l’email viene salvata in minuscolo e non deve essere già registrata, anche scritta con maiuscole diverse). Con gli altri ruoli, Project Manager compreso, la creazione di nuovi utenti non è disponibile. </w:t>
      </w:r>
      <w:r>
        <w:rPr>
          <w:b/>
          <w:bCs/>
        </w:rPr>
        <w:t xml:space="preserve">Elimina Utente</w:t>
      </w:r>
      <w:r>
        <w:rPr>
          <w:b w:val="false"/>
          <w:bCs w:val="false"/>
        </w:rPr>
        <w:t xml:space="preserve"> rimuove un utente, se il tuo ruolo lo prevede.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Projexa</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Projexa il Batch non serve: è già gratuito.</w:t>
      </w:r>
    </w:p>
    <w:p>
      <w:pPr>
        <w:spacing w:after="120"/>
      </w:pPr>
      <w:r>
        <w:rPr>
          <w:b w:val="false"/>
          <w:bCs w:val="false"/>
        </w:rPr>
        <w:t xml:space="preserve">Se, mentre un recap Batch è in attesa, generi il recap subito, carichi un file di recap o lo modifichi a mano, la richiesta Batch viene annullata: la risposta che arriva dopo non sovrascrive più il tuo recap.</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(registrata, trascritta da un file audio oppure caricata a mano da file .txt o .vtt con l’icona di caricamento della griglia o con il pulsante «Carica file» della finestra della trascrizione):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non ha la modalità Batch (Projexa) o la rifiuta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 Quando il recap per il cliente è in carico all’automatismo, nella griglia delle riunioni il pulsante «Recap» diventa arancione e non è cliccabile (passandoci sopra col mouse leggi che è in carico l’automatismo con AI per la generazione del recap): torna normale, o lascia il posto alla lente del recap, quando il recap è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w:t>
      </w:r>
      <w:r>
        <w:rPr>
          <w:b/>
          <w:bCs/>
        </w:rPr>
        <w:t xml:space="preserve">Background-Veloce</w:t>
      </w:r>
      <w:r>
        <w:rPr>
          <w:b w:val="false"/>
          <w:bCs w:val="false"/>
        </w:rPr>
        <w:t xml:space="preserve">, </w:t>
      </w:r>
      <w:r>
        <w:rPr>
          <w:b/>
          <w:bCs/>
        </w:rPr>
        <w:t xml:space="preserve">Gemini</w:t>
      </w:r>
      <w:r>
        <w:rPr>
          <w:b w:val="false"/>
          <w:bCs w:val="false"/>
        </w:rPr>
        <w:t xml:space="preserve"> o </w:t>
      </w:r>
      <w:r>
        <w:rPr>
          <w:b/>
          <w:bCs/>
        </w:rPr>
        <w:t xml:space="preserve">Parakeet</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 Programmazione,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w:t>
      </w:r>
      <w:r>
        <w:rPr>
          <w:b/>
          <w:bCs/>
        </w:rPr>
        <w:t xml:space="preserve">Sviluppata</w:t>
      </w:r>
      <w:r>
        <w:rPr>
          <w:b w:val="false"/>
          <w:bCs w:val="false"/>
        </w:rPr>
        <w:t xml:space="preserve"> (approvata e già realizzata) e </w:t>
      </w:r>
      <w:r>
        <w:rPr>
          <w:b/>
          <w:bCs/>
        </w:rPr>
        <w:t xml:space="preserve">Rifiutata</w:t>
      </w:r>
      <w:r>
        <w:rPr>
          <w:b w:val="false"/>
          <w:bCs w:val="false"/>
        </w:rPr>
        <w:t xml:space="preserve">. Quando la segni approvata o rifiutata senza data, Projexa mette la data di oggi. Una Change Request sviluppata conta come approvata: resta nel budget del progetto.</w:t>
      </w:r>
    </w:p>
    <w:p>
      <w:pPr>
        <w:pStyle w:val="ListParagraph"/>
        <w:numPr>
          <w:ilvl w:val="0"/>
          <w:numId w:val="2"/>
        </w:numPr>
        <w:spacing w:after="60"/>
      </w:pPr>
      <w:r>
        <w:rPr>
          <w:b w:val="false"/>
          <w:bCs w:val="false"/>
        </w:rPr>
        <w:t xml:space="preserve">Nel campo </w:t>
      </w:r>
      <w:r>
        <w:rPr>
          <w:b/>
          <w:bCs/>
        </w:rPr>
        <w:t xml:space="preserve">Rif. Jira</w:t>
      </w:r>
      <w:r>
        <w:rPr>
          <w:b w:val="false"/>
          <w:bCs w:val="false"/>
        </w:rPr>
        <w:t xml:space="preserve"> scrivi il ticket Jira della quotazione (per esempio PRJ-1234): lo vedi nella colonna accanto al codice e nell'export.</w:t>
      </w:r>
    </w:p>
    <w:p>
      <w:pPr>
        <w:pStyle w:val="ListParagraph"/>
        <w:numPr>
          <w:ilvl w:val="0"/>
          <w:numId w:val="2"/>
        </w:numPr>
        <w:spacing w:after="60"/>
      </w:pPr>
      <w:r>
        <w:rPr>
          <w:b w:val="false"/>
          <w:bCs w:val="false"/>
        </w:rPr>
        <w:t xml:space="preserve">Sopra l'elenco c'è il </w:t>
      </w:r>
      <w:r>
        <w:rPr>
          <w:b/>
          <w:bCs/>
        </w:rPr>
        <w:t xml:space="preserve">filtro per stato</w:t>
      </w:r>
      <w:r>
        <w:rPr>
          <w:b w:val="false"/>
          <w:bCs w:val="false"/>
        </w:rPr>
        <w:t xml:space="preserve">: clicca uno stato per mostrarlo o nasconderlo; accanto vedi quante Change Request ci sono in quello stato. All'apertura sono nascoste le </w:t>
      </w:r>
      <w:r>
        <w:rPr>
          <w:b/>
          <w:bCs/>
        </w:rPr>
        <w:t xml:space="preserve">Sviluppate</w:t>
      </w:r>
      <w:r>
        <w:rPr>
          <w:b w:val="false"/>
          <w:bCs w:val="false"/>
        </w:rPr>
        <w:t xml:space="preserve"> e le </w:t>
      </w:r>
      <w:r>
        <w:rPr>
          <w:b/>
          <w:bCs/>
        </w:rPr>
        <w:t xml:space="preserve">Rifiutate</w:t>
      </w:r>
      <w:r>
        <w:rPr>
          <w:b w:val="false"/>
          <w:bCs w:val="false"/>
        </w:rPr>
        <w:t xml:space="preserve">: per vederle clicca il loro stato.</w:t>
      </w:r>
    </w:p>
    <w:p>
      <w:pPr>
        <w:pStyle w:val="ListParagraph"/>
        <w:numPr>
          <w:ilvl w:val="0"/>
          <w:numId w:val="2"/>
        </w:numPr>
        <w:spacing w:after="60"/>
      </w:pPr>
      <w:r>
        <w:rPr>
          <w:b w:val="false"/>
          <w:bCs w:val="false"/>
        </w:rPr>
        <w:t xml:space="preserve">In alto vedi quante sono approvate (comprese le sviluppate), il totale approvato di effort, importo e giorni e quante sono in attesa. I conteggi seguono il filtro: contano solo le Change Request degli stati selezionati.</w:t>
      </w:r>
    </w:p>
    <w:p>
      <w:pPr>
        <w:pStyle w:val="ListParagraph"/>
        <w:numPr>
          <w:ilvl w:val="0"/>
          <w:numId w:val="2"/>
        </w:numPr>
        <w:spacing w:after="60"/>
      </w:pPr>
      <w:r>
        <w:rPr>
          <w:b w:val="false"/>
          <w:bCs w:val="false"/>
        </w:rPr>
        <w:t xml:space="preserve">Il pulsante </w:t>
      </w:r>
      <w:r>
        <w:rPr>
          <w:b/>
          <w:bCs/>
        </w:rPr>
        <w:t xml:space="preserve">Esporta</w:t>
      </w:r>
      <w:r>
        <w:rPr>
          <w:b w:val="false"/>
          <w:bCs w:val="false"/>
        </w:rPr>
        <w:t xml:space="preserve"> scarica un file Excel con i conteggi in alto e sotto l'elenco delle Change Request filtrate, con tutti i campi (anche descrizione, motivo e note).</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Azioni a carico del cliente e promemoria</w:t>
      </w:r>
    </w:p>
    <w:p>
      <w:pPr>
        <w:spacing w:after="120"/>
      </w:pPr>
      <w:r>
        <w:rPr>
          <w:b w:val="false"/>
          <w:bCs w:val="false"/>
        </w:rPr>
        <w:t xml:space="preserve">Le cose che il </w:t>
      </w:r>
      <w:r>
        <w:rPr>
          <w:b/>
          <w:bCs/>
        </w:rPr>
        <w:t xml:space="preserve">cliente</w:t>
      </w:r>
      <w:r>
        <w:rPr>
          <w:b w:val="false"/>
          <w:bCs w:val="false"/>
        </w:rPr>
        <w:t xml:space="preserve"> si è impegnato a fare in riunione (mandare un file, confermare una scelta, fare una verifica) finiscono in un registro: Projexa le tiene d’occhio al posto tuo e ti ricorda quando sollecitarle. </w:t>
      </w:r>
      <w:r>
        <w:rPr>
          <w:b/>
          <w:bCs/>
        </w:rPr>
        <w:t xml:space="preserve">Al cliente non parte nessuna email</w:t>
      </w:r>
      <w:r>
        <w:rPr>
          <w:b w:val="false"/>
          <w:bCs w:val="false"/>
        </w:rPr>
        <w:t xml:space="preserve">: i promemoria arrivano solo a te, nella campanella.</w:t>
      </w:r>
    </w:p>
    <w:p>
      <w:pPr>
        <w:pStyle w:val="ListParagraph"/>
        <w:numPr>
          <w:ilvl w:val="0"/>
          <w:numId w:val="2"/>
        </w:numPr>
        <w:spacing w:after="60"/>
      </w:pPr>
      <w:r>
        <w:rPr>
          <w:b/>
          <w:bCs/>
        </w:rPr>
        <w:t xml:space="preserve">Da dove arrivano</w:t>
      </w:r>
      <w:r>
        <w:rPr>
          <w:b w:val="false"/>
          <w:bCs w:val="false"/>
        </w:rPr>
        <w:t xml:space="preserve"> – le scegli tu. Nella finestra del recap per il cliente premi </w:t>
      </w:r>
      <w:r>
        <w:rPr>
          <w:b/>
          <w:bCs/>
        </w:rPr>
        <w:t xml:space="preserve">Crea task</w:t>
      </w:r>
      <w:r>
        <w:rPr>
          <w:b w:val="false"/>
          <w:bCs w:val="false"/>
        </w:rPr>
        <w:t xml:space="preserve">: sotto i task della To-Do compare la sezione </w:t>
      </w:r>
      <w:r>
        <w:rPr>
          <w:b/>
          <w:bCs/>
        </w:rPr>
        <w:t xml:space="preserve">Azioni a carico del cliente</w:t>
      </w:r>
      <w:r>
        <w:rPr>
          <w:b w:val="false"/>
          <w:bCs w:val="false"/>
        </w:rPr>
        <w:t xml:space="preserve">, con le righe della sezione AZIONI IN CARICO AL CLIENTE del recap (lette senza AI). Per ogni riga trovi il testo, il </w:t>
      </w:r>
      <w:r>
        <w:rPr>
          <w:b/>
          <w:bCs/>
        </w:rPr>
        <w:t xml:space="preserve">referente</w:t>
      </w:r>
      <w:r>
        <w:rPr>
          <w:b w:val="false"/>
          <w:bCs w:val="false"/>
        </w:rPr>
        <w:t xml:space="preserve"> (il nome sopra il gruppo di righe) e la </w:t>
      </w:r>
      <w:r>
        <w:rPr>
          <w:b/>
          <w:bCs/>
        </w:rPr>
        <w:t xml:space="preserve">scadenza</w:t>
      </w:r>
      <w:r>
        <w:rPr>
          <w:b w:val="false"/>
          <w:bCs w:val="false"/>
        </w:rPr>
        <w:t xml:space="preserve"> se nella riga c’è una data («entro il 20/10», «fine ottobre»; «da definire» la lascia vuota). Togli la spunta a quelle che non ti servono, correggi testo, referente e scadenza, aggiungine a mano con «Aggiungi azione del cliente» e premi </w:t>
      </w:r>
      <w:r>
        <w:rPr>
          <w:b/>
          <w:bCs/>
        </w:rPr>
        <w:t xml:space="preserve">Salva selezionate</w:t>
      </w:r>
      <w:r>
        <w:rPr>
          <w:b w:val="false"/>
          <w:bCs w:val="false"/>
        </w:rPr>
        <w:t xml:space="preserve">: solo le azioni spuntate entrano nel registro, con il cliente e il progetto della riunione (collega la riunione a cliente e progetto con le tendine della riga, anche dopo). Quelle già salvate per la stessa riunione compaiono senza spunta e non si duplicano. Puoi salvare solo i task, solo le azioni del cliente o entrambi.</w:t>
      </w:r>
    </w:p>
    <w:p>
      <w:pPr>
        <w:pStyle w:val="ListParagraph"/>
        <w:numPr>
          <w:ilvl w:val="0"/>
          <w:numId w:val="2"/>
        </w:numPr>
        <w:spacing w:after="60"/>
      </w:pPr>
      <w:r>
        <w:rPr>
          <w:b/>
          <w:bCs/>
        </w:rPr>
        <w:t xml:space="preserve">Niente di automatico</w:t>
      </w:r>
      <w:r>
        <w:rPr>
          <w:b w:val="false"/>
          <w:bCs w:val="false"/>
        </w:rPr>
        <w:t xml:space="preserve"> – Projexa non legge più da solo i recap: un’azione del cliente esiste solo se l’hai salvata da Crea task o aggiunta a mano dal Cruscotto. Se la riunione viene collegata a un altro cliente o progetto, le sue azioni la seguono.</w:t>
      </w:r>
    </w:p>
    <w:p>
      <w:pPr>
        <w:pStyle w:val="ListParagraph"/>
        <w:numPr>
          <w:ilvl w:val="0"/>
          <w:numId w:val="2"/>
        </w:numPr>
        <w:spacing w:after="60"/>
      </w:pPr>
      <w:r>
        <w:rPr>
          <w:b/>
          <w:bCs/>
        </w:rPr>
        <w:t xml:space="preserve">Dove le vedi</w:t>
      </w:r>
      <w:r>
        <w:rPr>
          <w:b w:val="false"/>
          <w:bCs w:val="false"/>
        </w:rPr>
        <w:t xml:space="preserve"> – nel </w:t>
      </w:r>
      <w:r>
        <w:rPr>
          <w:b/>
          <w:bCs/>
        </w:rPr>
        <w:t xml:space="preserve">Cruscotto PM</w:t>
      </w:r>
      <w:r>
        <w:rPr>
          <w:b w:val="false"/>
          <w:bCs w:val="false"/>
        </w:rPr>
        <w:t xml:space="preserve"> del progetto, scheda </w:t>
      </w:r>
      <w:r>
        <w:rPr>
          <w:b/>
          <w:bCs/>
        </w:rPr>
        <w:t xml:space="preserve">Azioni cliente</w:t>
      </w:r>
      <w:r>
        <w:rPr>
          <w:b w:val="false"/>
          <w:bCs w:val="false"/>
        </w:rPr>
        <w:t xml:space="preserve"> (il numero sulla scheda è quante sono aperte); nel </w:t>
      </w:r>
      <w:r>
        <w:rPr>
          <w:b/>
          <w:bCs/>
        </w:rPr>
        <w:t xml:space="preserve">Portfolio</w:t>
      </w:r>
      <w:r>
        <w:rPr>
          <w:b w:val="false"/>
          <w:bCs w:val="false"/>
        </w:rPr>
        <w:t xml:space="preserve">, riquadro </w:t>
      </w:r>
      <w:r>
        <w:rPr>
          <w:b/>
          <w:bCs/>
        </w:rPr>
        <w:t xml:space="preserve">Azioni a carico del cliente</w:t>
      </w:r>
      <w:r>
        <w:rPr>
          <w:b w:val="false"/>
          <w:bCs w:val="false"/>
        </w:rPr>
        <w:t xml:space="preserve">, con tutte le azioni di tutti i clienti e progetti, anche delle riunioni senza progetto; nella </w:t>
      </w:r>
      <w:r>
        <w:rPr>
          <w:b/>
          <w:bCs/>
        </w:rPr>
        <w:t xml:space="preserve">Linea della riunione</w:t>
      </w:r>
      <w:r>
        <w:rPr>
          <w:b w:val="false"/>
          <w:bCs w:val="false"/>
        </w:rPr>
        <w:t xml:space="preserve">, sezione </w:t>
      </w:r>
      <w:r>
        <w:rPr>
          <w:b/>
          <w:bCs/>
        </w:rPr>
        <w:t xml:space="preserve">Azioni del cliente</w:t>
      </w:r>
      <w:r>
        <w:rPr>
          <w:b w:val="false"/>
          <w:bCs w:val="false"/>
        </w:rPr>
        <w:t xml:space="preserve">, per chiederle al cliente durante la call.</w:t>
      </w:r>
    </w:p>
    <w:p>
      <w:pPr>
        <w:pStyle w:val="ListParagraph"/>
        <w:numPr>
          <w:ilvl w:val="0"/>
          <w:numId w:val="2"/>
        </w:numPr>
        <w:spacing w:after="60"/>
      </w:pPr>
      <w:r>
        <w:rPr>
          <w:b/>
          <w:bCs/>
        </w:rPr>
        <w:t xml:space="preserve">In cima</w:t>
      </w:r>
      <w:r>
        <w:rPr>
          <w:b w:val="false"/>
          <w:bCs w:val="false"/>
        </w:rPr>
        <w:t xml:space="preserve"> vedi quante sono aperte, quante scadute, quante scadono nei prossimi 7 giorni e quante sono senza scadenza. La colonna Scadenza è rossa se l’azione è scaduta (con i giorni di ritardo), arancione se scade entro una settimana. La colonna </w:t>
      </w:r>
      <w:r>
        <w:rPr>
          <w:b/>
          <w:bCs/>
        </w:rPr>
        <w:t xml:space="preserve">Promem.</w:t>
      </w:r>
      <w:r>
        <w:rPr>
          <w:b w:val="false"/>
          <w:bCs w:val="false"/>
        </w:rPr>
        <w:t xml:space="preserve"> dice quanti promemoria hai già ricevuto. Con la casella di ricerca trovi un’azione, un referente o un cliente; con </w:t>
      </w:r>
      <w:r>
        <w:rPr>
          <w:b/>
          <w:bCs/>
        </w:rPr>
        <w:t xml:space="preserve">anche fatte e annullate</w:t>
      </w:r>
      <w:r>
        <w:rPr>
          <w:b w:val="false"/>
          <w:bCs w:val="false"/>
        </w:rPr>
        <w:t xml:space="preserve"> vedi anche quelle chiuse.</w:t>
      </w:r>
    </w:p>
    <w:p>
      <w:pPr>
        <w:pStyle w:val="ListParagraph"/>
        <w:numPr>
          <w:ilvl w:val="0"/>
          <w:numId w:val="2"/>
        </w:numPr>
        <w:spacing w:after="60"/>
      </w:pPr>
      <w:r>
        <w:rPr>
          <w:b/>
          <w:bCs/>
        </w:rPr>
        <w:t xml:space="preserve">Segnare come fatta</w:t>
      </w:r>
      <w:r>
        <w:rPr>
          <w:b w:val="false"/>
          <w:bCs w:val="false"/>
        </w:rPr>
        <w:t xml:space="preserve"> – spunta la casella all’inizio della riga (anche dalla Linea della riunione): l’azione resta visibile, barrata, con la data. Togliendo la spunta torna aperta.</w:t>
      </w:r>
    </w:p>
    <w:p>
      <w:pPr>
        <w:pStyle w:val="ListParagraph"/>
        <w:numPr>
          <w:ilvl w:val="0"/>
          <w:numId w:val="2"/>
        </w:numPr>
        <w:spacing w:after="60"/>
      </w:pPr>
      <w:r>
        <w:rPr>
          <w:b/>
          <w:bCs/>
        </w:rPr>
        <w:t xml:space="preserve">Modificare</w:t>
      </w:r>
      <w:r>
        <w:rPr>
          <w:b w:val="false"/>
          <w:bCs w:val="false"/>
        </w:rPr>
        <w:t xml:space="preserve"> – clicca la riga: puoi cambiare il testo, il referente, la data entro cui va fatta, lo stato (Aperta, Fatta, Annullata) e scrivere una nota (ad esempio cosa ti ha risposto il cliente). Nel campo Referente del cliente, mentre scrivi, compare l’elenco dei Contatti del cliente (nome ed email): scegli la persona con il clic o con le frecce e Invio, e sotto il campo vedi la sua email. Se la persona non c’è puoi lasciare il testo scritto (compare l’avviso «non è tra i Contatti del cliente») e aggiungerla poi nei Contatti della scheda del cliente. Se cambi la data i promemoria ripartono da capo. </w:t>
      </w:r>
      <w:r>
        <w:rPr>
          <w:b/>
          <w:bCs/>
        </w:rPr>
        <w:t xml:space="preserve">Elimina</w:t>
      </w:r>
      <w:r>
        <w:rPr>
          <w:b w:val="false"/>
          <w:bCs w:val="false"/>
        </w:rPr>
        <w:t xml:space="preserve"> (o il cestino della riga) cancella l’azione definitivamente.</w:t>
      </w:r>
    </w:p>
    <w:p>
      <w:pPr>
        <w:pStyle w:val="ListParagraph"/>
        <w:numPr>
          <w:ilvl w:val="0"/>
          <w:numId w:val="2"/>
        </w:numPr>
        <w:spacing w:after="60"/>
      </w:pPr>
      <w:r>
        <w:rPr>
          <w:b/>
          <w:bCs/>
        </w:rPr>
        <w:t xml:space="preserve">Aggiungerne una a mano</w:t>
      </w:r>
      <w:r>
        <w:rPr>
          <w:b w:val="false"/>
          <w:bCs w:val="false"/>
        </w:rPr>
        <w:t xml:space="preserve"> – nel Cruscotto PM, scheda Azioni cliente, pulsante </w:t>
      </w:r>
      <w:r>
        <w:rPr>
          <w:b/>
          <w:bCs/>
        </w:rPr>
        <w:t xml:space="preserve">Nuova azione</w:t>
      </w:r>
      <w:r>
        <w:rPr>
          <w:b w:val="false"/>
          <w:bCs w:val="false"/>
        </w:rPr>
        <w:t xml:space="preserve">.</w:t>
      </w:r>
    </w:p>
    <w:p>
      <w:pPr>
        <w:pStyle w:val="ListParagraph"/>
        <w:numPr>
          <w:ilvl w:val="0"/>
          <w:numId w:val="2"/>
        </w:numPr>
        <w:spacing w:after="60"/>
      </w:pPr>
      <w:r>
        <w:rPr>
          <w:b/>
          <w:bCs/>
        </w:rPr>
        <w:t xml:space="preserve">Referente e triangolo giallo</w:t>
      </w:r>
      <w:r>
        <w:rPr>
          <w:b w:val="false"/>
          <w:bCs w:val="false"/>
        </w:rPr>
        <w:t xml:space="preserve"> – Projexa cerca il referente tra i </w:t>
      </w:r>
      <w:r>
        <w:rPr>
          <w:b/>
          <w:bCs/>
        </w:rPr>
        <w:t xml:space="preserve">Contatti del cliente</w:t>
      </w:r>
      <w:r>
        <w:rPr>
          <w:b w:val="false"/>
          <w:bCs w:val="false"/>
        </w:rPr>
        <w:t xml:space="preserve"> (scheda del cliente) (la Rubrica, con i colleghi interni, non si usa): nome e cognome in qualsiasi ordine («Vietti Claudia» = «Claudia Vietti»), anche con l’azienda tra parentesi o dopo un trattino; il solo nome di battesimo vale se tra i contatti di quel cliente c’è una sola persona con quel nome. Se non trova la persona, o la persona non ha email, accanto al referente compare un </w:t>
      </w:r>
      <w:r>
        <w:rPr>
          <w:b/>
          <w:bCs/>
        </w:rPr>
        <w:t xml:space="preserve">triangolo giallo</w:t>
      </w:r>
      <w:r>
        <w:rPr>
          <w:b w:val="false"/>
          <w:bCs w:val="false"/>
        </w:rPr>
        <w:t xml:space="preserve">: cliccalo e scegli la persona giusta dall’elenco (solo i Contatti del cliente). Con la casella proposta la scelta vale anche per le altre azioni aperte dello stesso cliente con lo stesso referente.</w:t>
      </w:r>
    </w:p>
    <w:p>
      <w:pPr>
        <w:pStyle w:val="ListParagraph"/>
        <w:numPr>
          <w:ilvl w:val="0"/>
          <w:numId w:val="2"/>
        </w:numPr>
        <w:spacing w:after="60"/>
      </w:pPr>
      <w:r>
        <w:rPr>
          <w:b/>
          <w:bCs/>
        </w:rPr>
        <w:t xml:space="preserve">Email ai referenti</w:t>
      </w:r>
      <w:r>
        <w:rPr>
          <w:b w:val="false"/>
          <w:bCs w:val="false"/>
        </w:rPr>
        <w:t xml:space="preserve"> – il pulsante </w:t>
      </w:r>
      <w:r>
        <w:rPr>
          <w:b/>
          <w:bCs/>
        </w:rPr>
        <w:t xml:space="preserve">Email</w:t>
      </w:r>
      <w:r>
        <w:rPr>
          <w:b w:val="false"/>
          <w:bCs w:val="false"/>
        </w:rPr>
        <w:t xml:space="preserve"> prepara con l’AI il testo di un’email al cliente con tutte le azioni ancora aperte, </w:t>
      </w:r>
      <w:r>
        <w:rPr>
          <w:b/>
          <w:bCs/>
        </w:rPr>
        <w:t xml:space="preserve">raggruppate per referente</w:t>
      </w:r>
      <w:r>
        <w:rPr>
          <w:b w:val="false"/>
          <w:bCs w:val="false"/>
        </w:rPr>
        <w:t xml:space="preserve">, con la scadenza (e un cenno garbato a quelle scadute). I destinatari sono le email dei referenti; se qualcuno non ha email te lo segnala e lo aggiungi tu. Nel Cruscotto PM l’email riguarda le azioni del progetto; nel Portfolio scegli il cliente e l’email comprende le sue azioni di tutti i progetti. L’AI e l’esecuzione sono quelle dell’email della To-Do List (Impostazioni › AI › «AI Email attività» e «Esecuzione Email attività»): in modalità Batch il testo arriva in </w:t>
      </w:r>
      <w:r>
        <w:rPr>
          <w:b/>
          <w:bCs/>
        </w:rPr>
        <w:t xml:space="preserve">Risultati AI</w:t>
      </w:r>
      <w:r>
        <w:rPr>
          <w:b w:val="false"/>
          <w:bCs w:val="false"/>
        </w:rPr>
        <w:t xml:space="preserve"> con il pulsante </w:t>
      </w:r>
      <w:r>
        <w:rPr>
          <w:b/>
          <w:bCs/>
        </w:rPr>
        <w:t xml:space="preserve">Apri email</w:t>
      </w:r>
      <w:r>
        <w:rPr>
          <w:b w:val="false"/>
          <w:bCs w:val="false"/>
        </w:rPr>
        <w:t xml:space="preserve">. Il testo segue il prompt </w:t>
      </w:r>
      <w:r>
        <w:rPr>
          <w:b/>
          <w:bCs/>
        </w:rPr>
        <w:t xml:space="preserve">Email azioni a carico del cliente</w:t>
      </w:r>
      <w:r>
        <w:rPr>
          <w:b w:val="false"/>
          <w:bCs w:val="false"/>
        </w:rPr>
        <w:t xml:space="preserve">. L’email si apre nel tuo programma di posta (o in Gmail): Projexa non invia nulla da solo.</w:t>
      </w:r>
    </w:p>
    <w:p>
      <w:pPr>
        <w:pStyle w:val="ListParagraph"/>
        <w:numPr>
          <w:ilvl w:val="0"/>
          <w:numId w:val="2"/>
        </w:numPr>
        <w:spacing w:after="60"/>
      </w:pPr>
      <w:r>
        <w:rPr>
          <w:b/>
          <w:bCs/>
        </w:rPr>
        <w:t xml:space="preserve">Eliminare un’azione da non considerare</w:t>
      </w:r>
      <w:r>
        <w:rPr>
          <w:b w:val="false"/>
          <w:bCs w:val="false"/>
        </w:rPr>
        <w:t xml:space="preserve"> – il </w:t>
      </w:r>
      <w:r>
        <w:rPr>
          <w:b/>
          <w:bCs/>
        </w:rPr>
        <w:t xml:space="preserve">cestino</w:t>
      </w:r>
      <w:r>
        <w:rPr>
          <w:b w:val="false"/>
          <w:bCs w:val="false"/>
        </w:rPr>
        <w:t xml:space="preserve"> in fondo alla riga (o </w:t>
      </w:r>
      <w:r>
        <w:rPr>
          <w:b/>
          <w:bCs/>
        </w:rPr>
        <w:t xml:space="preserve">Elimina</w:t>
      </w:r>
      <w:r>
        <w:rPr>
          <w:b w:val="false"/>
          <w:bCs w:val="false"/>
        </w:rPr>
        <w:t xml:space="preserve"> nella finestra dell’azione) la toglie definitivamente: non compare più in nessun elenco (nemmeno con «anche fatte e annullate»), non dà promemoria e non torna quando Projexa rilegge il recap. Torna solo se il recap viene rigenerato e l’AI scrive quell’azione con parole diverse.</w:t>
      </w:r>
    </w:p>
    <w:p>
      <w:pPr>
        <w:pStyle w:val="ListParagraph"/>
        <w:numPr>
          <w:ilvl w:val="0"/>
          <w:numId w:val="2"/>
        </w:numPr>
        <w:spacing w:after="60"/>
      </w:pPr>
      <w:r>
        <w:rPr>
          <w:b/>
          <w:bCs/>
        </w:rPr>
        <w:t xml:space="preserve">Nel Dossier Cliente</w:t>
      </w:r>
      <w:r>
        <w:rPr>
          <w:b w:val="false"/>
          <w:bCs w:val="false"/>
        </w:rPr>
        <w:t xml:space="preserve"> – nel dettaglio di ogni progetto c’è la tabella </w:t>
      </w:r>
      <w:r>
        <w:rPr>
          <w:b/>
          <w:bCs/>
        </w:rPr>
        <w:t xml:space="preserve">Azioni a carico del cliente non completate</w:t>
      </w:r>
      <w:r>
        <w:rPr>
          <w:b w:val="false"/>
          <w:bCs w:val="false"/>
        </w:rPr>
        <w:t xml:space="preserve">, con referente, scadenza (in rosso se scaduta), riunione di provenienza, promemoria ricevuti e note.</w:t>
      </w:r>
    </w:p>
    <w:p>
      <w:pPr>
        <w:spacing w:after="120"/>
      </w:pPr>
      <w:r>
        <w:rPr>
          <w:b/>
          <w:bCs/>
        </w:rPr>
        <w:t xml:space="preserve">I promemoria in campanella</w:t>
      </w:r>
      <w:r>
        <w:rPr>
          <w:b w:val="false"/>
          <w:bCs w:val="false"/>
        </w:rPr>
        <w:t xml:space="preserve"> (etichetta «Azione cliente») seguono queste regole, che ognuno può cambiare nel </w:t>
      </w:r>
      <w:r>
        <w:rPr>
          <w:b/>
          <w:bCs/>
        </w:rPr>
        <w:t xml:space="preserve">Portfolio</w:t>
      </w:r>
      <w:r>
        <w:rPr>
          <w:b w:val="false"/>
          <w:bCs w:val="false"/>
        </w:rPr>
        <w:t xml:space="preserve">, riquadro </w:t>
      </w:r>
      <w:r>
        <w:rPr>
          <w:b/>
          <w:bCs/>
        </w:rPr>
        <w:t xml:space="preserve">Avvisi e digest</w:t>
      </w:r>
      <w:r>
        <w:rPr>
          <w:b w:val="false"/>
          <w:bCs w:val="false"/>
        </w:rPr>
        <w:t xml:space="preserve">, voce </w:t>
      </w:r>
      <w:r>
        <w:rPr>
          <w:b/>
          <w:bCs/>
        </w:rPr>
        <w:t xml:space="preserve">Promemoria delle azioni a carico del cliente</w:t>
      </w:r>
      <w:r>
        <w:rPr>
          <w:b w:val="false"/>
          <w:bCs w:val="false"/>
        </w:rPr>
        <w:t xml:space="preserve"> (poi </w:t>
      </w:r>
      <w:r>
        <w:rPr>
          <w:b/>
          <w:bCs/>
        </w:rPr>
        <w:t xml:space="preserve">Salva</w:t>
      </w:r>
      <w:r>
        <w:rPr>
          <w:b w:val="false"/>
          <w:bCs w:val="false"/>
        </w:rPr>
        <w:t xml:space="preserve">):</w:t>
      </w:r>
    </w:p>
    <w:p>
      <w:pPr>
        <w:pStyle w:val="ListParagraph"/>
        <w:numPr>
          <w:ilvl w:val="0"/>
          <w:numId w:val="2"/>
        </w:numPr>
        <w:spacing w:after="60"/>
      </w:pPr>
      <w:r>
        <w:rPr>
          <w:b w:val="false"/>
          <w:bCs w:val="false"/>
        </w:rPr>
        <w:t xml:space="preserve">un avviso </w:t>
      </w:r>
      <w:r>
        <w:rPr>
          <w:b/>
          <w:bCs/>
        </w:rPr>
        <w:t xml:space="preserve">prima della scadenza</w:t>
      </w:r>
      <w:r>
        <w:rPr>
          <w:b w:val="false"/>
          <w:bCs w:val="false"/>
        </w:rPr>
        <w:t xml:space="preserve"> (predefinito: 2 giorni prima), una volta sola;</w:t>
      </w:r>
    </w:p>
    <w:p>
      <w:pPr>
        <w:pStyle w:val="ListParagraph"/>
        <w:numPr>
          <w:ilvl w:val="0"/>
          <w:numId w:val="2"/>
        </w:numPr>
        <w:spacing w:after="60"/>
      </w:pPr>
      <w:r>
        <w:rPr>
          <w:b w:val="false"/>
          <w:bCs w:val="false"/>
        </w:rPr>
        <w:t xml:space="preserve">se l’azione scade senza essere fatta, un avviso </w:t>
      </w:r>
      <w:r>
        <w:rPr>
          <w:b/>
          <w:bCs/>
        </w:rPr>
        <w:t xml:space="preserve">il giorno dopo</w:t>
      </w:r>
      <w:r>
        <w:rPr>
          <w:b w:val="false"/>
          <w:bCs w:val="false"/>
        </w:rPr>
        <w:t xml:space="preserve">, poi uno </w:t>
      </w:r>
      <w:r>
        <w:rPr>
          <w:b/>
          <w:bCs/>
        </w:rPr>
        <w:t xml:space="preserve">ogni N giorni lavorativi</w:t>
      </w:r>
      <w:r>
        <w:rPr>
          <w:b w:val="false"/>
          <w:bCs w:val="false"/>
        </w:rPr>
        <w:t xml:space="preserve"> (predefinito: 5), fino a un </w:t>
      </w:r>
      <w:r>
        <w:rPr>
          <w:b/>
          <w:bCs/>
        </w:rPr>
        <w:t xml:space="preserve">numero massimo</w:t>
      </w:r>
      <w:r>
        <w:rPr>
          <w:b w:val="false"/>
          <w:bCs w:val="false"/>
        </w:rPr>
        <w:t xml:space="preserve"> (predefinito: 3; l’ultimo lo dice). Le azioni scadute da più di 30 giorni quando Projexa le legge per la prima volta non generano promemoria: le vedi comunque in rosso nell’elenco;</w:t>
      </w:r>
    </w:p>
    <w:p>
      <w:pPr>
        <w:pStyle w:val="ListParagraph"/>
        <w:numPr>
          <w:ilvl w:val="0"/>
          <w:numId w:val="2"/>
        </w:numPr>
        <w:spacing w:after="60"/>
      </w:pPr>
      <w:r>
        <w:rPr>
          <w:b w:val="false"/>
          <w:bCs w:val="false"/>
        </w:rPr>
        <w:t xml:space="preserve">le azioni senza scadenza non danno promemoria. Il pulsante </w:t>
      </w:r>
      <w:r>
        <w:rPr>
          <w:b/>
          <w:bCs/>
        </w:rPr>
        <w:t xml:space="preserve">Vai</w:t>
      </w:r>
      <w:r>
        <w:rPr>
          <w:b w:val="false"/>
          <w:bCs w:val="false"/>
        </w:rPr>
        <w:t xml:space="preserve"> della notifica apre il Portfolio sull’azione.</w:t>
      </w:r>
    </w:p>
    <w:p>
      <w:pPr>
        <w:spacing w:after="120"/>
      </w:pPr>
      <w:r>
        <w:rPr>
          <w:b w:val="false"/>
          <w:bCs w:val="false"/>
        </w:rPr>
        <w:t xml:space="preserve">Le azioni del cliente scadute o in scadenza entro 7 giorni compaiono anche nel </w:t>
      </w:r>
      <w:r>
        <w:rPr>
          <w:b/>
          <w:bCs/>
        </w:rPr>
        <w:t xml:space="preserve">digest settimanale</w:t>
      </w:r>
      <w:r>
        <w:rPr>
          <w:b w:val="false"/>
          <w:bCs w:val="false"/>
        </w:rPr>
        <w:t xml:space="preserve"> e Projexa le passa all’AI per </w:t>
      </w:r>
      <w:r>
        <w:rPr>
          <w:b/>
          <w:bCs/>
        </w:rPr>
        <w:t xml:space="preserve">Briefing riunione</w:t>
      </w:r>
      <w:r>
        <w:rPr>
          <w:b w:val="false"/>
          <w:bCs w:val="false"/>
        </w:rPr>
        <w:t xml:space="preserve">, </w:t>
      </w:r>
      <w:r>
        <w:rPr>
          <w:b/>
          <w:bCs/>
        </w:rPr>
        <w:t xml:space="preserve">Status Report</w:t>
      </w:r>
      <w:r>
        <w:rPr>
          <w:b w:val="false"/>
          <w:bCs w:val="false"/>
        </w:rPr>
        <w:t xml:space="preserve"> e </w:t>
      </w:r>
      <w:r>
        <w:rPr>
          <w:b/>
          <w:bCs/>
        </w:rPr>
        <w:t xml:space="preserve">Chiedi al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Le azioni vengono lette solo dai recap che hanno la sezione «AZIONI IN CARICO AL CLIENTE» (è quella del recap per il cliente). Le righe della sezione «AZIONI IN CARICO» del team non vengono lette: per quelle si usa il Recap interno.</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Projexa,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spacing w:after="120"/>
      </w:pPr>
      <w:r>
        <w:t xml:space="preserve">Se apri il Portfolio dal Cruscotto PM di un progetto, in alto accanto a Dashboard compare il pulsante Torna al progetto, che riapre lo stesso progetto sulla stessa scheda del Cruscotto. Vale anche per la pagina Capacità aperta con «Carico di tutte».</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2"/>
        <w:spacing w:after="100" w:before="200"/>
      </w:pPr>
      <w:r>
        <w:t xml:space="preserve">Capacità e allocazione delle risorse (facoltativa)</w:t>
      </w:r>
    </w:p>
    <w:p>
      <w:pPr>
        <w:spacing w:after="120"/>
      </w:pPr>
      <w:r>
        <w:rPr>
          <w:b w:val="false"/>
          <w:bCs w:val="false"/>
        </w:rPr>
        <w:t xml:space="preserve">Serve a capire se hai le persone per i progetti che hai in corso: quante giornate servono per ogni ruolo nei prossimi mesi e, se conosci la disponibilità delle persone, chi è libero e chi è sovraccarico. È </w:t>
      </w:r>
      <w:r>
        <w:rPr>
          <w:b/>
          <w:bCs/>
        </w:rPr>
        <w:t xml:space="preserve">facoltativa</w:t>
      </w:r>
      <w:r>
        <w:rPr>
          <w:b w:val="false"/>
          <w:bCs w:val="false"/>
        </w:rPr>
        <w:t xml:space="preserve">: si accende in </w:t>
      </w:r>
      <w:r>
        <w:rPr>
          <w:b/>
          <w:bCs/>
        </w:rPr>
        <w:t xml:space="preserve">Impostazioni › Preferenze › Capacità e allocazione risorse</w:t>
      </w:r>
      <w:r>
        <w:rPr>
          <w:b w:val="false"/>
          <w:bCs w:val="false"/>
        </w:rPr>
        <w:t xml:space="preserve">. Spenta (è così all’inizio) Projexa resta esattamente come prima: niente voce di menu, niente scheda nel Cruscotto, niente avvisi. Dopo aver cambiato l’interruttore e premuto Salva la dashboard si ricarica.</w:t>
      </w:r>
    </w:p>
    <w:p>
      <w:pPr>
        <w:spacing w:after="120"/>
      </w:pPr>
      <w:r>
        <w:rPr>
          <w:b w:val="false"/>
          <w:bCs w:val="false"/>
        </w:rPr>
        <w:t xml:space="preserve">Accesa, compare nel menu a sinistra la voce </w:t>
      </w:r>
      <w:r>
        <w:rPr>
          <w:b/>
          <w:bCs/>
        </w:rPr>
        <w:t xml:space="preserve">Capacità</w:t>
      </w:r>
      <w:r>
        <w:rPr>
          <w:b w:val="false"/>
          <w:bCs w:val="false"/>
        </w:rPr>
        <w:t xml:space="preserve"> (sotto Portfolio), con tre schede: Copertura, Fabbisogno per ruolo e Carico persone. In alto scegli l’orizzonte: 3, 6 o 12 mesi.</w:t>
      </w:r>
    </w:p>
    <w:p>
      <w:pPr>
        <w:pStyle w:val="ListParagraph"/>
        <w:numPr>
          <w:ilvl w:val="0"/>
          <w:numId w:val="2"/>
        </w:numPr>
        <w:spacing w:after="60"/>
      </w:pPr>
      <w:r>
        <w:rPr>
          <w:b/>
          <w:bCs/>
        </w:rPr>
        <w:t xml:space="preserve">Copertura</w:t>
      </w:r>
      <w:r>
        <w:rPr>
          <w:b w:val="false"/>
          <w:bCs w:val="false"/>
        </w:rPr>
        <w:t xml:space="preserve"> – è la prima scheda: per ogni progetto e ruolo confronta le giornate da pianificare (Stima − Consuntivo dei Costi Progetto) con le giornate coperte dalle allocazioni (da oggi, festività e assenze escluse). In alto quattro riquadri: da pianificare, coperte, scoperte e percentuale di copertura. Nei mesi ogni cella mostra «coperte / da fare» con una barra: verde se coperte, arancione se in parte, rosso se scoperte, azzurro se hai allocato persone dove non ci sono giornate da fare; passando sopra una cella vedi chi la copre e come si calcola. I progetti con più giornate scoperte stanno in cima; il pulsante con le persone mostra chi è allocato su quel ruolo e </w:t>
      </w:r>
      <w:r>
        <w:rPr>
          <w:b/>
          <w:bCs/>
        </w:rPr>
        <w:t xml:space="preserve">cliccando una persona</w:t>
      </w:r>
      <w:r>
        <w:rPr>
          <w:b w:val="false"/>
          <w:bCs w:val="false"/>
        </w:rPr>
        <w:t xml:space="preserve"> ne cambi percentuale e periodo (o la togli). Il pulsante </w:t>
      </w:r>
      <w:r>
        <w:rPr>
          <w:b/>
          <w:bCs/>
        </w:rPr>
        <w:t xml:space="preserve">Alloca tutti i team</w:t>
      </w:r>
      <w:r>
        <w:rPr>
          <w:b w:val="false"/>
          <w:bCs w:val="false"/>
        </w:rPr>
        <w:t xml:space="preserve"> propone in una sola volta le allocazioni per le persone dei team (Kick-off) di tutti i progetti con giornate da fare, con il loro ruolo nel progetto: periodo da oggi alla fine del progetto e percentuale stimata (giornate da fare del ruolo divise tra i colleghi con quel ruolo, sulle ore settimanali della persona); correggi, spunta e salva. Il riquadro </w:t>
      </w:r>
      <w:r>
        <w:rPr>
          <w:b/>
          <w:bCs/>
        </w:rPr>
        <w:t xml:space="preserve">Da sistemare</w:t>
      </w:r>
      <w:r>
        <w:rPr>
          <w:b w:val="false"/>
          <w:bCs w:val="false"/>
        </w:rPr>
        <w:t xml:space="preserve"> elenca le incoerenze: ruoli con giornate da fare e nessuna persona allocata, coperture parziali, allocazioni che finiscono prima del progetto o vanno oltre la sua fine, persone allocate su due tuoi progetti negli stessi giorni.</w:t>
      </w:r>
    </w:p>
    <w:p>
      <w:pPr>
        <w:spacing w:after="120"/>
      </w:pPr>
      <w:r>
        <w:rPr>
          <w:b w:val="false"/>
          <w:bCs w:val="false"/>
        </w:rPr>
        <w:t xml:space="preserve">Nella Copertura, aprendo le persone di un ruolo con il pulsante delle persone, ogni persona ha una riga sola con le giornate in tutto e i suoi periodi di allocazione come etichette verdi in ordine di data (per esempio 45% 16/10 → 20/11, 90% 23/11 → 27/11): clic su un’etichetta per modificare quel periodo. Passando il mouse vedi percentuale, giornate e «Deve fare»: le fasi del Gantt (Analisi, Configurazione, Formazione, Programmazione) con le licenze che la persona ha in quel periodo. Il riquadro Da sistemare è chiuso all’inizio: il titolo mostra il numero delle segnalazioni, clic per aprirlo. L’avviso sulla fine dell’allocazione guarda l’ultimo periodo della persona sul progetto.</w:t>
      </w:r>
    </w:p>
    <w:p>
      <w:pPr>
        <w:pStyle w:val="ListParagraph"/>
        <w:numPr>
          <w:ilvl w:val="0"/>
          <w:numId w:val="2"/>
        </w:numPr>
        <w:spacing w:after="60"/>
      </w:pPr>
      <w:r>
        <w:rPr>
          <w:b/>
          <w:bCs/>
        </w:rPr>
        <w:t xml:space="preserve">Fabbisogno per ruolo</w:t>
      </w:r>
      <w:r>
        <w:rPr>
          <w:b w:val="false"/>
          <w:bCs w:val="false"/>
        </w:rPr>
        <w:t xml:space="preserve"> – funziona subito, senza inserire nessuna persona. Per ogni voce di costo dei </w:t>
      </w:r>
      <w:r>
        <w:rPr>
          <w:b/>
          <w:bCs/>
        </w:rPr>
        <w:t xml:space="preserve">Costi Progetto</w:t>
      </w:r>
      <w:r>
        <w:rPr>
          <w:b w:val="false"/>
          <w:bCs w:val="false"/>
        </w:rPr>
        <w:t xml:space="preserve"> (il «ruolo», es. Consulente, Project Manager) mostra le giornate ancora da fare in ogni mese (il ruolo è la voce di costo del tenant, Configurazione gruppi Billing, con lo stesso codice di fatturazione: per esempio «Delivery HCM» con codice AVV/HR conta come «Delivery Presenze Hcm»): effort venduto meno effort già speso (ore Qlik), distribuito sui giorni lavorativi da oggi alla fine del progetto (campo End della scheda, altrimenti la fine del Gantt). Nei progetti gestiti a ore 8 ore valgono una giornata. </w:t>
      </w:r>
      <w:r>
        <w:rPr>
          <w:b/>
          <w:bCs/>
        </w:rPr>
        <w:t xml:space="preserve">Oltre</w:t>
      </w:r>
      <w:r>
        <w:rPr>
          <w:b w:val="false"/>
          <w:bCs w:val="false"/>
        </w:rPr>
        <w:t xml:space="preserve"> = giornate dopo l’orizzonte scelto; </w:t>
      </w:r>
      <w:r>
        <w:rPr>
          <w:b/>
          <w:bCs/>
        </w:rPr>
        <w:t xml:space="preserve">Da pianificare</w:t>
      </w:r>
      <w:r>
        <w:rPr>
          <w:b w:val="false"/>
          <w:bCs w:val="false"/>
        </w:rPr>
        <w:t xml:space="preserve"> = effort di progetti senza data di fine o con la fine già superata (vanno ripianificati). Per ogni ruolo (e per ogni progetto, sotto il ruolo) la tabella mostra Stima (effort venduto), Consuntivo (effort già speso, ore Qlik, non il fatturato) e Da pianificare = Stima − Consuntivo, poi come quelle giornate si distribuiscono nei mesi; la colonna Senza date compare solo se ci sono progetti senza data di fine valida. Clic sul ruolo per chiudere o riaprire i suoi progetti. In fondo trovi anche i progetti con il consuntivo già pari o oltre la stima (niente da pianificare; passando sull’icona vedi consuntivo e stima per voce). Se hai inserito le persone, sotto ogni numero vedi la </w:t>
      </w:r>
      <w:r>
        <w:rPr>
          <w:b/>
          <w:bCs/>
        </w:rPr>
        <w:t xml:space="preserve">capacità</w:t>
      </w:r>
      <w:r>
        <w:rPr>
          <w:b w:val="false"/>
          <w:bCs w:val="false"/>
        </w:rPr>
        <w:t xml:space="preserve"> del ruolo: verde se basta, arancione se sei oltre l’80%, rosso se servono più giornate di quante ne hai. In fondo trovi i progetti senza Costi Progetto, che non contano.</w:t>
      </w:r>
    </w:p>
    <w:p>
      <w:pPr>
        <w:pStyle w:val="ListParagraph"/>
        <w:numPr>
          <w:ilvl w:val="0"/>
          <w:numId w:val="2"/>
        </w:numPr>
        <w:spacing w:after="60"/>
      </w:pPr>
      <w:r>
        <w:rPr>
          <w:b/>
          <w:bCs/>
        </w:rPr>
        <w:t xml:space="preserve">Carico persone</w:t>
      </w:r>
      <w:r>
        <w:rPr>
          <w:b w:val="false"/>
          <w:bCs w:val="false"/>
        </w:rPr>
        <w:t xml:space="preserve"> – una riga per persona e una colonna per settimana (stesso orizzonte scelto in alto). In ogni cella: le </w:t>
      </w:r>
      <w:r>
        <w:rPr>
          <w:b/>
          <w:bCs/>
        </w:rPr>
        <w:t xml:space="preserve">giornate allocate da te</w:t>
      </w:r>
      <w:r>
        <w:rPr>
          <w:b w:val="false"/>
          <w:bCs w:val="false"/>
        </w:rPr>
        <w:t xml:space="preserve"> (in grassetto), quelle allocate da </w:t>
      </w:r>
      <w:r>
        <w:rPr>
          <w:b/>
          <w:bCs/>
        </w:rPr>
        <w:t xml:space="preserve">altri PM del tenant</w:t>
      </w:r>
      <w:r>
        <w:rPr>
          <w:b w:val="false"/>
          <w:bCs w:val="false"/>
        </w:rPr>
        <w:t xml:space="preserve"> alla stessa persona (in viola, riconosciuta dall’email) e le </w:t>
      </w:r>
      <w:r>
        <w:rPr>
          <w:b/>
          <w:bCs/>
        </w:rPr>
        <w:t xml:space="preserve">ore usate sulle ore disponibili</w:t>
      </w:r>
      <w:r>
        <w:rPr>
          <w:b w:val="false"/>
          <w:bCs w:val="false"/>
        </w:rPr>
        <w:t xml:space="preserve">. Le ore della persona vengono solo dalla colonna </w:t>
      </w:r>
      <w:r>
        <w:rPr>
          <w:b/>
          <w:bCs/>
        </w:rPr>
        <w:t xml:space="preserve">Ore lavorate/settimana</w:t>
      </w:r>
      <w:r>
        <w:rPr>
          <w:b w:val="false"/>
          <w:bCs w:val="false"/>
        </w:rPr>
        <w:t xml:space="preserve"> della Rubrica (32 se la persona non è in Rubrica, segnato con *), ridotte nelle settimane con festività o assenze; anche le percentuali allocate si calcolano su quelle ore (20% di 32 h = 6,4 h, cioè 0,8 giornate). Il colore confronta il totale di tutto il tenant con le ore disponibili: verde sotto l’80%, giallo fino al 100%, rosso oltre. Quando una persona supera le sue ore compare </w:t>
      </w:r>
      <w:r>
        <w:rPr>
          <w:b/>
          <w:bCs/>
        </w:rPr>
        <w:t xml:space="preserve">⚠</w:t>
      </w:r>
      <w:r>
        <w:rPr>
          <w:b w:val="false"/>
          <w:bCs w:val="false"/>
        </w:rPr>
        <w:t xml:space="preserve"> sulla cella, sull’intestazione della settimana e accanto al nome («n sett.»); arriva anche la notifica in campanella. </w:t>
      </w:r>
      <w:r>
        <w:rPr>
          <w:b/>
          <w:bCs/>
        </w:rPr>
        <w:t xml:space="preserve">Cliccando il nome</w:t>
      </w:r>
      <w:r>
        <w:rPr>
          <w:b w:val="false"/>
          <w:bCs w:val="false"/>
        </w:rPr>
        <w:t xml:space="preserve"> di una persona si apre la finestra delle sue </w:t>
      </w:r>
      <w:r>
        <w:rPr>
          <w:b/>
          <w:bCs/>
        </w:rPr>
        <w:t xml:space="preserve">assenze</w:t>
      </w:r>
      <w:r>
        <w:rPr>
          <w:b w:val="false"/>
          <w:bCs w:val="false"/>
        </w:rPr>
        <w:t xml:space="preserve"> (ferie, permessi…): aggiungile con Dal/Al e una nota facoltativa o toglile con il cestino; in quei giorni la persona non è disponibile. Di default sono mostrate solo le persone coinvolte (filtro accanto a «Persona»); la colonna delle persone resta ferma quando scorri.</w:t>
      </w:r>
    </w:p>
    <w:p>
      <w:pPr>
        <w:pStyle w:val="ListParagraph"/>
        <w:numPr>
          <w:ilvl w:val="0"/>
          <w:numId w:val="2"/>
        </w:numPr>
        <w:spacing w:after="60"/>
      </w:pPr>
      <w:r>
        <w:rPr>
          <w:b/>
          <w:bCs/>
        </w:rPr>
        <w:t xml:space="preserve">Da dove arrivano le persone</w:t>
      </w:r>
      <w:r>
        <w:rPr>
          <w:b w:val="false"/>
          <w:bCs w:val="false"/>
        </w:rPr>
        <w:t xml:space="preserve"> – non c’è un elenco da compilare: le persone sono quelle dei </w:t>
      </w:r>
      <w:r>
        <w:rPr>
          <w:b/>
          <w:bCs/>
        </w:rPr>
        <w:t xml:space="preserve">team dei progetti</w:t>
      </w:r>
      <w:r>
        <w:rPr>
          <w:b w:val="false"/>
          <w:bCs w:val="false"/>
        </w:rPr>
        <w:t xml:space="preserve"> (Kick-off), con il ruolo che hanno nel progetto. Entrano nella pianificazione la prima volta che le allochi, da «Alloca tutti i team» nella Copertura o dal pulsante Alloca nel Cruscotto del progetto.</w:t>
      </w:r>
    </w:p>
    <w:p>
      <w:pPr>
        <w:spacing w:after="120"/>
      </w:pPr>
      <w:r>
        <w:rPr>
          <w:b w:val="false"/>
          <w:bCs w:val="false"/>
        </w:rPr>
        <w:t xml:space="preserve">Nel </w:t>
      </w:r>
      <w:r>
        <w:rPr>
          <w:b/>
          <w:bCs/>
        </w:rPr>
        <w:t xml:space="preserve">Cruscotto PM</w:t>
      </w:r>
      <w:r>
        <w:rPr>
          <w:b w:val="false"/>
          <w:bCs w:val="false"/>
        </w:rPr>
        <w:t xml:space="preserve"> del progetto compare la scheda </w:t>
      </w:r>
      <w:r>
        <w:rPr>
          <w:b/>
          <w:bCs/>
        </w:rPr>
        <w:t xml:space="preserve">Risorse</w:t>
      </w:r>
      <w:r>
        <w:rPr>
          <w:b w:val="false"/>
          <w:bCs w:val="false"/>
        </w:rPr>
        <w:t xml:space="preserve">. In alto c’è il </w:t>
      </w:r>
      <w:r>
        <w:rPr>
          <w:b/>
          <w:bCs/>
        </w:rPr>
        <w:t xml:space="preserve">Piano automatico</w:t>
      </w:r>
      <w:r>
        <w:rPr>
          <w:b w:val="false"/>
          <w:bCs w:val="false"/>
        </w:rPr>
        <w:t xml:space="preserve">: Projexa pianifica da solo il lavoro che resta partendo da tre dati, la </w:t>
      </w:r>
      <w:r>
        <w:rPr>
          <w:b/>
          <w:bCs/>
        </w:rPr>
        <w:t xml:space="preserve">data di consegna</w:t>
      </w:r>
      <w:r>
        <w:rPr>
          <w:b w:val="false"/>
          <w:bCs w:val="false"/>
        </w:rPr>
        <w:t xml:space="preserve"> (campo End del progetto o fine del Gantt), le </w:t>
      </w:r>
      <w:r>
        <w:rPr>
          <w:b/>
          <w:bCs/>
        </w:rPr>
        <w:t xml:space="preserve">giornate in stima</w:t>
      </w:r>
      <w:r>
        <w:rPr>
          <w:b w:val="false"/>
          <w:bCs w:val="false"/>
        </w:rPr>
        <w:t xml:space="preserve"> e quelle </w:t>
      </w:r>
      <w:r>
        <w:rPr>
          <w:b/>
          <w:bCs/>
        </w:rPr>
        <w:t xml:space="preserve">già consuntivate</w:t>
      </w:r>
      <w:r>
        <w:rPr>
          <w:b w:val="false"/>
          <w:bCs w:val="false"/>
        </w:rPr>
        <w:t xml:space="preserve"> (Costi Progetto, ore Qlik). Per ogni ruolo dice quante giornate restano (es. 31,2 = stima 40,5 − già fatte 9,3), in quanti giorni lavorativi fino alla consegna e quante </w:t>
      </w:r>
      <w:r>
        <w:rPr>
          <w:b/>
          <w:bCs/>
        </w:rPr>
        <w:t xml:space="preserve">giornate a settimana</w:t>
      </w:r>
      <w:r>
        <w:rPr>
          <w:b w:val="false"/>
          <w:bCs w:val="false"/>
        </w:rPr>
        <w:t xml:space="preserve"> servono per consegnare in tempo. Poi divide il lavoro tra le persone del team con quel ruolo in base alle loro ore settimanali (Rubrica) e propone per ognuna la </w:t>
      </w:r>
      <w:r>
        <w:rPr>
          <w:b/>
          <w:bCs/>
        </w:rPr>
        <w:t xml:space="preserve">percentuale</w:t>
      </w:r>
      <w:r>
        <w:rPr>
          <w:b w:val="false"/>
          <w:bCs w:val="false"/>
        </w:rPr>
        <w:t xml:space="preserve"> (es. 25% = 1 giornata a settimana), confrontandola con l’allocazione di oggi (+/−). La colonna </w:t>
      </w:r>
      <w:r>
        <w:rPr>
          <w:b/>
          <w:bCs/>
        </w:rPr>
        <w:t xml:space="preserve">Altrove</w:t>
      </w:r>
      <w:r>
        <w:rPr>
          <w:b w:val="false"/>
          <w:bCs w:val="false"/>
        </w:rPr>
        <w:t xml:space="preserve"> mostra quanto la persona è già impegnata sugli altri progetti (tuoi e degli altri PM) e </w:t>
      </w:r>
      <w:r>
        <w:rPr>
          <w:b/>
          <w:bCs/>
        </w:rPr>
        <w:t xml:space="preserve">Carico totale</w:t>
      </w:r>
      <w:r>
        <w:rPr>
          <w:b w:val="false"/>
          <w:bCs w:val="false"/>
        </w:rPr>
        <w:t xml:space="preserve"> la somma, in rosso oltre il 100%.</w:t>
      </w:r>
    </w:p>
    <w:p>
      <w:pPr>
        <w:spacing w:after="120"/>
      </w:pPr>
      <w:r>
        <w:rPr>
          <w:b w:val="false"/>
          <w:bCs w:val="false"/>
        </w:rPr>
        <w:t xml:space="preserve">Piano dal Gantt. Se il Gantt del progetto ha le fasi delle licenze (Analisi, Configurazione, Formazione, Programmazione, come le crea il pulsante Genera dalle Licenze da Attivare) e nei Costi Progetto le voci hanno le colonne Analisi, Configurazione, Formazione o Programmazione compilate, il Piano automatico diventa Piano dal Gantt: segue le attività del Gantt invece di spalmare il lavoro in modo uniforme fino alla consegna. Tutti i valori sono in ore se il progetto è gestito a ore, altrimenti in giornate.</w:t>
      </w:r>
    </w:p>
    <w:p>
      <w:pPr>
        <w:spacing w:after="120"/>
      </w:pPr>
      <w:r>
        <w:rPr>
          <w:b w:val="false"/>
          <w:bCs w:val="false"/>
        </w:rPr>
        <w:t xml:space="preserve">Come calcola. Per ogni fase del Gantt la stima è l’effort della fase (Licenze da Attivare) per la quota del ruolo che la fa (colonne Analisi, Configurazione, Formazione e Programmazione dei Costi Progetto). Le ore lavorate sono l’Effettivo scritto nel Gantt oppure, se manca, la stima × l’Avanzamento % dell’attività; le ore da fare sono stima − lavorate. Le ore lavorate sono il dato che guida il piano: il consuntivo di Qlik dei Costi Progetto resta solo come confronto. Un ruolo che in Qlik ha già consuntivato tutte le ore vendute (per esempio Delivery Automation, 2 h su 2) esce dal piano e la sua parte delle fasi passa agli altri ruoli; i ruoli senza ripartizione per fase nei Costi Progetto (per esempio il Project Manager) non entrano nel piano. Ogni fase si fa nelle sue date, da oggi in poi; le fasi senza date vanno da oggi alla consegna e quelle scadute e non finite nei prossimi 5 giorni lavorativi. La fanno le persone del Nominativo dell’attività con Owner Interno (anche più persone), ognuna solo per la parte del proprio ruolo nel team; se il Nominativo è vuoto, le persone del team con quel ruolo che hanno «Nel piano» acceso. Le ore si dividono in base alle ore settimanali della Rubrica.</w:t>
      </w:r>
    </w:p>
    <w:p>
      <w:pPr>
        <w:spacing w:after="120"/>
      </w:pPr>
      <w:r>
        <w:rPr>
          <w:b w:val="false"/>
          <w:bCs w:val="false"/>
        </w:rPr>
        <w:t xml:space="preserve">Cosa vedi per ogni ruolo. In testa Stima, Lavorate e ore da fare; sotto, una barra con la percentuale delle ore lavorate e una tacca per il consuntivo di Qlik: se i due valori differiscono di almeno 10 punti una nota lo segnala. In alto nella scheda la sezione Segnalazioni è chiusa all’inizio (il titolo mostra quante sono; clic per aprirla) ed elenca fasi senza date, fasi scadute, fasi senza nessuno assegnato, nomi del Nominativo che non sono nel team, ruoli già tutti consuntivati in Qlik e ruoli fuori dal piano. Poi la timeline per persona: in alto i mesi e i giorni dei lunedì (in arancio le settimane con festività) e la linea viola di oggi con la scritta OGGI. A sinistra la persona con le ore settimanali, il consuntivo (ore già registrate in Qlik su questo progetto), le ore da fare e il picco di carico con la sua settimana. A destra una riga per ogni fase che fa: una barra sottile nelle date della fase, un colore per licenza, con un’etichetta esterna collegata da una linea (licenza › fase, ore a suo carico, date). Sotto, la striscia delle ore settimana per settimana: viola chiaro se il carico è normale, giallo oltre l’80% delle sue ore, rosso oltre le sue ore contando anche gli altri progetti. Le fasi senza date non hanno barra (sono nelle Segnalazioni) ma le loro ore sono nella striscia. L’ultima riga, Totale ruolo, somma le ore di tutte le persone. Passando il mouse su barre e settimane vedi i dettagli.</w:t>
      </w:r>
    </w:p>
    <w:p>
      <w:pPr>
        <w:spacing w:after="120"/>
      </w:pPr>
      <w:r>
        <w:rPr>
          <w:b w:val="false"/>
          <w:bCs w:val="false"/>
        </w:rPr>
        <w:t xml:space="preserve">Licenze e fasi del Gantt nel piano (sezione aperta). Per ogni licenza a sinistra il nome, le ore da fare, la percentuale (ore lavorate / stima), «lavorate X su Y», la barra verde e la Consegna: la data del Go-live della licenza nel Gantt o, se manca, l’ultima data di fine delle sue attività; è rossa se la data è passata e la licenza non è finita, «da definire» se nel Gantt non ci sono date. A destra una riga per fase: una barra sottile nelle date della fase (blu Analisi, viola Configurazione, verde Formazione, arancio Programmazione; grigia se finita), riempita per la parte lavorata, e un’etichetta esterna collegata da una linea con Tot (stima), Lavorate, Da fare (o la spunta «fatto»), le date e chi la fa con le iniziali e la percentuale di impiego: le ore della fase a carico della persona rispetto alle sue ore nel periodo della fase (arancio oltre l’80%, rosso oltre il 100%). Le fasi senza date sono sotto, come etichette tratteggiate. In fondo la linea grigia con le date di inizio e fine della licenza e la tacca OGGI.</w:t>
      </w:r>
    </w:p>
    <w:p>
      <w:pPr>
        <w:spacing w:after="120"/>
      </w:pPr>
      <w:r>
        <w:rPr>
          <w:b w:val="false"/>
          <w:bCs w:val="false"/>
        </w:rPr>
        <w:t xml:space="preserve">Allocazioni automatiche. Nel Piano dal Gantt non c’è il pulsante Applica il piano: ogni volta che apri la scheda Risorse Projexa confronta il piano con le allocazioni salvate e, per le persone che non coincidono, sostituisce le loro allocazioni su questo progetto da oggi in poi con un’allocazione per periodo (per esempio 45% fino al 20/11, 90% la settimana dopo, 60% quella successiva, poi 10%). Ogni periodo ha nella nota le attività di quel periodo. In alto una scritta dice se le allocazioni sono allineate al piano o se sono state appena aggiornate. Chi non è nel piano (per esempio il Project Manager) mantiene le sue allocazioni. Per cambiare il piano modifica nel Gantt le date, l’avanzamento o il Nominativo delle attività; chi partecipa si sceglie con l’interruttore Nel piano nelle Persone sul progetto.</w:t>
      </w:r>
    </w:p>
    <w:p>
      <w:pPr>
        <w:spacing w:after="120"/>
      </w:pPr>
      <w:r>
        <w:rPr>
          <w:b w:val="false"/>
          <w:bCs w:val="false"/>
        </w:rPr>
        <w:t xml:space="preserve">Per ogni ruolo c’è un </w:t>
      </w:r>
      <w:r>
        <w:rPr>
          <w:b/>
          <w:bCs/>
        </w:rPr>
        <w:t xml:space="preserve">esito</w:t>
      </w:r>
      <w:r>
        <w:rPr>
          <w:b w:val="false"/>
          <w:bCs w:val="false"/>
        </w:rPr>
        <w:t xml:space="preserve"> in chiaro: </w:t>
      </w:r>
      <w:r>
        <w:rPr>
          <w:b/>
          <w:bCs/>
        </w:rPr>
        <w:t xml:space="preserve">Fattibile</w:t>
      </w:r>
      <w:r>
        <w:rPr>
          <w:b w:val="false"/>
          <w:bCs w:val="false"/>
        </w:rPr>
        <w:t xml:space="preserve"> (finisci entro la consegna e nessuno supera le sue ore), </w:t>
      </w:r>
      <w:r>
        <w:rPr>
          <w:b/>
          <w:bCs/>
        </w:rPr>
        <w:t xml:space="preserve">Fattibile ma qualcuno è troppo carico</w:t>
      </w:r>
      <w:r>
        <w:rPr>
          <w:b w:val="false"/>
          <w:bCs w:val="false"/>
        </w:rPr>
        <w:t xml:space="preserve">, oppure </w:t>
      </w:r>
      <w:r>
        <w:rPr>
          <w:b/>
          <w:bCs/>
        </w:rPr>
        <w:t xml:space="preserve">Non basta</w:t>
      </w:r>
      <w:r>
        <w:rPr>
          <w:b w:val="false"/>
          <w:bCs w:val="false"/>
        </w:rPr>
        <w:t xml:space="preserve"> (anche al 100% le persone finiscono dopo la consegna: serve un’altra persona o spostare la data). Una seconda riga dice quando finiresti </w:t>
      </w:r>
      <w:r>
        <w:rPr>
          <w:b/>
          <w:bCs/>
        </w:rPr>
        <w:t xml:space="preserve">con le allocazioni di oggi</w:t>
      </w:r>
      <w:r>
        <w:rPr>
          <w:b w:val="false"/>
          <w:bCs w:val="false"/>
        </w:rPr>
        <w:t xml:space="preserve">. Sotto, la striscia </w:t>
      </w:r>
      <w:r>
        <w:rPr>
          <w:b/>
          <w:bCs/>
        </w:rPr>
        <w:t xml:space="preserve">Settimana per settimana</w:t>
      </w:r>
      <w:r>
        <w:rPr>
          <w:b w:val="false"/>
          <w:bCs w:val="false"/>
        </w:rPr>
        <w:t xml:space="preserve"> mostra le giornate da fare ogni settimana (in arancione le settimane con festività). La scelta di chi partecipa al piano si fa con l’interruttore Nel piano nel riquadro Persone sul progetto (resta salvata): il lavoro di un ruolo si divide solo tra le persone attive; cambiando la data </w:t>
      </w:r>
      <w:r>
        <w:rPr>
          <w:b/>
          <w:bCs/>
        </w:rPr>
        <w:t xml:space="preserve">Consegna</w:t>
      </w:r>
      <w:r>
        <w:rPr>
          <w:b w:val="false"/>
          <w:bCs w:val="false"/>
        </w:rPr>
        <w:t xml:space="preserve"> provi un’altra scadenza senza modificare il progetto (</w:t>
      </w:r>
      <w:r>
        <w:rPr>
          <w:b/>
          <w:bCs/>
        </w:rPr>
        <w:t xml:space="preserve">Data del progetto</w:t>
      </w:r>
      <w:r>
        <w:rPr>
          <w:b w:val="false"/>
          <w:bCs w:val="false"/>
        </w:rPr>
        <w:t xml:space="preserve"> torna a quella vera). </w:t>
      </w:r>
      <w:r>
        <w:rPr>
          <w:b/>
          <w:bCs/>
        </w:rPr>
        <w:t xml:space="preserve">Applica il piano</w:t>
      </w:r>
      <w:r>
        <w:rPr>
          <w:b w:val="false"/>
          <w:bCs w:val="false"/>
        </w:rPr>
        <w:t xml:space="preserve"> sostituisce le allocazioni del progetto da oggi alla consegna con le percentuali proposte (chi è fuori dal piano perde l’allocazione su questo progetto). Le ore compaiono accanto alle giornate (8 ore = 1 giornata). Il piano parte dalle percentuali già inserite (le allocazioni di oggi, es. Sandra 50% e Michele 25%): su quelle calcola giornate e ore a settimana, la griglia Settimana per settimana per persona (con le righe Totale piano e Serve) e l’esito; chi non è allocato riceve la sua quota del lavoro che resta. La bacchetta accanto alla percentuale usa quella calcolata da Projexa. La percentuale si può cambiare a mano (bordo arancione se diversa da oggi): Projexa ridivide il lavoro che resta tra le altre persone del ruolo e ricalcola l’esito (se con le percentuali fissate non basta, dice quante giornate mancano); il pulsante auto riporta la persona alla percentuale calcolata. Le percentuali cambiate a mano si salvano solo con Applica il piano. Le assenze non sono ancora considerate nel piano.</w:t>
      </w:r>
    </w:p>
    <w:p>
      <w:pPr>
        <w:spacing w:after="120"/>
      </w:pPr>
      <w:r>
        <w:rPr>
          <w:b w:val="false"/>
          <w:bCs w:val="false"/>
        </w:rPr>
        <w:t xml:space="preserve">Sotto il piano restano le </w:t>
      </w:r>
      <w:r>
        <w:rPr>
          <w:b/>
          <w:bCs/>
        </w:rPr>
        <w:t xml:space="preserve">Persone sul progetto</w:t>
      </w:r>
      <w:r>
        <w:rPr>
          <w:b w:val="false"/>
          <w:bCs w:val="false"/>
        </w:rPr>
        <w:t xml:space="preserve"> prese dal team, con i pulsanti </w:t>
      </w:r>
      <w:r>
        <w:rPr>
          <w:b/>
          <w:bCs/>
        </w:rPr>
        <w:t xml:space="preserve">Alloca</w:t>
      </w:r>
      <w:r>
        <w:rPr>
          <w:b w:val="false"/>
          <w:bCs w:val="false"/>
        </w:rPr>
        <w:t xml:space="preserve"> e </w:t>
      </w:r>
      <w:r>
        <w:rPr>
          <w:b/>
          <w:bCs/>
        </w:rPr>
        <w:t xml:space="preserve">Alloca tutto il team</w:t>
      </w:r>
      <w:r>
        <w:rPr>
          <w:b w:val="false"/>
          <w:bCs w:val="false"/>
        </w:rPr>
        <w:t xml:space="preserve">; clic su un’allocazione per cambiarla. </w:t>
      </w:r>
      <w:r>
        <w:rPr>
          <w:b/>
          <w:bCs/>
        </w:rPr>
        <w:t xml:space="preserve">Carico di tutte</w:t>
      </w:r>
      <w:r>
        <w:rPr>
          <w:b w:val="false"/>
          <w:bCs w:val="false"/>
        </w:rPr>
        <w:t xml:space="preserve"> apre il carico delle persone e, in alto, il pulsante </w:t>
      </w:r>
      <w:r>
        <w:rPr>
          <w:b/>
          <w:bCs/>
        </w:rPr>
        <w:t xml:space="preserve">Torna al progetto</w:t>
      </w:r>
      <w:r>
        <w:rPr>
          <w:b w:val="false"/>
          <w:bCs w:val="false"/>
        </w:rPr>
        <w:t xml:space="preserve"> riporta alla stessa scheda del progetto. Ogni mattina, se una persona risulta sovrallocata in una delle prossime 4 settimane, ricevi una notifica in campanella (etichetta «Capacità», una per persona e settimana); Vai apre il carico delle persone.</w:t>
      </w:r>
    </w:p>
    <w:p>
      <w:pPr>
        <w:pBdr>
          <w:left w:val="single" w:color="059669" w:sz="18" w:space="12"/>
        </w:pBdr>
        <w:spacing w:after="140" w:before="80"/>
        <w:ind w:left="240"/>
      </w:pPr>
      <w:r>
        <w:rPr>
          <w:b/>
          <w:bCs/>
          <w:color w:val="059669"/>
        </w:rPr>
        <w:t xml:space="preserve">Nota — </w:t>
      </w:r>
      <w:r>
        <w:rPr>
          <w:b w:val="false"/>
          <w:bCs w:val="false"/>
        </w:rPr>
        <w:t xml:space="preserve">Se non hai visibilità sulle persone, lascia la funzione spenta oppure usa solo il Fabbisogno per ruolo: ti dice comunque quante giornate per ruolo chiedono i tuoi progetti nei prossimi mesi, utile per chiedere risorse o rivedere le date.</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con Projexa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