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Quando apri una tabella vedi solo le righe ancora valide (con scadenza da oggi in poi): il pulsante Mostra tutti, a destra nel titolo della tabella, fa vedere anche le righe chiuse; lo stesso pulsante diventa Nascondi chiusi e riporta alla vista con le sole righe valide. Riaprendo la scheda la tabella torna a nascondere le righe chiuse.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