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9C232" w14:textId="77777777" w:rsidR="0033756F" w:rsidRDefault="0033756F" w:rsidP="0033756F">
      <w:pPr>
        <w:pStyle w:val="Titel"/>
        <w:jc w:val="center"/>
      </w:pPr>
      <w:r w:rsidRPr="0033756F">
        <w:t>Opmaak van Grafieken via Excel</w:t>
      </w:r>
    </w:p>
    <w:p w14:paraId="6C1D94CB" w14:textId="77777777" w:rsidR="0033756F" w:rsidRDefault="0033756F" w:rsidP="0033756F"/>
    <w:p w14:paraId="58ABDC58" w14:textId="6E3E6E62" w:rsidR="0033756F" w:rsidRPr="0033756F" w:rsidRDefault="0033756F" w:rsidP="0033756F">
      <w:pPr>
        <w:rPr>
          <w:b/>
          <w:bCs/>
        </w:rPr>
      </w:pPr>
      <w:r w:rsidRPr="0033756F">
        <w:rPr>
          <w:b/>
          <w:bCs/>
        </w:rPr>
        <w:t>1. Wat houdt het onderdeel in?</w:t>
      </w:r>
    </w:p>
    <w:p w14:paraId="5430F043" w14:textId="4C951129" w:rsidR="0033756F" w:rsidRPr="0033756F" w:rsidRDefault="0033756F" w:rsidP="0033756F">
      <w:r w:rsidRPr="0033756F">
        <w:t>De opmaak van grafieken in Microsoft Excel is een functie waarmee je grafieken kunt aanpassen om gegevens op een duidelijke en visueel aantrekkelijke manier te presenteren. Dit omvat het wijzigen van de kleurenschema's, stijlen, lettertypen, aslabels, titels en meer. Het maakt Excel een krachtig hulpmiddel voor datavisualisatie.</w:t>
      </w:r>
    </w:p>
    <w:p w14:paraId="747E2170" w14:textId="77777777" w:rsidR="0033756F" w:rsidRPr="0033756F" w:rsidRDefault="0033756F" w:rsidP="0033756F">
      <w:r w:rsidRPr="0033756F">
        <w:rPr>
          <w:b/>
          <w:bCs/>
        </w:rPr>
        <w:t>Wat kun je ermee doen?</w:t>
      </w:r>
    </w:p>
    <w:p w14:paraId="402A47A5" w14:textId="77777777" w:rsidR="0033756F" w:rsidRDefault="0033756F" w:rsidP="0033756F">
      <w:pPr>
        <w:numPr>
          <w:ilvl w:val="0"/>
          <w:numId w:val="1"/>
        </w:numPr>
        <w:tabs>
          <w:tab w:val="clear" w:pos="360"/>
          <w:tab w:val="num" w:pos="720"/>
        </w:tabs>
      </w:pPr>
      <w:r w:rsidRPr="0033756F">
        <w:rPr>
          <w:b/>
          <w:bCs/>
        </w:rPr>
        <w:t>Gegevens visualiseren:</w:t>
      </w:r>
      <w:r w:rsidRPr="0033756F">
        <w:t xml:space="preserve"> </w:t>
      </w:r>
    </w:p>
    <w:p w14:paraId="25D5C37E" w14:textId="48A6C041" w:rsidR="0033756F" w:rsidRPr="0033756F" w:rsidRDefault="0033756F" w:rsidP="0033756F">
      <w:pPr>
        <w:ind w:left="360"/>
      </w:pPr>
      <w:r w:rsidRPr="0033756F">
        <w:t>Presenteer complexe datasets in eenvoudige, begrijpelijke grafieken.</w:t>
      </w:r>
    </w:p>
    <w:p w14:paraId="19269406" w14:textId="77777777" w:rsidR="0033756F" w:rsidRDefault="0033756F" w:rsidP="0033756F">
      <w:pPr>
        <w:numPr>
          <w:ilvl w:val="0"/>
          <w:numId w:val="1"/>
        </w:numPr>
        <w:tabs>
          <w:tab w:val="clear" w:pos="360"/>
          <w:tab w:val="num" w:pos="720"/>
        </w:tabs>
      </w:pPr>
      <w:r w:rsidRPr="0033756F">
        <w:rPr>
          <w:b/>
          <w:bCs/>
        </w:rPr>
        <w:t>Aandachtspunten markeren:</w:t>
      </w:r>
      <w:r w:rsidRPr="0033756F">
        <w:t xml:space="preserve"> </w:t>
      </w:r>
    </w:p>
    <w:p w14:paraId="14B991B7" w14:textId="310B4A1A" w:rsidR="0033756F" w:rsidRPr="0033756F" w:rsidRDefault="0033756F" w:rsidP="0033756F">
      <w:pPr>
        <w:ind w:left="360"/>
      </w:pPr>
      <w:r w:rsidRPr="0033756F">
        <w:t>Gebruik kleuren en stijlen om specifieke trends of afwijkingen te benadrukken.</w:t>
      </w:r>
    </w:p>
    <w:p w14:paraId="1E03DD8C" w14:textId="77777777" w:rsidR="0033756F" w:rsidRDefault="0033756F" w:rsidP="0033756F">
      <w:pPr>
        <w:numPr>
          <w:ilvl w:val="0"/>
          <w:numId w:val="1"/>
        </w:numPr>
        <w:tabs>
          <w:tab w:val="clear" w:pos="360"/>
          <w:tab w:val="num" w:pos="720"/>
        </w:tabs>
      </w:pPr>
      <w:r w:rsidRPr="0033756F">
        <w:rPr>
          <w:b/>
          <w:bCs/>
        </w:rPr>
        <w:t>Professionele rapporten maken:</w:t>
      </w:r>
      <w:r w:rsidRPr="0033756F">
        <w:t xml:space="preserve"> </w:t>
      </w:r>
    </w:p>
    <w:p w14:paraId="2E17E443" w14:textId="78097614" w:rsidR="0033756F" w:rsidRPr="0033756F" w:rsidRDefault="0033756F" w:rsidP="0033756F">
      <w:pPr>
        <w:ind w:left="360"/>
      </w:pPr>
      <w:r w:rsidRPr="0033756F">
        <w:t>Pas de stijl van grafieken aan op basis van bedrijfs- of academische standaarden.</w:t>
      </w:r>
    </w:p>
    <w:p w14:paraId="4DEE5145" w14:textId="77777777" w:rsidR="0033756F" w:rsidRDefault="0033756F" w:rsidP="0033756F">
      <w:r w:rsidRPr="0033756F">
        <w:rPr>
          <w:b/>
          <w:bCs/>
        </w:rPr>
        <w:t>Waarom is dit handig?</w:t>
      </w:r>
      <w:r w:rsidRPr="0033756F">
        <w:t xml:space="preserve"> </w:t>
      </w:r>
    </w:p>
    <w:p w14:paraId="442AFE3C" w14:textId="1EB2D6FC" w:rsidR="0033756F" w:rsidRDefault="0033756F" w:rsidP="0033756F">
      <w:pPr>
        <w:spacing w:after="0"/>
      </w:pPr>
      <w:r w:rsidRPr="0033756F">
        <w:t>Een goed opgemaakte grafiek maakt je gegevens inzichtelijker en vergroot de impact van je analyse. Het helpt om een verhaal te vertellen met de cijfers en maakt het eenvoudiger voor anderen om conclusies te trekken.</w:t>
      </w:r>
    </w:p>
    <w:p w14:paraId="0EC6EC84" w14:textId="77777777" w:rsidR="0033756F" w:rsidRPr="0033756F" w:rsidRDefault="0033756F" w:rsidP="0033756F">
      <w:pPr>
        <w:spacing w:after="0"/>
        <w:ind w:left="708"/>
      </w:pPr>
    </w:p>
    <w:p w14:paraId="40681372" w14:textId="08DA52AE" w:rsidR="0033756F" w:rsidRPr="0033756F" w:rsidRDefault="0033756F" w:rsidP="0033756F">
      <w:pPr>
        <w:rPr>
          <w:b/>
          <w:bCs/>
        </w:rPr>
      </w:pPr>
      <w:r w:rsidRPr="0033756F">
        <w:rPr>
          <w:b/>
          <w:bCs/>
        </w:rPr>
        <w:t>2. Werkend voorbeeld</w:t>
      </w:r>
    </w:p>
    <w:p w14:paraId="1E7A9F26" w14:textId="77777777" w:rsidR="0033756F" w:rsidRDefault="0033756F" w:rsidP="0033756F">
      <w:pPr>
        <w:spacing w:after="0"/>
      </w:pPr>
      <w:r w:rsidRPr="0033756F">
        <w:rPr>
          <w:b/>
          <w:bCs/>
        </w:rPr>
        <w:t>Scenario:</w:t>
      </w:r>
    </w:p>
    <w:p w14:paraId="73BED979" w14:textId="442D71FC" w:rsidR="0033756F" w:rsidRPr="0033756F" w:rsidRDefault="0033756F" w:rsidP="0033756F">
      <w:r w:rsidRPr="0033756F">
        <w:t>Je wilt een verkooprapport presenteren met de maandelijkse omzetcijfers van jouw bedrijf in een staafdiagram, en je wilt de opmaak aanpassen om belangrijke trends duidelijk te maken.</w:t>
      </w:r>
    </w:p>
    <w:p w14:paraId="7BA9E7B9" w14:textId="77777777" w:rsidR="0033756F" w:rsidRPr="0033756F" w:rsidRDefault="0033756F" w:rsidP="0033756F">
      <w:pPr>
        <w:rPr>
          <w:b/>
          <w:bCs/>
        </w:rPr>
      </w:pPr>
      <w:r w:rsidRPr="0033756F">
        <w:rPr>
          <w:b/>
          <w:bCs/>
        </w:rPr>
        <w:t>Stappen om de opmaak aan te passen:</w:t>
      </w:r>
    </w:p>
    <w:p w14:paraId="402B8C48" w14:textId="77777777" w:rsidR="0033756F" w:rsidRPr="0033756F" w:rsidRDefault="0033756F" w:rsidP="0033756F">
      <w:pPr>
        <w:numPr>
          <w:ilvl w:val="0"/>
          <w:numId w:val="2"/>
        </w:numPr>
        <w:tabs>
          <w:tab w:val="clear" w:pos="360"/>
          <w:tab w:val="num" w:pos="720"/>
        </w:tabs>
      </w:pPr>
      <w:r w:rsidRPr="0033756F">
        <w:rPr>
          <w:b/>
          <w:bCs/>
        </w:rPr>
        <w:t>Grafiek invoegen:</w:t>
      </w:r>
    </w:p>
    <w:p w14:paraId="61B18B88" w14:textId="77777777" w:rsidR="0033756F" w:rsidRPr="0033756F" w:rsidRDefault="0033756F" w:rsidP="0033756F">
      <w:pPr>
        <w:numPr>
          <w:ilvl w:val="1"/>
          <w:numId w:val="2"/>
        </w:numPr>
        <w:tabs>
          <w:tab w:val="num" w:pos="1440"/>
        </w:tabs>
      </w:pPr>
      <w:r w:rsidRPr="0033756F">
        <w:t>Selecteer de gegevens in Excel (bijvoorbeeld kolommen met maanden en omzetcijfers).</w:t>
      </w:r>
    </w:p>
    <w:p w14:paraId="7342D764" w14:textId="77777777" w:rsidR="0033756F" w:rsidRPr="0033756F" w:rsidRDefault="0033756F" w:rsidP="0033756F">
      <w:pPr>
        <w:numPr>
          <w:ilvl w:val="1"/>
          <w:numId w:val="2"/>
        </w:numPr>
        <w:tabs>
          <w:tab w:val="num" w:pos="1440"/>
        </w:tabs>
      </w:pPr>
      <w:r w:rsidRPr="0033756F">
        <w:t xml:space="preserve">Klik op </w:t>
      </w:r>
      <w:r w:rsidRPr="0033756F">
        <w:rPr>
          <w:b/>
          <w:bCs/>
        </w:rPr>
        <w:t>Invoegen</w:t>
      </w:r>
      <w:r w:rsidRPr="0033756F">
        <w:t xml:space="preserve"> &gt; </w:t>
      </w:r>
      <w:r w:rsidRPr="0033756F">
        <w:rPr>
          <w:b/>
          <w:bCs/>
        </w:rPr>
        <w:t>Grafiek</w:t>
      </w:r>
      <w:r w:rsidRPr="0033756F">
        <w:t xml:space="preserve"> &gt; </w:t>
      </w:r>
      <w:r w:rsidRPr="0033756F">
        <w:rPr>
          <w:b/>
          <w:bCs/>
        </w:rPr>
        <w:t>Staafdiagram</w:t>
      </w:r>
      <w:r w:rsidRPr="0033756F">
        <w:t>.</w:t>
      </w:r>
    </w:p>
    <w:p w14:paraId="664E0240" w14:textId="77777777" w:rsidR="0033756F" w:rsidRPr="0033756F" w:rsidRDefault="0033756F" w:rsidP="0033756F">
      <w:pPr>
        <w:numPr>
          <w:ilvl w:val="0"/>
          <w:numId w:val="2"/>
        </w:numPr>
        <w:tabs>
          <w:tab w:val="clear" w:pos="360"/>
          <w:tab w:val="num" w:pos="720"/>
        </w:tabs>
      </w:pPr>
      <w:r w:rsidRPr="0033756F">
        <w:rPr>
          <w:b/>
          <w:bCs/>
        </w:rPr>
        <w:t>Grafiektitel aanpassen:</w:t>
      </w:r>
    </w:p>
    <w:p w14:paraId="59B932E1" w14:textId="77777777" w:rsidR="0033756F" w:rsidRPr="0033756F" w:rsidRDefault="0033756F" w:rsidP="0033756F">
      <w:pPr>
        <w:numPr>
          <w:ilvl w:val="1"/>
          <w:numId w:val="2"/>
        </w:numPr>
        <w:tabs>
          <w:tab w:val="num" w:pos="1440"/>
        </w:tabs>
      </w:pPr>
      <w:r w:rsidRPr="0033756F">
        <w:t>Klik op de titel in de grafiek en voer een nieuwe titel in, zoals "Maandelijkse Omzet 2024".</w:t>
      </w:r>
    </w:p>
    <w:p w14:paraId="30E1D594" w14:textId="77777777" w:rsidR="0033756F" w:rsidRPr="0033756F" w:rsidRDefault="0033756F" w:rsidP="0033756F">
      <w:pPr>
        <w:numPr>
          <w:ilvl w:val="0"/>
          <w:numId w:val="2"/>
        </w:numPr>
        <w:tabs>
          <w:tab w:val="clear" w:pos="360"/>
          <w:tab w:val="num" w:pos="720"/>
        </w:tabs>
      </w:pPr>
      <w:r w:rsidRPr="0033756F">
        <w:rPr>
          <w:b/>
          <w:bCs/>
        </w:rPr>
        <w:t>Kleuren aanpassen:</w:t>
      </w:r>
    </w:p>
    <w:p w14:paraId="62CB618F" w14:textId="77777777" w:rsidR="0033756F" w:rsidRPr="0033756F" w:rsidRDefault="0033756F" w:rsidP="0033756F">
      <w:pPr>
        <w:numPr>
          <w:ilvl w:val="1"/>
          <w:numId w:val="2"/>
        </w:numPr>
        <w:tabs>
          <w:tab w:val="num" w:pos="1440"/>
        </w:tabs>
      </w:pPr>
      <w:r w:rsidRPr="0033756F">
        <w:t xml:space="preserve">Klik met de rechtermuisknop op een balk in de grafiek en kies </w:t>
      </w:r>
      <w:r w:rsidRPr="0033756F">
        <w:rPr>
          <w:b/>
          <w:bCs/>
        </w:rPr>
        <w:t>Opmaak gegevensreeks</w:t>
      </w:r>
      <w:r w:rsidRPr="0033756F">
        <w:t>.</w:t>
      </w:r>
    </w:p>
    <w:p w14:paraId="40D7AB1F" w14:textId="39A31919" w:rsidR="0033756F" w:rsidRDefault="0033756F" w:rsidP="0033756F">
      <w:pPr>
        <w:numPr>
          <w:ilvl w:val="1"/>
          <w:numId w:val="2"/>
        </w:numPr>
        <w:tabs>
          <w:tab w:val="num" w:pos="1440"/>
        </w:tabs>
      </w:pPr>
      <w:r w:rsidRPr="0033756F">
        <w:t>Kies een kleurenschema dat bij je huisstijl past.</w:t>
      </w:r>
    </w:p>
    <w:p w14:paraId="37D80D94" w14:textId="77777777" w:rsidR="0033756F" w:rsidRDefault="0033756F" w:rsidP="0033756F"/>
    <w:p w14:paraId="38C6791A" w14:textId="1B1739E8" w:rsidR="0033756F" w:rsidRDefault="0033756F" w:rsidP="0033756F"/>
    <w:p w14:paraId="4AB1D43B" w14:textId="2133F06B" w:rsidR="0033756F" w:rsidRPr="0033756F" w:rsidRDefault="0033756F" w:rsidP="0033756F"/>
    <w:p w14:paraId="288E3BDA" w14:textId="21218734" w:rsidR="0033756F" w:rsidRPr="0033756F" w:rsidRDefault="0033756F" w:rsidP="0033756F">
      <w:pPr>
        <w:numPr>
          <w:ilvl w:val="0"/>
          <w:numId w:val="2"/>
        </w:numPr>
        <w:tabs>
          <w:tab w:val="clear" w:pos="360"/>
          <w:tab w:val="num" w:pos="720"/>
        </w:tabs>
      </w:pPr>
      <w:r w:rsidRPr="0033756F">
        <w:rPr>
          <w:b/>
          <w:bCs/>
        </w:rPr>
        <w:t>Aslabels en lettertypen bewerken:</w:t>
      </w:r>
    </w:p>
    <w:p w14:paraId="739AEB91" w14:textId="1BDA3A97" w:rsidR="0033756F" w:rsidRPr="0033756F" w:rsidRDefault="0033756F" w:rsidP="0033756F">
      <w:pPr>
        <w:numPr>
          <w:ilvl w:val="1"/>
          <w:numId w:val="2"/>
        </w:numPr>
        <w:tabs>
          <w:tab w:val="num" w:pos="1440"/>
        </w:tabs>
      </w:pPr>
      <w:r w:rsidRPr="0033756F">
        <w:t>Klik op de horizontale of verticale as en voeg duidelijke labels toe, zoals "Maanden" en "Omzet</w:t>
      </w:r>
      <w:r w:rsidR="00417E3D">
        <w:t>”</w:t>
      </w:r>
      <w:r w:rsidRPr="0033756F">
        <w:t xml:space="preserve"> .</w:t>
      </w:r>
    </w:p>
    <w:p w14:paraId="194BFD8F" w14:textId="6E70A720" w:rsidR="0033756F" w:rsidRPr="0033756F" w:rsidRDefault="0033756F" w:rsidP="0033756F">
      <w:pPr>
        <w:numPr>
          <w:ilvl w:val="1"/>
          <w:numId w:val="2"/>
        </w:numPr>
        <w:tabs>
          <w:tab w:val="num" w:pos="1440"/>
        </w:tabs>
      </w:pPr>
      <w:r w:rsidRPr="0033756F">
        <w:t xml:space="preserve">Wijzig het lettertype en de grootte in het menu </w:t>
      </w:r>
      <w:r w:rsidRPr="0033756F">
        <w:rPr>
          <w:b/>
          <w:bCs/>
        </w:rPr>
        <w:t>Start</w:t>
      </w:r>
      <w:r w:rsidRPr="0033756F">
        <w:t>.</w:t>
      </w:r>
    </w:p>
    <w:p w14:paraId="134B0F60" w14:textId="655F06C3" w:rsidR="0033756F" w:rsidRPr="0033756F" w:rsidRDefault="0033756F" w:rsidP="0033756F">
      <w:pPr>
        <w:numPr>
          <w:ilvl w:val="0"/>
          <w:numId w:val="2"/>
        </w:numPr>
        <w:tabs>
          <w:tab w:val="clear" w:pos="360"/>
          <w:tab w:val="num" w:pos="720"/>
        </w:tabs>
      </w:pPr>
      <w:r w:rsidRPr="0033756F">
        <w:rPr>
          <w:b/>
          <w:bCs/>
        </w:rPr>
        <w:t>Datalabels toevoegen:</w:t>
      </w:r>
    </w:p>
    <w:p w14:paraId="419980BC" w14:textId="39152D16" w:rsidR="0033756F" w:rsidRPr="0033756F" w:rsidRDefault="0033756F" w:rsidP="0033756F">
      <w:pPr>
        <w:numPr>
          <w:ilvl w:val="1"/>
          <w:numId w:val="2"/>
        </w:numPr>
        <w:tabs>
          <w:tab w:val="num" w:pos="1440"/>
        </w:tabs>
      </w:pPr>
      <w:r w:rsidRPr="0033756F">
        <w:t xml:space="preserve">Klik op de grafiek </w:t>
      </w:r>
      <w:r w:rsidR="00417E3D">
        <w:t xml:space="preserve">/ </w:t>
      </w:r>
      <w:r w:rsidRPr="0033756F">
        <w:rPr>
          <w:b/>
          <w:bCs/>
        </w:rPr>
        <w:t>Grafiekelementen toevoegen</w:t>
      </w:r>
      <w:r w:rsidRPr="0033756F">
        <w:t xml:space="preserve"> </w:t>
      </w:r>
      <w:r w:rsidR="00417E3D">
        <w:t xml:space="preserve">/ </w:t>
      </w:r>
      <w:r w:rsidRPr="0033756F">
        <w:t xml:space="preserve"> </w:t>
      </w:r>
      <w:r w:rsidRPr="0033756F">
        <w:rPr>
          <w:b/>
          <w:bCs/>
        </w:rPr>
        <w:t>Datalabels</w:t>
      </w:r>
      <w:r w:rsidRPr="0033756F">
        <w:t xml:space="preserve"> </w:t>
      </w:r>
      <w:r w:rsidR="00417E3D">
        <w:t xml:space="preserve">/ </w:t>
      </w:r>
      <w:r w:rsidRPr="0033756F">
        <w:t xml:space="preserve"> Kies een positie (bijvoorbeeld "Boven").</w:t>
      </w:r>
    </w:p>
    <w:p w14:paraId="38EC823E" w14:textId="16E8A0EF" w:rsidR="0033756F" w:rsidRPr="0033756F" w:rsidRDefault="0033756F" w:rsidP="0033756F">
      <w:pPr>
        <w:numPr>
          <w:ilvl w:val="0"/>
          <w:numId w:val="2"/>
        </w:numPr>
        <w:tabs>
          <w:tab w:val="clear" w:pos="360"/>
          <w:tab w:val="num" w:pos="720"/>
        </w:tabs>
      </w:pPr>
      <w:r w:rsidRPr="0033756F">
        <w:rPr>
          <w:b/>
          <w:bCs/>
        </w:rPr>
        <w:t>Achtergrond en stijl wijzigen:</w:t>
      </w:r>
    </w:p>
    <w:p w14:paraId="0361330B" w14:textId="15DE58A3" w:rsidR="0033756F" w:rsidRDefault="0033756F" w:rsidP="0033756F">
      <w:pPr>
        <w:numPr>
          <w:ilvl w:val="1"/>
          <w:numId w:val="2"/>
        </w:numPr>
        <w:tabs>
          <w:tab w:val="num" w:pos="1440"/>
        </w:tabs>
        <w:spacing w:after="0"/>
      </w:pPr>
      <w:r w:rsidRPr="0033756F">
        <w:t xml:space="preserve">Klik op de grafiek </w:t>
      </w:r>
      <w:r w:rsidR="00417E3D">
        <w:t xml:space="preserve">/ </w:t>
      </w:r>
      <w:r w:rsidRPr="0033756F">
        <w:rPr>
          <w:b/>
          <w:bCs/>
        </w:rPr>
        <w:t>Grafiekstijlen</w:t>
      </w:r>
      <w:r w:rsidRPr="0033756F">
        <w:t xml:space="preserve"> (in de werkbalk) en selecteer een stijl die je rapport versterkt, zoals een schaduw- of 3D-effect.</w:t>
      </w:r>
    </w:p>
    <w:p w14:paraId="4521A176" w14:textId="3A928D9C" w:rsidR="0033756F" w:rsidRPr="0033756F" w:rsidRDefault="0033756F" w:rsidP="0033756F">
      <w:pPr>
        <w:spacing w:after="0"/>
        <w:ind w:left="1080"/>
      </w:pPr>
    </w:p>
    <w:p w14:paraId="42EFE7BD" w14:textId="650EDE2C" w:rsidR="0033756F" w:rsidRPr="0033756F" w:rsidRDefault="0033756F" w:rsidP="0033756F">
      <w:pPr>
        <w:rPr>
          <w:b/>
          <w:bCs/>
        </w:rPr>
      </w:pPr>
      <w:r w:rsidRPr="0033756F">
        <w:rPr>
          <w:b/>
          <w:bCs/>
        </w:rPr>
        <w:t>3. Voorbeeld van een aangepaste grafiek</w:t>
      </w:r>
    </w:p>
    <w:p w14:paraId="089A2717" w14:textId="74F17E53" w:rsidR="0033756F" w:rsidRPr="0033756F" w:rsidRDefault="00417E3D" w:rsidP="0033756F">
      <w:r w:rsidRPr="00417E3D">
        <w:drawing>
          <wp:anchor distT="0" distB="0" distL="114300" distR="114300" simplePos="0" relativeHeight="251658240" behindDoc="0" locked="0" layoutInCell="1" allowOverlap="1" wp14:anchorId="5D1BB2B0" wp14:editId="7745B466">
            <wp:simplePos x="0" y="0"/>
            <wp:positionH relativeFrom="page">
              <wp:align>right</wp:align>
            </wp:positionH>
            <wp:positionV relativeFrom="paragraph">
              <wp:posOffset>261323</wp:posOffset>
            </wp:positionV>
            <wp:extent cx="7552690" cy="4079875"/>
            <wp:effectExtent l="0" t="0" r="0" b="0"/>
            <wp:wrapNone/>
            <wp:docPr id="15008654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65406" name="Afbeelding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2690" cy="4079875"/>
                    </a:xfrm>
                    <a:prstGeom prst="rect">
                      <a:avLst/>
                    </a:prstGeom>
                  </pic:spPr>
                </pic:pic>
              </a:graphicData>
            </a:graphic>
            <wp14:sizeRelH relativeFrom="margin">
              <wp14:pctWidth>0</wp14:pctWidth>
            </wp14:sizeRelH>
            <wp14:sizeRelV relativeFrom="margin">
              <wp14:pctHeight>0</wp14:pctHeight>
            </wp14:sizeRelV>
          </wp:anchor>
        </w:drawing>
      </w:r>
      <w:r w:rsidR="0033756F" w:rsidRPr="0033756F">
        <w:t xml:space="preserve">Hieronder zie je een voorbeeld van een aangepast </w:t>
      </w:r>
      <w:r>
        <w:t>lijngrafiek</w:t>
      </w:r>
      <w:r w:rsidR="0033756F" w:rsidRPr="0033756F">
        <w:t xml:space="preserve"> in Excel.</w:t>
      </w:r>
    </w:p>
    <w:p w14:paraId="7BE089A1" w14:textId="0C8D149B" w:rsidR="0033756F" w:rsidRDefault="0033756F" w:rsidP="0033756F"/>
    <w:p w14:paraId="5AA6CCED" w14:textId="3207F56D" w:rsidR="00417E3D" w:rsidRDefault="00417E3D" w:rsidP="0033756F"/>
    <w:p w14:paraId="323C1A2B" w14:textId="2C3A92D9" w:rsidR="00417E3D" w:rsidRDefault="00417E3D" w:rsidP="0033756F"/>
    <w:p w14:paraId="00D99541" w14:textId="5B947265" w:rsidR="00417E3D" w:rsidRDefault="00417E3D" w:rsidP="0033756F"/>
    <w:p w14:paraId="41893A5F" w14:textId="115092EB" w:rsidR="00417E3D" w:rsidRDefault="00417E3D" w:rsidP="0033756F"/>
    <w:p w14:paraId="03897916" w14:textId="77777777" w:rsidR="00417E3D" w:rsidRDefault="00417E3D" w:rsidP="0033756F"/>
    <w:p w14:paraId="38EE74B9" w14:textId="77777777" w:rsidR="00417E3D" w:rsidRDefault="00417E3D" w:rsidP="0033756F"/>
    <w:p w14:paraId="70F3248F" w14:textId="77777777" w:rsidR="00417E3D" w:rsidRDefault="00417E3D" w:rsidP="0033756F"/>
    <w:p w14:paraId="1ED42A62" w14:textId="77777777" w:rsidR="00417E3D" w:rsidRDefault="00417E3D" w:rsidP="0033756F"/>
    <w:p w14:paraId="3567FE1D" w14:textId="77777777" w:rsidR="00417E3D" w:rsidRDefault="00417E3D" w:rsidP="0033756F"/>
    <w:p w14:paraId="3648DD28" w14:textId="77777777" w:rsidR="00417E3D" w:rsidRDefault="00417E3D" w:rsidP="0033756F"/>
    <w:p w14:paraId="0B92BD7B" w14:textId="77777777" w:rsidR="00417E3D" w:rsidRDefault="00417E3D" w:rsidP="0033756F"/>
    <w:p w14:paraId="5343113C" w14:textId="77777777" w:rsidR="00417E3D" w:rsidRPr="0033756F" w:rsidRDefault="00417E3D" w:rsidP="0033756F"/>
    <w:p w14:paraId="700CDB46" w14:textId="05F5D5A2" w:rsidR="0033756F" w:rsidRPr="0033756F" w:rsidRDefault="0033756F" w:rsidP="0033756F">
      <w:pPr>
        <w:rPr>
          <w:b/>
          <w:bCs/>
        </w:rPr>
      </w:pPr>
      <w:r w:rsidRPr="0033756F">
        <w:rPr>
          <w:b/>
          <w:bCs/>
        </w:rPr>
        <w:t>Conclusie</w:t>
      </w:r>
    </w:p>
    <w:p w14:paraId="3844FAF3" w14:textId="74C2A575" w:rsidR="0033756F" w:rsidRPr="0033756F" w:rsidRDefault="0033756F" w:rsidP="0033756F">
      <w:r w:rsidRPr="0033756F">
        <w:t>De opmaak van grafieken in Excel is een essentieel hulpmiddel om je analyses professioneel en aantrekkelijk te presenteren. Door de beschikbare opties voor personalisatie kun je grafieken aanpassen aan je publiek en de belangrijkste inzichten beter overbrengen.</w:t>
      </w:r>
    </w:p>
    <w:p w14:paraId="704A83A7" w14:textId="12452114" w:rsidR="00B87505" w:rsidRDefault="00B87505"/>
    <w:sectPr w:rsidR="00B87505" w:rsidSect="003375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E4146"/>
    <w:multiLevelType w:val="multilevel"/>
    <w:tmpl w:val="F264658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8BB194C"/>
    <w:multiLevelType w:val="multilevel"/>
    <w:tmpl w:val="AC7695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91045139">
    <w:abstractNumId w:val="1"/>
  </w:num>
  <w:num w:numId="2" w16cid:durableId="209355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6F"/>
    <w:rsid w:val="0033756F"/>
    <w:rsid w:val="00417E3D"/>
    <w:rsid w:val="00485BB3"/>
    <w:rsid w:val="00787E1E"/>
    <w:rsid w:val="00B87505"/>
    <w:rsid w:val="00FE33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B32D"/>
  <w15:chartTrackingRefBased/>
  <w15:docId w15:val="{D83FA114-763F-40A2-893E-003ED3DE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7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37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3756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3756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3756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3756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3756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3756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3756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756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3756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3756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3756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3756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3756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3756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3756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3756F"/>
    <w:rPr>
      <w:rFonts w:eastAsiaTheme="majorEastAsia" w:cstheme="majorBidi"/>
      <w:color w:val="272727" w:themeColor="text1" w:themeTint="D8"/>
    </w:rPr>
  </w:style>
  <w:style w:type="paragraph" w:styleId="Titel">
    <w:name w:val="Title"/>
    <w:basedOn w:val="Standaard"/>
    <w:next w:val="Standaard"/>
    <w:link w:val="TitelChar"/>
    <w:uiPriority w:val="10"/>
    <w:qFormat/>
    <w:rsid w:val="00337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756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3756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3756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3756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3756F"/>
    <w:rPr>
      <w:i/>
      <w:iCs/>
      <w:color w:val="404040" w:themeColor="text1" w:themeTint="BF"/>
    </w:rPr>
  </w:style>
  <w:style w:type="paragraph" w:styleId="Lijstalinea">
    <w:name w:val="List Paragraph"/>
    <w:basedOn w:val="Standaard"/>
    <w:uiPriority w:val="34"/>
    <w:qFormat/>
    <w:rsid w:val="0033756F"/>
    <w:pPr>
      <w:ind w:left="720"/>
      <w:contextualSpacing/>
    </w:pPr>
  </w:style>
  <w:style w:type="character" w:styleId="Intensievebenadrukking">
    <w:name w:val="Intense Emphasis"/>
    <w:basedOn w:val="Standaardalinea-lettertype"/>
    <w:uiPriority w:val="21"/>
    <w:qFormat/>
    <w:rsid w:val="0033756F"/>
    <w:rPr>
      <w:i/>
      <w:iCs/>
      <w:color w:val="0F4761" w:themeColor="accent1" w:themeShade="BF"/>
    </w:rPr>
  </w:style>
  <w:style w:type="paragraph" w:styleId="Duidelijkcitaat">
    <w:name w:val="Intense Quote"/>
    <w:basedOn w:val="Standaard"/>
    <w:next w:val="Standaard"/>
    <w:link w:val="DuidelijkcitaatChar"/>
    <w:uiPriority w:val="30"/>
    <w:qFormat/>
    <w:rsid w:val="00337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3756F"/>
    <w:rPr>
      <w:i/>
      <w:iCs/>
      <w:color w:val="0F4761" w:themeColor="accent1" w:themeShade="BF"/>
    </w:rPr>
  </w:style>
  <w:style w:type="character" w:styleId="Intensieveverwijzing">
    <w:name w:val="Intense Reference"/>
    <w:basedOn w:val="Standaardalinea-lettertype"/>
    <w:uiPriority w:val="32"/>
    <w:qFormat/>
    <w:rsid w:val="00337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999610">
      <w:bodyDiv w:val="1"/>
      <w:marLeft w:val="0"/>
      <w:marRight w:val="0"/>
      <w:marTop w:val="0"/>
      <w:marBottom w:val="0"/>
      <w:divBdr>
        <w:top w:val="none" w:sz="0" w:space="0" w:color="auto"/>
        <w:left w:val="none" w:sz="0" w:space="0" w:color="auto"/>
        <w:bottom w:val="none" w:sz="0" w:space="0" w:color="auto"/>
        <w:right w:val="none" w:sz="0" w:space="0" w:color="auto"/>
      </w:divBdr>
    </w:div>
    <w:div w:id="16162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C868A984-3340-45AA-9205-E8D32C0B9FE8}">
  <ds:schemaRefs>
    <ds:schemaRef ds:uri="http://schemas.openxmlformats.org/officeDocument/2006/bibliography"/>
  </ds:schemaRefs>
</ds:datastoreItem>
</file>

<file path=customXml/itemProps2.xml><?xml version="1.0" encoding="utf-8"?>
<ds:datastoreItem xmlns:ds="http://schemas.openxmlformats.org/officeDocument/2006/customXml" ds:itemID="{0918AAEC-F3C5-46B5-A58F-6C3BB1835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DE60D1-307F-4197-AE66-EC45E98CEF41}">
  <ds:schemaRefs>
    <ds:schemaRef ds:uri="http://schemas.microsoft.com/sharepoint/v3/contenttype/forms"/>
  </ds:schemaRefs>
</ds:datastoreItem>
</file>

<file path=customXml/itemProps4.xml><?xml version="1.0" encoding="utf-8"?>
<ds:datastoreItem xmlns:ds="http://schemas.openxmlformats.org/officeDocument/2006/customXml" ds:itemID="{1E7027D9-D0B3-4924-BF74-06A15FEED2FC}">
  <ds:schemaRefs>
    <ds:schemaRef ds:uri="cb619299-245e-4998-8eac-b9679c8307d4"/>
    <ds:schemaRef ds:uri="http://schemas.microsoft.com/office/2006/metadata/propertie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387</Words>
  <Characters>2132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cp:revision>
  <dcterms:created xsi:type="dcterms:W3CDTF">2024-11-24T21:46:00Z</dcterms:created>
  <dcterms:modified xsi:type="dcterms:W3CDTF">2024-11-24T22:10:00Z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