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05A2" w14:textId="10ED962A" w:rsidR="00EB6433" w:rsidRDefault="00EB6433" w:rsidP="00EB6433">
      <w:pPr>
        <w:pStyle w:val="Title"/>
        <w:jc w:val="center"/>
      </w:pPr>
      <w:r>
        <w:t>Statistiek in de media</w:t>
      </w:r>
    </w:p>
    <w:p w14:paraId="143F33D5" w14:textId="77777777" w:rsidR="00EB6433" w:rsidRDefault="00EB6433" w:rsidP="00EB6433">
      <w:pPr>
        <w:ind w:left="720" w:hanging="360"/>
      </w:pPr>
    </w:p>
    <w:p w14:paraId="2AD10108" w14:textId="38E3074B" w:rsidR="00DC4C5B" w:rsidRDefault="00EB6433" w:rsidP="00EB6433">
      <w:pPr>
        <w:pStyle w:val="ListParagraph"/>
        <w:numPr>
          <w:ilvl w:val="0"/>
          <w:numId w:val="1"/>
        </w:numPr>
      </w:pPr>
      <w:r>
        <w:t>Wat is de populatie?</w:t>
      </w:r>
    </w:p>
    <w:p w14:paraId="036003D4" w14:textId="19E8A120" w:rsidR="00EB6433" w:rsidRPr="00EB6433" w:rsidRDefault="00EB6433" w:rsidP="00EB6433">
      <w:pPr>
        <w:ind w:left="360"/>
        <w:rPr>
          <w:color w:val="0070C0"/>
        </w:rPr>
      </w:pPr>
      <w:r w:rsidRPr="00EB6433">
        <w:rPr>
          <w:color w:val="0070C0"/>
        </w:rPr>
        <w:t>Jonge mensen/tieners die naar school gaan in België</w:t>
      </w:r>
    </w:p>
    <w:p w14:paraId="6AA5376C" w14:textId="77777777" w:rsidR="00EB6433" w:rsidRDefault="00EB6433" w:rsidP="00EB6433">
      <w:pPr>
        <w:ind w:left="360"/>
      </w:pPr>
    </w:p>
    <w:p w14:paraId="05169E1E" w14:textId="3134D2CB" w:rsidR="00EB6433" w:rsidRDefault="00EB6433" w:rsidP="00EB6433">
      <w:pPr>
        <w:pStyle w:val="ListParagraph"/>
        <w:numPr>
          <w:ilvl w:val="0"/>
          <w:numId w:val="1"/>
        </w:numPr>
      </w:pPr>
      <w:r>
        <w:t>Hoe is de steekproef gekozen?</w:t>
      </w:r>
    </w:p>
    <w:p w14:paraId="34041188" w14:textId="2B805C92" w:rsidR="00EB6433" w:rsidRPr="00EB6433" w:rsidRDefault="00EB6433" w:rsidP="00EB6433">
      <w:pPr>
        <w:ind w:left="360"/>
        <w:rPr>
          <w:color w:val="0070C0"/>
        </w:rPr>
      </w:pPr>
      <w:r w:rsidRPr="00EB6433">
        <w:rPr>
          <w:color w:val="0070C0"/>
        </w:rPr>
        <w:t>Het is gebaseerd op wetenschappelijk slaaponderzoek of enquêtes met jongeren</w:t>
      </w:r>
    </w:p>
    <w:p w14:paraId="7EABF8B3" w14:textId="77777777" w:rsidR="00EB6433" w:rsidRDefault="00EB6433" w:rsidP="00EB6433">
      <w:pPr>
        <w:ind w:left="360"/>
      </w:pPr>
    </w:p>
    <w:p w14:paraId="53D4F56D" w14:textId="0B031791" w:rsidR="00EB6433" w:rsidRDefault="00EB6433" w:rsidP="00EB6433">
      <w:pPr>
        <w:pStyle w:val="ListParagraph"/>
        <w:numPr>
          <w:ilvl w:val="0"/>
          <w:numId w:val="1"/>
        </w:numPr>
      </w:pPr>
      <w:r>
        <w:t>Is de steekproef representatief voor de populatie?</w:t>
      </w:r>
    </w:p>
    <w:p w14:paraId="2756C59A" w14:textId="69450E72" w:rsidR="00EB6433" w:rsidRPr="00EB6433" w:rsidRDefault="00EB6433" w:rsidP="00EB6433">
      <w:pPr>
        <w:ind w:left="360"/>
        <w:rPr>
          <w:color w:val="0070C0"/>
        </w:rPr>
      </w:pPr>
      <w:r w:rsidRPr="00EB6433">
        <w:rPr>
          <w:color w:val="0070C0"/>
        </w:rPr>
        <w:t>Ja, omdat het onderzoek grote aantallen jongeren uit verschillende scholen/gebieden omvat.</w:t>
      </w:r>
    </w:p>
    <w:p w14:paraId="432FEF85" w14:textId="77777777" w:rsidR="00EB6433" w:rsidRDefault="00EB6433" w:rsidP="00EB6433">
      <w:pPr>
        <w:ind w:left="360"/>
      </w:pPr>
    </w:p>
    <w:p w14:paraId="7BA238E9" w14:textId="3E501D09" w:rsidR="00EB6433" w:rsidRDefault="00EB6433" w:rsidP="00EB6433">
      <w:pPr>
        <w:pStyle w:val="ListParagraph"/>
        <w:numPr>
          <w:ilvl w:val="0"/>
          <w:numId w:val="1"/>
        </w:numPr>
      </w:pPr>
      <w:r>
        <w:t>Wat is de onderzochte variabele?</w:t>
      </w:r>
    </w:p>
    <w:p w14:paraId="405A8D00" w14:textId="57EF0CF8" w:rsidR="00EB6433" w:rsidRPr="00EB6433" w:rsidRDefault="00EB6433" w:rsidP="00EB6433">
      <w:pPr>
        <w:ind w:left="360"/>
        <w:rPr>
          <w:color w:val="0070C0"/>
        </w:rPr>
      </w:pPr>
      <w:r w:rsidRPr="00EB6433">
        <w:rPr>
          <w:color w:val="0070C0"/>
        </w:rPr>
        <w:t xml:space="preserve">De slaap- en waakpatronen van jongeren </w:t>
      </w:r>
    </w:p>
    <w:p w14:paraId="473D10A9" w14:textId="77777777" w:rsidR="00EB6433" w:rsidRDefault="00EB6433" w:rsidP="00EB6433">
      <w:pPr>
        <w:ind w:left="360"/>
      </w:pPr>
    </w:p>
    <w:p w14:paraId="19353803" w14:textId="34CD9CE6" w:rsidR="00EB6433" w:rsidRDefault="00EB6433" w:rsidP="00EB6433">
      <w:pPr>
        <w:pStyle w:val="ListParagraph"/>
        <w:numPr>
          <w:ilvl w:val="0"/>
          <w:numId w:val="1"/>
        </w:numPr>
      </w:pPr>
      <w:r>
        <w:t>Is de gekozen populatie geschikt om die variabele te onderzoeken?</w:t>
      </w:r>
    </w:p>
    <w:p w14:paraId="15201DC6" w14:textId="1DDA88BF" w:rsidR="00EB6433" w:rsidRPr="00EB6433" w:rsidRDefault="00EB6433" w:rsidP="00EB6433">
      <w:pPr>
        <w:ind w:left="360"/>
        <w:rPr>
          <w:color w:val="0070C0"/>
        </w:rPr>
      </w:pPr>
      <w:r w:rsidRPr="00EB6433">
        <w:rPr>
          <w:color w:val="0070C0"/>
        </w:rPr>
        <w:t>Ja, omdat je de jongeren moet ondervragen of meten.</w:t>
      </w:r>
    </w:p>
    <w:p w14:paraId="5C36AC7D" w14:textId="77777777" w:rsidR="00EB6433" w:rsidRDefault="00EB6433" w:rsidP="00EB6433">
      <w:pPr>
        <w:ind w:left="360"/>
      </w:pPr>
    </w:p>
    <w:p w14:paraId="3E7C8B94" w14:textId="2E611BB5" w:rsidR="00EB6433" w:rsidRDefault="00EB6433" w:rsidP="00EB6433">
      <w:pPr>
        <w:pStyle w:val="ListParagraph"/>
        <w:numPr>
          <w:ilvl w:val="0"/>
          <w:numId w:val="1"/>
        </w:numPr>
      </w:pPr>
      <w:r>
        <w:t>Lijkt de inferentie correct op basis van de steekproef?</w:t>
      </w:r>
    </w:p>
    <w:p w14:paraId="23C72F31" w14:textId="123AC6E8" w:rsidR="00EB6433" w:rsidRPr="00EB6433" w:rsidRDefault="00EB6433" w:rsidP="00EB6433">
      <w:pPr>
        <w:ind w:left="360"/>
        <w:rPr>
          <w:color w:val="0070C0"/>
        </w:rPr>
      </w:pPr>
      <w:r w:rsidRPr="00EB6433">
        <w:rPr>
          <w:color w:val="0070C0"/>
        </w:rPr>
        <w:t>Ja, biologisch gezien zijn jongeren geneigd om later te slapen en dat daardoor vroeg opstaan moeilijk is.</w:t>
      </w:r>
    </w:p>
    <w:p w14:paraId="63D89FCE" w14:textId="1EAAC93A" w:rsidR="00EB6433" w:rsidRDefault="00EB6433" w:rsidP="00EB6433">
      <w:pPr>
        <w:ind w:left="360"/>
      </w:pPr>
    </w:p>
    <w:p w14:paraId="4CCDA6A8" w14:textId="5A2064B6" w:rsidR="00EB6433" w:rsidRDefault="00EB6433" w:rsidP="00EB6433">
      <w:pPr>
        <w:ind w:left="360"/>
      </w:pPr>
    </w:p>
    <w:sectPr w:rsidR="00EB6433" w:rsidSect="00BB0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77835"/>
    <w:multiLevelType w:val="hybridMultilevel"/>
    <w:tmpl w:val="0B760CC4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13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33"/>
    <w:rsid w:val="00133839"/>
    <w:rsid w:val="00BB0C8F"/>
    <w:rsid w:val="00DC4C5B"/>
    <w:rsid w:val="00DD514C"/>
    <w:rsid w:val="00EB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7748"/>
  <w15:chartTrackingRefBased/>
  <w15:docId w15:val="{1387B423-E197-4018-A412-3CBE7379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598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3</cp:revision>
  <dcterms:created xsi:type="dcterms:W3CDTF">2026-02-23T09:39:00Z</dcterms:created>
  <dcterms:modified xsi:type="dcterms:W3CDTF">2026-02-23T09:49:00Z</dcterms:modified>
</cp:coreProperties>
</file>