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64C33" w14:textId="77777777" w:rsidR="00D230B1" w:rsidRDefault="00D230B1" w:rsidP="00D230B1">
      <w:pPr>
        <w:widowControl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sz w:val="20"/>
          <w:szCs w:val="20"/>
        </w:rPr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S1</w:t>
      </w:r>
    </w:p>
    <w:p w14:paraId="4F861C77" w14:textId="77777777" w:rsidR="00D230B1" w:rsidRPr="004158B1" w:rsidRDefault="00D230B1" w:rsidP="00D230B1">
      <w:pPr>
        <w:widowControl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D88F9C3" wp14:editId="0AE2B46A">
            <wp:extent cx="5274310" cy="4919980"/>
            <wp:effectExtent l="0" t="0" r="0" b="0"/>
            <wp:docPr id="1697599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99872" name="图片 16975998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51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b/>
          <w:bCs/>
          <w:sz w:val="20"/>
          <w:szCs w:val="20"/>
        </w:rPr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S1</w:t>
      </w:r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 w:rsidRPr="00B11510">
        <w:rPr>
          <w:rFonts w:ascii="Times New Roman" w:hAnsi="Times New Roman" w:cs="Times New Roman"/>
          <w:b/>
          <w:bCs/>
          <w:sz w:val="20"/>
          <w:szCs w:val="20"/>
        </w:rPr>
        <w:t>Metabolomic analysis</w:t>
      </w:r>
      <w:r w:rsidRPr="00B11510">
        <w:rPr>
          <w:rFonts w:ascii="Times New Roman" w:hAnsi="Times New Roman" w:cs="Times New Roman"/>
          <w:sz w:val="20"/>
          <w:szCs w:val="20"/>
        </w:rPr>
        <w:t xml:space="preserve">.  </w:t>
      </w:r>
      <w:r>
        <w:rPr>
          <w:rFonts w:ascii="Times New Roman" w:hAnsi="Times New Roman" w:cs="Times New Roman"/>
          <w:b/>
          <w:bCs/>
          <w:sz w:val="20"/>
          <w:szCs w:val="20"/>
        </w:rPr>
        <w:t>(A)</w:t>
      </w:r>
      <w:r w:rsidRPr="00B11510">
        <w:rPr>
          <w:rFonts w:ascii="Times New Roman" w:hAnsi="Times New Roman" w:cs="Times New Roman"/>
          <w:sz w:val="20"/>
          <w:szCs w:val="20"/>
        </w:rPr>
        <w:t xml:space="preserve"> Heatmap of all differential metabolites during odontogenic differentiation of hDPSCs. </w:t>
      </w:r>
      <w:r>
        <w:rPr>
          <w:rFonts w:ascii="Times New Roman" w:hAnsi="Times New Roman" w:cs="Times New Roman"/>
          <w:b/>
          <w:bCs/>
          <w:sz w:val="20"/>
          <w:szCs w:val="20"/>
        </w:rPr>
        <w:t>(B)</w:t>
      </w:r>
      <w:r w:rsidRPr="00B11510">
        <w:rPr>
          <w:rFonts w:ascii="Times New Roman" w:hAnsi="Times New Roman" w:cs="Times New Roman"/>
          <w:sz w:val="20"/>
          <w:szCs w:val="20"/>
        </w:rPr>
        <w:t xml:space="preserve"> Boxplot of energy supply related metabolites including NADPH, ADP, NADP+, NADH, NAD+ and ATP.</w:t>
      </w:r>
      <w:r w:rsidRPr="004158B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</w:rPr>
        <w:t>(C)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Sketch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map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glutamine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sym w:font="Symbol" w:char="F061"/>
      </w:r>
      <w:r>
        <w:rPr>
          <w:rFonts w:ascii="Times New Roman" w:hAnsi="Times New Roman" w:cs="Times New Roman" w:hint="eastAsia"/>
          <w:sz w:val="20"/>
          <w:szCs w:val="20"/>
        </w:rPr>
        <w:t>KG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axis</w:t>
      </w:r>
      <w:r>
        <w:rPr>
          <w:rFonts w:ascii="Times New Roman" w:hAnsi="Times New Roman" w:cs="Times New Roman"/>
          <w:sz w:val="20"/>
          <w:szCs w:val="20"/>
        </w:rPr>
        <w:t xml:space="preserve">, in which three enzymes that could catalyze glutamate into </w:t>
      </w:r>
      <w:r>
        <w:rPr>
          <w:rFonts w:ascii="Times New Roman" w:hAnsi="Times New Roman" w:cs="Times New Roman"/>
          <w:sz w:val="20"/>
          <w:szCs w:val="20"/>
        </w:rPr>
        <w:sym w:font="Symbol" w:char="F061"/>
      </w:r>
      <w:r>
        <w:rPr>
          <w:rFonts w:ascii="Times New Roman" w:hAnsi="Times New Roman" w:cs="Times New Roman"/>
          <w:sz w:val="20"/>
          <w:szCs w:val="20"/>
        </w:rPr>
        <w:t>KG were involved.</w:t>
      </w:r>
    </w:p>
    <w:p w14:paraId="66FED632" w14:textId="77777777" w:rsidR="00D230B1" w:rsidRDefault="00D230B1" w:rsidP="00D230B1">
      <w:pPr>
        <w:widowControl/>
        <w:jc w:val="left"/>
      </w:pPr>
      <w:r>
        <w:br w:type="page"/>
      </w:r>
    </w:p>
    <w:p w14:paraId="596C3B9E" w14:textId="77777777" w:rsidR="00D230B1" w:rsidRDefault="00D230B1" w:rsidP="00D230B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sz w:val="20"/>
          <w:szCs w:val="20"/>
        </w:rPr>
        <w:lastRenderedPageBreak/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S2</w:t>
      </w:r>
    </w:p>
    <w:p w14:paraId="2837F51E" w14:textId="77777777" w:rsidR="00D230B1" w:rsidRPr="00B11510" w:rsidRDefault="00D230B1" w:rsidP="00D230B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3002AD" wp14:editId="6AE37B37">
            <wp:extent cx="5274310" cy="2799715"/>
            <wp:effectExtent l="0" t="0" r="0" b="0"/>
            <wp:docPr id="8446158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15896" name="图片 8446158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35C7" w14:textId="77777777" w:rsidR="00D230B1" w:rsidRDefault="00D230B1" w:rsidP="00D230B1">
      <w:r>
        <w:rPr>
          <w:rFonts w:ascii="Times New Roman" w:hAnsi="Times New Roman" w:cs="Times New Roman" w:hint="eastAsia"/>
          <w:b/>
          <w:bCs/>
          <w:sz w:val="20"/>
          <w:szCs w:val="20"/>
        </w:rPr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S2</w:t>
      </w:r>
      <w:r w:rsidRPr="00B11510">
        <w:rPr>
          <w:rFonts w:ascii="Times New Roman" w:hAnsi="Times New Roman" w:cs="Times New Roman"/>
          <w:sz w:val="20"/>
          <w:szCs w:val="20"/>
        </w:rPr>
        <w:t>.</w:t>
      </w:r>
      <w:r w:rsidRPr="00B11510">
        <w:rPr>
          <w:rFonts w:ascii="Times New Roman" w:hAnsi="Times New Roman" w:cs="Times New Roman"/>
          <w:b/>
          <w:bCs/>
          <w:sz w:val="20"/>
          <w:szCs w:val="20"/>
        </w:rPr>
        <w:t xml:space="preserve"> Clipping Model</w:t>
      </w:r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(A)</w:t>
      </w:r>
      <w:r w:rsidRPr="00B11510">
        <w:rPr>
          <w:rFonts w:ascii="Times New Roman" w:hAnsi="Times New Roman" w:cs="Times New Roman"/>
          <w:sz w:val="20"/>
          <w:szCs w:val="20"/>
        </w:rPr>
        <w:t xml:space="preserve"> Sketch map of the establishment procedure of mice clipping model and drug administration design. </w:t>
      </w:r>
      <w:r>
        <w:rPr>
          <w:rFonts w:ascii="Times New Roman" w:hAnsi="Times New Roman" w:cs="Times New Roman"/>
          <w:b/>
          <w:bCs/>
          <w:sz w:val="20"/>
          <w:szCs w:val="16"/>
        </w:rPr>
        <w:t>(B)</w:t>
      </w:r>
      <w:r w:rsidRPr="0052181A">
        <w:rPr>
          <w:rFonts w:ascii="Times New Roman" w:hAnsi="Times New Roman" w:cs="Times New Roman"/>
          <w:b/>
          <w:bCs/>
          <w:sz w:val="20"/>
          <w:szCs w:val="16"/>
        </w:rPr>
        <w:t xml:space="preserve"> </w:t>
      </w:r>
      <w:r w:rsidRPr="0052181A">
        <w:rPr>
          <w:rFonts w:ascii="Times New Roman" w:hAnsi="Times New Roman" w:cs="Times New Roman"/>
          <w:sz w:val="20"/>
          <w:szCs w:val="16"/>
        </w:rPr>
        <w:sym w:font="Symbol" w:char="F061"/>
      </w:r>
      <w:r w:rsidRPr="0052181A">
        <w:rPr>
          <w:rFonts w:ascii="Times New Roman" w:hAnsi="Times New Roman" w:cs="Times New Roman" w:hint="eastAsia"/>
          <w:sz w:val="20"/>
          <w:szCs w:val="16"/>
        </w:rPr>
        <w:t>KG</w:t>
      </w:r>
      <w:r w:rsidRPr="0052181A">
        <w:rPr>
          <w:rFonts w:ascii="Times New Roman" w:hAnsi="Times New Roman" w:cs="Times New Roman"/>
          <w:sz w:val="20"/>
          <w:szCs w:val="16"/>
        </w:rPr>
        <w:t xml:space="preserve"> </w:t>
      </w:r>
      <w:r w:rsidRPr="0052181A">
        <w:rPr>
          <w:rFonts w:ascii="Times New Roman" w:hAnsi="Times New Roman" w:cs="Times New Roman" w:hint="eastAsia"/>
          <w:sz w:val="20"/>
          <w:szCs w:val="16"/>
        </w:rPr>
        <w:t>promotes</w:t>
      </w:r>
      <w:r w:rsidRPr="0052181A">
        <w:rPr>
          <w:rFonts w:ascii="Times New Roman" w:hAnsi="Times New Roman" w:cs="Times New Roman"/>
          <w:sz w:val="20"/>
          <w:szCs w:val="16"/>
        </w:rPr>
        <w:t xml:space="preserve"> </w:t>
      </w:r>
      <w:r w:rsidRPr="0052181A">
        <w:rPr>
          <w:rFonts w:ascii="Times New Roman" w:hAnsi="Times New Roman" w:cs="Times New Roman" w:hint="eastAsia"/>
          <w:sz w:val="20"/>
          <w:szCs w:val="16"/>
        </w:rPr>
        <w:t>the</w:t>
      </w:r>
      <w:r w:rsidRPr="0052181A">
        <w:rPr>
          <w:rFonts w:ascii="Times New Roman" w:hAnsi="Times New Roman" w:cs="Times New Roman"/>
          <w:sz w:val="20"/>
          <w:szCs w:val="16"/>
        </w:rPr>
        <w:t xml:space="preserve"> growing speed of mice clipped incisor </w:t>
      </w:r>
      <w:r w:rsidRPr="0052181A">
        <w:rPr>
          <w:rFonts w:ascii="Times New Roman" w:hAnsi="Times New Roman" w:cs="Times New Roman" w:hint="eastAsia"/>
          <w:sz w:val="20"/>
          <w:szCs w:val="16"/>
        </w:rPr>
        <w:t>(</w:t>
      </w:r>
      <w:r w:rsidRPr="0052181A">
        <w:rPr>
          <w:rFonts w:ascii="Times New Roman" w:hAnsi="Times New Roman" w:cs="Times New Roman"/>
          <w:sz w:val="20"/>
          <w:szCs w:val="16"/>
        </w:rPr>
        <w:t>t-test was performed</w:t>
      </w:r>
      <w:r w:rsidRPr="0052181A">
        <w:rPr>
          <w:rFonts w:ascii="Times New Roman" w:hAnsi="Times New Roman" w:cs="Times New Roman" w:hint="eastAsia"/>
          <w:sz w:val="20"/>
          <w:szCs w:val="16"/>
        </w:rPr>
        <w:t>)</w:t>
      </w:r>
      <w:r w:rsidRPr="0052181A">
        <w:rPr>
          <w:rFonts w:ascii="Times New Roman" w:hAnsi="Times New Roman" w:cs="Times New Roman"/>
          <w:sz w:val="20"/>
          <w:szCs w:val="16"/>
        </w:rPr>
        <w:t xml:space="preserve"> (</w:t>
      </w:r>
      <w:r w:rsidRPr="0052181A">
        <w:rPr>
          <w:rFonts w:ascii="Times New Roman" w:hAnsi="Times New Roman" w:cs="Times New Roman"/>
          <w:i/>
          <w:iCs/>
          <w:sz w:val="20"/>
          <w:szCs w:val="16"/>
        </w:rPr>
        <w:t>n</w:t>
      </w:r>
      <w:r w:rsidRPr="0052181A">
        <w:rPr>
          <w:rFonts w:ascii="Times New Roman" w:hAnsi="Times New Roman" w:cs="Times New Roman"/>
          <w:sz w:val="20"/>
          <w:szCs w:val="16"/>
        </w:rPr>
        <w:t>=</w:t>
      </w:r>
      <w:r>
        <w:rPr>
          <w:rFonts w:ascii="Times New Roman" w:hAnsi="Times New Roman" w:cs="Times New Roman"/>
          <w:sz w:val="20"/>
          <w:szCs w:val="16"/>
        </w:rPr>
        <w:t>4</w:t>
      </w:r>
      <w:r w:rsidRPr="0052181A">
        <w:rPr>
          <w:rFonts w:ascii="Times New Roman" w:hAnsi="Times New Roman" w:cs="Times New Roman"/>
          <w:sz w:val="20"/>
          <w:szCs w:val="16"/>
        </w:rPr>
        <w:t xml:space="preserve"> mice per group). </w:t>
      </w:r>
      <w:r>
        <w:rPr>
          <w:rFonts w:ascii="Times New Roman" w:hAnsi="Times New Roman" w:cs="Times New Roman"/>
          <w:b/>
          <w:bCs/>
          <w:sz w:val="20"/>
          <w:szCs w:val="20"/>
        </w:rPr>
        <w:t>(C)</w:t>
      </w:r>
      <w:r w:rsidRPr="00B11510">
        <w:rPr>
          <w:rFonts w:ascii="Times New Roman" w:hAnsi="Times New Roman" w:cs="Times New Roman"/>
          <w:sz w:val="20"/>
          <w:szCs w:val="20"/>
        </w:rPr>
        <w:t xml:space="preserve"> Grow speed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r>
        <w:rPr>
          <w:rFonts w:ascii="Times New Roman" w:hAnsi="Times New Roman" w:cs="Times New Roman"/>
          <w:sz w:val="20"/>
          <w:szCs w:val="20"/>
        </w:rPr>
        <w:sym w:font="Symbol" w:char="F06D"/>
      </w:r>
      <w:r>
        <w:rPr>
          <w:rFonts w:ascii="Times New Roman" w:hAnsi="Times New Roman" w:cs="Times New Roman"/>
          <w:sz w:val="20"/>
          <w:szCs w:val="20"/>
        </w:rPr>
        <w:t>m/24h)</w:t>
      </w:r>
      <w:r w:rsidRPr="00B11510">
        <w:rPr>
          <w:rFonts w:ascii="Times New Roman" w:hAnsi="Times New Roman" w:cs="Times New Roman"/>
          <w:sz w:val="20"/>
          <w:szCs w:val="20"/>
        </w:rPr>
        <w:t xml:space="preserve"> of clipping side incisors in each group. </w:t>
      </w:r>
    </w:p>
    <w:p w14:paraId="2CF2B769" w14:textId="77777777" w:rsidR="00D230B1" w:rsidRDefault="00D230B1" w:rsidP="00D230B1">
      <w:pPr>
        <w:widowControl/>
        <w:jc w:val="left"/>
      </w:pPr>
      <w:r>
        <w:br w:type="page"/>
      </w:r>
    </w:p>
    <w:p w14:paraId="7672FFBF" w14:textId="77777777" w:rsidR="00D230B1" w:rsidRDefault="00D230B1" w:rsidP="00D230B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sz w:val="20"/>
          <w:szCs w:val="20"/>
        </w:rPr>
        <w:lastRenderedPageBreak/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S3</w:t>
      </w:r>
    </w:p>
    <w:p w14:paraId="34CA42F7" w14:textId="77777777" w:rsidR="00D230B1" w:rsidRPr="00B11510" w:rsidRDefault="00D230B1" w:rsidP="00D230B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3FADB0D" wp14:editId="39B2551E">
            <wp:extent cx="5274310" cy="4687570"/>
            <wp:effectExtent l="0" t="0" r="0" b="0"/>
            <wp:docPr id="1578477523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7523" name="图片 7" descr="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CBE1" w14:textId="77777777" w:rsidR="00D230B1" w:rsidRDefault="00D230B1" w:rsidP="00D230B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sz w:val="20"/>
          <w:szCs w:val="20"/>
        </w:rPr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S3</w:t>
      </w:r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 w:rsidRPr="00B11510">
        <w:rPr>
          <w:rFonts w:ascii="Times New Roman" w:hAnsi="Times New Roman" w:cs="Times New Roman"/>
          <w:b/>
          <w:bCs/>
          <w:sz w:val="20"/>
          <w:szCs w:val="20"/>
        </w:rPr>
        <w:t xml:space="preserve">Intervention of </w:t>
      </w:r>
      <w:r w:rsidRPr="00B11510">
        <w:rPr>
          <w:rFonts w:ascii="Times New Roman" w:hAnsi="Times New Roman" w:cs="Times New Roman"/>
          <w:b/>
          <w:bCs/>
          <w:sz w:val="20"/>
          <w:szCs w:val="20"/>
        </w:rPr>
        <w:sym w:font="Symbol" w:char="F061"/>
      </w:r>
      <w:r w:rsidRPr="00B11510">
        <w:rPr>
          <w:rFonts w:ascii="Times New Roman" w:hAnsi="Times New Roman" w:cs="Times New Roman"/>
          <w:b/>
          <w:bCs/>
          <w:sz w:val="20"/>
          <w:szCs w:val="20"/>
        </w:rPr>
        <w:t xml:space="preserve">KG level </w:t>
      </w:r>
      <w:r>
        <w:rPr>
          <w:rFonts w:ascii="Times New Roman" w:hAnsi="Times New Roman" w:cs="Times New Roman"/>
          <w:b/>
          <w:bCs/>
          <w:sz w:val="20"/>
          <w:szCs w:val="20"/>
        </w:rPr>
        <w:t>via</w:t>
      </w:r>
      <w:r w:rsidRPr="00B11510">
        <w:rPr>
          <w:rFonts w:ascii="Times New Roman" w:hAnsi="Times New Roman" w:cs="Times New Roman"/>
          <w:b/>
          <w:bCs/>
          <w:sz w:val="20"/>
          <w:szCs w:val="20"/>
        </w:rPr>
        <w:t xml:space="preserve"> GLUD1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knockdown</w:t>
      </w:r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(A)</w:t>
      </w:r>
      <w:r w:rsidRPr="00B11510">
        <w:rPr>
          <w:rFonts w:ascii="Times New Roman" w:hAnsi="Times New Roman" w:cs="Times New Roman"/>
          <w:sz w:val="20"/>
          <w:szCs w:val="20"/>
        </w:rPr>
        <w:t xml:space="preserve"> The </w:t>
      </w:r>
      <w:r>
        <w:rPr>
          <w:rFonts w:ascii="Times New Roman" w:hAnsi="Times New Roman" w:cs="Times New Roman"/>
          <w:sz w:val="20"/>
          <w:szCs w:val="20"/>
        </w:rPr>
        <w:t xml:space="preserve">mRNA </w:t>
      </w:r>
      <w:r w:rsidRPr="00B11510">
        <w:rPr>
          <w:rFonts w:ascii="Times New Roman" w:hAnsi="Times New Roman" w:cs="Times New Roman"/>
          <w:sz w:val="20"/>
          <w:szCs w:val="20"/>
        </w:rPr>
        <w:t>expression tendency of</w:t>
      </w:r>
      <w:r>
        <w:rPr>
          <w:rFonts w:ascii="Times New Roman" w:hAnsi="Times New Roman" w:cs="Times New Roman"/>
          <w:sz w:val="20"/>
          <w:szCs w:val="20"/>
        </w:rPr>
        <w:t xml:space="preserve"> GOT1, GOT2, GPT and GPT2</w:t>
      </w:r>
      <w:r w:rsidRPr="00B11510">
        <w:rPr>
          <w:rFonts w:ascii="Times New Roman" w:hAnsi="Times New Roman" w:cs="Times New Roman"/>
          <w:sz w:val="20"/>
          <w:szCs w:val="20"/>
        </w:rPr>
        <w:t xml:space="preserve"> during odontogenic differentiation. </w:t>
      </w:r>
      <w:r>
        <w:rPr>
          <w:rFonts w:ascii="Times New Roman" w:hAnsi="Times New Roman" w:cs="Times New Roman"/>
          <w:b/>
          <w:bCs/>
          <w:sz w:val="20"/>
          <w:szCs w:val="20"/>
        </w:rPr>
        <w:t>(B)</w:t>
      </w:r>
      <w:r w:rsidRPr="00B11510">
        <w:rPr>
          <w:rFonts w:ascii="Times New Roman" w:hAnsi="Times New Roman" w:cs="Times New Roman"/>
          <w:sz w:val="20"/>
          <w:szCs w:val="20"/>
        </w:rPr>
        <w:t xml:space="preserve"> The </w:t>
      </w:r>
      <w:r>
        <w:rPr>
          <w:rFonts w:ascii="Times New Roman" w:hAnsi="Times New Roman" w:cs="Times New Roman"/>
          <w:sz w:val="20"/>
          <w:szCs w:val="20"/>
        </w:rPr>
        <w:t xml:space="preserve">mRNA </w:t>
      </w:r>
      <w:r w:rsidRPr="00B11510">
        <w:rPr>
          <w:rFonts w:ascii="Times New Roman" w:hAnsi="Times New Roman" w:cs="Times New Roman"/>
          <w:sz w:val="20"/>
          <w:szCs w:val="20"/>
        </w:rPr>
        <w:t xml:space="preserve">expression tendency </w:t>
      </w:r>
      <w:r>
        <w:rPr>
          <w:rFonts w:ascii="Times New Roman" w:hAnsi="Times New Roman" w:cs="Times New Roman"/>
          <w:sz w:val="20"/>
          <w:szCs w:val="20"/>
        </w:rPr>
        <w:t>of Ki67 after GLUD1 knockdown and 2mM-</w:t>
      </w:r>
      <w:r>
        <w:rPr>
          <w:rFonts w:ascii="Times New Roman" w:hAnsi="Times New Roman" w:cs="Times New Roman"/>
          <w:sz w:val="20"/>
          <w:szCs w:val="20"/>
        </w:rPr>
        <w:sym w:font="Symbol" w:char="F061"/>
      </w:r>
      <w:r>
        <w:rPr>
          <w:rFonts w:ascii="Times New Roman" w:hAnsi="Times New Roman" w:cs="Times New Roman"/>
          <w:sz w:val="20"/>
          <w:szCs w:val="20"/>
        </w:rPr>
        <w:t>KG supplementation</w:t>
      </w:r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(C) </w:t>
      </w:r>
      <w:r w:rsidRPr="00D41119">
        <w:rPr>
          <w:rFonts w:ascii="Times New Roman" w:hAnsi="Times New Roman" w:cs="Times New Roman" w:hint="eastAsia"/>
          <w:sz w:val="20"/>
          <w:szCs w:val="20"/>
        </w:rPr>
        <w:t>Histogram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D41119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</w:t>
      </w:r>
      <w:r w:rsidRPr="003869A4">
        <w:rPr>
          <w:rFonts w:ascii="Times New Roman" w:hAnsi="Times New Roman" w:cs="Times New Roman"/>
          <w:sz w:val="20"/>
          <w:szCs w:val="20"/>
        </w:rPr>
        <w:t>ell</w:t>
      </w:r>
      <w:r w:rsidRPr="00B1151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cycle experiment (</w:t>
      </w:r>
      <w:r w:rsidRPr="00D41119">
        <w:rPr>
          <w:rFonts w:ascii="Times New Roman" w:hAnsi="Times New Roman" w:cs="Times New Roman"/>
          <w:sz w:val="20"/>
          <w:szCs w:val="20"/>
        </w:rPr>
        <w:t>flow cytometry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assay</w:t>
      </w:r>
      <w:r>
        <w:rPr>
          <w:rFonts w:ascii="Times New Roman" w:hAnsi="Times New Roman" w:cs="Times New Roman"/>
          <w:sz w:val="20"/>
          <w:szCs w:val="20"/>
        </w:rPr>
        <w:t xml:space="preserve">) result of control, sh-GLUD1, and sh+2mM </w:t>
      </w:r>
      <w:r>
        <w:rPr>
          <w:rFonts w:ascii="Times New Roman" w:hAnsi="Times New Roman" w:cs="Times New Roman"/>
          <w:sz w:val="20"/>
          <w:szCs w:val="20"/>
        </w:rPr>
        <w:sym w:font="Symbol" w:char="F061"/>
      </w:r>
      <w:r>
        <w:rPr>
          <w:rFonts w:ascii="Times New Roman" w:hAnsi="Times New Roman" w:cs="Times New Roman"/>
          <w:sz w:val="20"/>
          <w:szCs w:val="20"/>
        </w:rPr>
        <w:t xml:space="preserve">KG group. </w:t>
      </w:r>
      <w:r>
        <w:rPr>
          <w:rFonts w:ascii="Times New Roman" w:hAnsi="Times New Roman" w:cs="Times New Roman"/>
          <w:b/>
          <w:bCs/>
          <w:sz w:val="20"/>
          <w:szCs w:val="20"/>
        </w:rPr>
        <w:t>(</w:t>
      </w:r>
      <w:r>
        <w:rPr>
          <w:rFonts w:ascii="Times New Roman" w:hAnsi="Times New Roman" w:cs="Times New Roman" w:hint="eastAsia"/>
          <w:b/>
          <w:bCs/>
          <w:sz w:val="20"/>
          <w:szCs w:val="20"/>
        </w:rPr>
        <w:t>D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0"/>
          <w:szCs w:val="20"/>
        </w:rPr>
        <w:t>L</w:t>
      </w:r>
      <w:r w:rsidRPr="00990BFD">
        <w:rPr>
          <w:rFonts w:ascii="Times New Roman" w:hAnsi="Times New Roman" w:cs="Times New Roman"/>
          <w:sz w:val="20"/>
          <w:szCs w:val="20"/>
        </w:rPr>
        <w:t>ine chart of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</w:t>
      </w:r>
      <w:r w:rsidRPr="003869A4">
        <w:rPr>
          <w:rFonts w:ascii="Times New Roman" w:hAnsi="Times New Roman" w:cs="Times New Roman"/>
          <w:sz w:val="20"/>
          <w:szCs w:val="20"/>
        </w:rPr>
        <w:t>ell</w:t>
      </w:r>
      <w:r w:rsidRPr="00B1151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cycle experiment.</w:t>
      </w:r>
      <w:r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</w:rPr>
        <w:t>(E)</w:t>
      </w:r>
      <w:r w:rsidRPr="00B11510">
        <w:rPr>
          <w:rFonts w:ascii="Times New Roman" w:hAnsi="Times New Roman" w:cs="Times New Roman"/>
          <w:sz w:val="20"/>
          <w:szCs w:val="20"/>
        </w:rPr>
        <w:t xml:space="preserve"> The original </w:t>
      </w:r>
      <w:r>
        <w:rPr>
          <w:rFonts w:ascii="Times New Roman" w:hAnsi="Times New Roman" w:cs="Times New Roman"/>
          <w:sz w:val="20"/>
          <w:szCs w:val="20"/>
        </w:rPr>
        <w:t xml:space="preserve">scanning </w:t>
      </w:r>
      <w:r w:rsidRPr="00B11510">
        <w:rPr>
          <w:rFonts w:ascii="Times New Roman" w:hAnsi="Times New Roman" w:cs="Times New Roman"/>
          <w:sz w:val="20"/>
          <w:szCs w:val="20"/>
        </w:rPr>
        <w:t>image of ALP and ARS staining after GLUD1 knockdown and DM-</w:t>
      </w:r>
      <w:r w:rsidRPr="00B11510">
        <w:rPr>
          <w:rFonts w:ascii="Times New Roman" w:hAnsi="Times New Roman" w:cs="Times New Roman"/>
          <w:sz w:val="20"/>
          <w:szCs w:val="20"/>
        </w:rPr>
        <w:sym w:font="Symbol" w:char="F061"/>
      </w:r>
      <w:r w:rsidRPr="00B11510">
        <w:rPr>
          <w:rFonts w:ascii="Times New Roman" w:hAnsi="Times New Roman" w:cs="Times New Roman"/>
          <w:sz w:val="20"/>
          <w:szCs w:val="20"/>
        </w:rPr>
        <w:t>KG supplementation.</w:t>
      </w:r>
    </w:p>
    <w:p w14:paraId="64D561E2" w14:textId="77777777" w:rsidR="00D230B1" w:rsidRPr="00D95C62" w:rsidRDefault="00D230B1" w:rsidP="00D230B1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69191190" w14:textId="77777777" w:rsidR="00D230B1" w:rsidRDefault="00D230B1" w:rsidP="00D230B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sz w:val="20"/>
          <w:szCs w:val="20"/>
        </w:rPr>
        <w:lastRenderedPageBreak/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S4-Original Western Blots</w:t>
      </w:r>
    </w:p>
    <w:p w14:paraId="01C3A1D3" w14:textId="77777777" w:rsidR="00D230B1" w:rsidRDefault="00D230B1" w:rsidP="00D230B1">
      <w:r>
        <w:rPr>
          <w:noProof/>
        </w:rPr>
        <w:drawing>
          <wp:inline distT="0" distB="0" distL="0" distR="0" wp14:anchorId="0978401C" wp14:editId="65402E56">
            <wp:extent cx="5274310" cy="5934710"/>
            <wp:effectExtent l="0" t="0" r="0" b="0"/>
            <wp:docPr id="34631072" name="图片 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1072" name="图片 4" descr="图形用户界面, 网站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CD54" w14:textId="77777777" w:rsidR="00D230B1" w:rsidRPr="00394B4C" w:rsidRDefault="00D230B1" w:rsidP="00D230B1">
      <w:r>
        <w:rPr>
          <w:rFonts w:ascii="Times New Roman" w:hAnsi="Times New Roman" w:cs="Times New Roman" w:hint="eastAsia"/>
          <w:b/>
          <w:bCs/>
          <w:sz w:val="20"/>
          <w:szCs w:val="20"/>
        </w:rPr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S4</w:t>
      </w:r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Original Western Blots</w:t>
      </w:r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(A) </w:t>
      </w:r>
      <w:r>
        <w:rPr>
          <w:rFonts w:ascii="Times New Roman" w:hAnsi="Times New Roman" w:cs="Times New Roman"/>
          <w:sz w:val="20"/>
          <w:szCs w:val="20"/>
        </w:rPr>
        <w:t>Original Western Blots of Figure 6F</w:t>
      </w:r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(B)</w:t>
      </w:r>
      <w:r w:rsidRPr="00B1151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Original Western Blots of Figure 4E</w:t>
      </w:r>
      <w:r w:rsidRPr="00B11510">
        <w:rPr>
          <w:rFonts w:ascii="Times New Roman" w:hAnsi="Times New Roman" w:cs="Times New Roman"/>
          <w:sz w:val="20"/>
          <w:szCs w:val="20"/>
        </w:rPr>
        <w:t>.</w:t>
      </w:r>
      <w:r w:rsidRPr="00DB733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</w:rPr>
        <w:t>(C)</w:t>
      </w:r>
      <w:r w:rsidRPr="00B1151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Original Western Blots of Figure 4B</w:t>
      </w:r>
      <w:r w:rsidRPr="00B11510">
        <w:rPr>
          <w:rFonts w:ascii="Times New Roman" w:hAnsi="Times New Roman" w:cs="Times New Roman"/>
          <w:sz w:val="20"/>
          <w:szCs w:val="20"/>
        </w:rPr>
        <w:t>.</w:t>
      </w:r>
    </w:p>
    <w:p w14:paraId="2643B169" w14:textId="41E133F6" w:rsidR="004D37D6" w:rsidRDefault="004D37D6">
      <w:pPr>
        <w:widowControl/>
        <w:jc w:val="left"/>
      </w:pPr>
      <w:r>
        <w:br w:type="page"/>
      </w:r>
    </w:p>
    <w:p w14:paraId="77934852" w14:textId="4188EE1D" w:rsidR="009F2495" w:rsidRDefault="004D37D6" w:rsidP="004D37D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sz w:val="20"/>
          <w:szCs w:val="20"/>
        </w:rPr>
        <w:lastRenderedPageBreak/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S5-</w:t>
      </w:r>
      <w:r w:rsidR="005A4B9C" w:rsidRPr="005A4B9C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b/>
          <w:bCs/>
          <w:sz w:val="20"/>
          <w:szCs w:val="20"/>
        </w:rPr>
        <w:t>Molecular</w:t>
      </w:r>
      <w:r w:rsidR="005A4B9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b/>
          <w:bCs/>
          <w:sz w:val="20"/>
          <w:szCs w:val="20"/>
        </w:rPr>
        <w:t>Docking</w:t>
      </w:r>
      <w:r w:rsidR="005A4B9C">
        <w:rPr>
          <w:rFonts w:ascii="Times New Roman" w:hAnsi="Times New Roman" w:cs="Times New Roman"/>
          <w:b/>
          <w:bCs/>
          <w:sz w:val="20"/>
          <w:szCs w:val="20"/>
        </w:rPr>
        <w:t xml:space="preserve"> Model of IGF2 and IGFBP5</w:t>
      </w:r>
    </w:p>
    <w:p w14:paraId="6D1E4227" w14:textId="77777777" w:rsidR="004D37D6" w:rsidRDefault="004D37D6" w:rsidP="004D37D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39705E1" w14:textId="35A06CE9" w:rsidR="004D37D6" w:rsidRDefault="00473982">
      <w:r>
        <w:rPr>
          <w:noProof/>
        </w:rPr>
        <w:drawing>
          <wp:inline distT="0" distB="0" distL="0" distR="0" wp14:anchorId="088F415D" wp14:editId="5B0830B3">
            <wp:extent cx="5274310" cy="3583305"/>
            <wp:effectExtent l="0" t="0" r="0" b="0"/>
            <wp:docPr id="1458268479" name="图片 1" descr="地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68479" name="图片 1" descr="地图&#10;&#10;中度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F205" w14:textId="39613C1B" w:rsidR="00473982" w:rsidRPr="004D37D6" w:rsidRDefault="00473982">
      <w:r>
        <w:rPr>
          <w:rFonts w:ascii="Times New Roman" w:hAnsi="Times New Roman" w:cs="Times New Roman" w:hint="eastAsia"/>
          <w:b/>
          <w:bCs/>
          <w:sz w:val="20"/>
          <w:szCs w:val="20"/>
        </w:rPr>
        <w:t>F</w:t>
      </w:r>
      <w:r>
        <w:rPr>
          <w:rFonts w:ascii="Times New Roman" w:hAnsi="Times New Roman" w:cs="Times New Roman"/>
          <w:b/>
          <w:bCs/>
          <w:sz w:val="20"/>
          <w:szCs w:val="20"/>
        </w:rPr>
        <w:t>igure S5</w:t>
      </w:r>
      <w:r w:rsidRPr="00473982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bookmarkStart w:id="0" w:name="OLE_LINK2"/>
      <w:r w:rsidR="005A4B9C">
        <w:rPr>
          <w:rFonts w:ascii="Times New Roman" w:hAnsi="Times New Roman" w:cs="Times New Roman" w:hint="eastAsia"/>
          <w:b/>
          <w:bCs/>
          <w:sz w:val="20"/>
          <w:szCs w:val="20"/>
        </w:rPr>
        <w:t>Molecular</w:t>
      </w:r>
      <w:r w:rsidR="005A4B9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b/>
          <w:bCs/>
          <w:sz w:val="20"/>
          <w:szCs w:val="20"/>
        </w:rPr>
        <w:t>Docking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Model of IGF2 and IGFBP5</w:t>
      </w:r>
      <w:bookmarkEnd w:id="0"/>
      <w:r w:rsidRPr="00B11510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(A</w:t>
      </w:r>
      <w:r w:rsidR="005A4B9C">
        <w:rPr>
          <w:rFonts w:ascii="Times New Roman" w:hAnsi="Times New Roman" w:cs="Times New Roman"/>
          <w:b/>
          <w:bCs/>
          <w:sz w:val="20"/>
          <w:szCs w:val="20"/>
        </w:rPr>
        <w:t>-</w:t>
      </w:r>
      <w:r w:rsidR="005A4B9C">
        <w:rPr>
          <w:rFonts w:ascii="Times New Roman" w:hAnsi="Times New Roman" w:cs="Times New Roman" w:hint="eastAsia"/>
          <w:b/>
          <w:bCs/>
          <w:sz w:val="20"/>
          <w:szCs w:val="20"/>
        </w:rPr>
        <w:t>B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) </w:t>
      </w:r>
      <w:r w:rsidR="005A4B9C" w:rsidRPr="005A4B9C">
        <w:rPr>
          <w:rFonts w:ascii="Times New Roman" w:hAnsi="Times New Roman" w:cs="Times New Roman" w:hint="eastAsia"/>
          <w:sz w:val="20"/>
          <w:szCs w:val="20"/>
        </w:rPr>
        <w:t>Molecular</w:t>
      </w:r>
      <w:r w:rsidR="005A4B9C" w:rsidRPr="005A4B9C">
        <w:rPr>
          <w:rFonts w:ascii="Times New Roman" w:hAnsi="Times New Roman" w:cs="Times New Roman"/>
          <w:sz w:val="20"/>
          <w:szCs w:val="20"/>
        </w:rPr>
        <w:t xml:space="preserve"> </w:t>
      </w:r>
      <w:r w:rsidR="005A4B9C" w:rsidRPr="005A4B9C">
        <w:rPr>
          <w:rFonts w:ascii="Times New Roman" w:hAnsi="Times New Roman" w:cs="Times New Roman" w:hint="eastAsia"/>
          <w:sz w:val="20"/>
          <w:szCs w:val="20"/>
        </w:rPr>
        <w:t>Docking</w:t>
      </w:r>
      <w:r w:rsidR="005A4B9C" w:rsidRPr="005A4B9C">
        <w:rPr>
          <w:rFonts w:ascii="Times New Roman" w:hAnsi="Times New Roman" w:cs="Times New Roman"/>
          <w:sz w:val="20"/>
          <w:szCs w:val="20"/>
        </w:rPr>
        <w:t xml:space="preserve"> Model of IGF2 and IGFBP5</w:t>
      </w:r>
      <w:r w:rsidR="00AD2C0D" w:rsidRPr="00AD2C0D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sz w:val="20"/>
          <w:szCs w:val="20"/>
        </w:rPr>
        <w:t>(</w:t>
      </w:r>
      <w:r w:rsidR="005A4B9C">
        <w:rPr>
          <w:rFonts w:ascii="Times New Roman" w:hAnsi="Times New Roman" w:cs="Times New Roman" w:hint="eastAsia"/>
          <w:b/>
          <w:bCs/>
          <w:sz w:val="20"/>
          <w:szCs w:val="20"/>
        </w:rPr>
        <w:t>C</w:t>
      </w:r>
      <w:r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B11510">
        <w:rPr>
          <w:rFonts w:ascii="Times New Roman" w:hAnsi="Times New Roman" w:cs="Times New Roman"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sz w:val="20"/>
          <w:szCs w:val="20"/>
        </w:rPr>
        <w:t>H</w:t>
      </w:r>
      <w:r w:rsidR="005A4B9C">
        <w:rPr>
          <w:rFonts w:ascii="Times New Roman" w:hAnsi="Times New Roman" w:cs="Times New Roman"/>
          <w:sz w:val="20"/>
          <w:szCs w:val="20"/>
        </w:rPr>
        <w:t>-</w:t>
      </w:r>
      <w:r w:rsidR="005A4B9C">
        <w:rPr>
          <w:rFonts w:ascii="Times New Roman" w:hAnsi="Times New Roman" w:cs="Times New Roman" w:hint="eastAsia"/>
          <w:sz w:val="20"/>
          <w:szCs w:val="20"/>
        </w:rPr>
        <w:t>bonds</w:t>
      </w:r>
      <w:r w:rsidR="005A4B9C">
        <w:rPr>
          <w:rFonts w:ascii="Times New Roman" w:hAnsi="Times New Roman" w:cs="Times New Roman"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sz w:val="20"/>
          <w:szCs w:val="20"/>
        </w:rPr>
        <w:t>details</w:t>
      </w:r>
      <w:r w:rsidR="005A4B9C">
        <w:rPr>
          <w:rFonts w:ascii="Times New Roman" w:hAnsi="Times New Roman" w:cs="Times New Roman"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sz w:val="20"/>
          <w:szCs w:val="20"/>
        </w:rPr>
        <w:t>of</w:t>
      </w:r>
      <w:r w:rsidR="005A4B9C">
        <w:rPr>
          <w:rFonts w:ascii="Times New Roman" w:hAnsi="Times New Roman" w:cs="Times New Roman"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sz w:val="20"/>
          <w:szCs w:val="20"/>
        </w:rPr>
        <w:t>IGF</w:t>
      </w:r>
      <w:r w:rsidR="005A4B9C">
        <w:rPr>
          <w:rFonts w:ascii="Times New Roman" w:hAnsi="Times New Roman" w:cs="Times New Roman"/>
          <w:sz w:val="20"/>
          <w:szCs w:val="20"/>
        </w:rPr>
        <w:t xml:space="preserve">2 </w:t>
      </w:r>
      <w:r w:rsidR="005A4B9C">
        <w:rPr>
          <w:rFonts w:ascii="Times New Roman" w:hAnsi="Times New Roman" w:cs="Times New Roman" w:hint="eastAsia"/>
          <w:sz w:val="20"/>
          <w:szCs w:val="20"/>
        </w:rPr>
        <w:t>and</w:t>
      </w:r>
      <w:r w:rsidR="005A4B9C">
        <w:rPr>
          <w:rFonts w:ascii="Times New Roman" w:hAnsi="Times New Roman" w:cs="Times New Roman"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sz w:val="20"/>
          <w:szCs w:val="20"/>
        </w:rPr>
        <w:t>IGFBP5</w:t>
      </w:r>
      <w:r w:rsidR="005A4B9C">
        <w:rPr>
          <w:rFonts w:ascii="Times New Roman" w:hAnsi="Times New Roman" w:cs="Times New Roman"/>
          <w:sz w:val="20"/>
          <w:szCs w:val="20"/>
        </w:rPr>
        <w:t xml:space="preserve"> </w:t>
      </w:r>
      <w:r w:rsidR="005A4B9C">
        <w:rPr>
          <w:rFonts w:ascii="Times New Roman" w:hAnsi="Times New Roman" w:cs="Times New Roman" w:hint="eastAsia"/>
          <w:sz w:val="20"/>
          <w:szCs w:val="20"/>
        </w:rPr>
        <w:t>binding</w:t>
      </w:r>
      <w:r w:rsidR="005A4B9C">
        <w:rPr>
          <w:rFonts w:ascii="Times New Roman" w:hAnsi="Times New Roman" w:cs="Times New Roman"/>
          <w:sz w:val="20"/>
          <w:szCs w:val="20"/>
        </w:rPr>
        <w:t>.</w:t>
      </w:r>
    </w:p>
    <w:sectPr w:rsidR="00473982" w:rsidRPr="004D37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2D"/>
    <w:rsid w:val="00000579"/>
    <w:rsid w:val="00015032"/>
    <w:rsid w:val="00032043"/>
    <w:rsid w:val="00047B88"/>
    <w:rsid w:val="000555F4"/>
    <w:rsid w:val="0006093A"/>
    <w:rsid w:val="00063FCE"/>
    <w:rsid w:val="0009008A"/>
    <w:rsid w:val="0009693F"/>
    <w:rsid w:val="000B11F4"/>
    <w:rsid w:val="000B15AE"/>
    <w:rsid w:val="000B1DBB"/>
    <w:rsid w:val="000C52F9"/>
    <w:rsid w:val="000D3423"/>
    <w:rsid w:val="000D39DA"/>
    <w:rsid w:val="000D7374"/>
    <w:rsid w:val="000E289F"/>
    <w:rsid w:val="000E2D41"/>
    <w:rsid w:val="000F0179"/>
    <w:rsid w:val="000F2C65"/>
    <w:rsid w:val="00105B50"/>
    <w:rsid w:val="00106F60"/>
    <w:rsid w:val="0011167D"/>
    <w:rsid w:val="00116963"/>
    <w:rsid w:val="00121DFA"/>
    <w:rsid w:val="00126666"/>
    <w:rsid w:val="001351C4"/>
    <w:rsid w:val="001569BA"/>
    <w:rsid w:val="0016656D"/>
    <w:rsid w:val="0016727A"/>
    <w:rsid w:val="0017620F"/>
    <w:rsid w:val="001817C1"/>
    <w:rsid w:val="0019281F"/>
    <w:rsid w:val="001A056E"/>
    <w:rsid w:val="001B3B53"/>
    <w:rsid w:val="001C1890"/>
    <w:rsid w:val="001C2079"/>
    <w:rsid w:val="001C2FE9"/>
    <w:rsid w:val="001C4549"/>
    <w:rsid w:val="002003EE"/>
    <w:rsid w:val="00235916"/>
    <w:rsid w:val="002556D1"/>
    <w:rsid w:val="00261FA4"/>
    <w:rsid w:val="002750DA"/>
    <w:rsid w:val="002835B2"/>
    <w:rsid w:val="002916C5"/>
    <w:rsid w:val="002933D2"/>
    <w:rsid w:val="002C3C36"/>
    <w:rsid w:val="002C4EC7"/>
    <w:rsid w:val="00313098"/>
    <w:rsid w:val="00317613"/>
    <w:rsid w:val="003418F8"/>
    <w:rsid w:val="0035218B"/>
    <w:rsid w:val="00375252"/>
    <w:rsid w:val="00387B6E"/>
    <w:rsid w:val="003B4417"/>
    <w:rsid w:val="003D3244"/>
    <w:rsid w:val="003E0816"/>
    <w:rsid w:val="003E68F7"/>
    <w:rsid w:val="003F5883"/>
    <w:rsid w:val="00405B90"/>
    <w:rsid w:val="00411E62"/>
    <w:rsid w:val="0041388C"/>
    <w:rsid w:val="00417D0C"/>
    <w:rsid w:val="00423CBB"/>
    <w:rsid w:val="00433B4E"/>
    <w:rsid w:val="0044606C"/>
    <w:rsid w:val="004477F6"/>
    <w:rsid w:val="00463667"/>
    <w:rsid w:val="00465E12"/>
    <w:rsid w:val="00466144"/>
    <w:rsid w:val="00473982"/>
    <w:rsid w:val="00474F1A"/>
    <w:rsid w:val="00475CFF"/>
    <w:rsid w:val="00483E2E"/>
    <w:rsid w:val="0048557A"/>
    <w:rsid w:val="004A494C"/>
    <w:rsid w:val="004A4BE3"/>
    <w:rsid w:val="004D2941"/>
    <w:rsid w:val="004D37D6"/>
    <w:rsid w:val="004D7100"/>
    <w:rsid w:val="004F731F"/>
    <w:rsid w:val="00506382"/>
    <w:rsid w:val="0052696F"/>
    <w:rsid w:val="00541204"/>
    <w:rsid w:val="00546A73"/>
    <w:rsid w:val="00554E3A"/>
    <w:rsid w:val="00557E17"/>
    <w:rsid w:val="00566699"/>
    <w:rsid w:val="00572665"/>
    <w:rsid w:val="00576423"/>
    <w:rsid w:val="00582CA7"/>
    <w:rsid w:val="00591062"/>
    <w:rsid w:val="005A4B9C"/>
    <w:rsid w:val="005A6E84"/>
    <w:rsid w:val="005C44E6"/>
    <w:rsid w:val="005D23A2"/>
    <w:rsid w:val="005D608E"/>
    <w:rsid w:val="00612660"/>
    <w:rsid w:val="006179A7"/>
    <w:rsid w:val="00626A08"/>
    <w:rsid w:val="00634DC4"/>
    <w:rsid w:val="00656412"/>
    <w:rsid w:val="00664549"/>
    <w:rsid w:val="00682882"/>
    <w:rsid w:val="006842C3"/>
    <w:rsid w:val="006977A7"/>
    <w:rsid w:val="006C2415"/>
    <w:rsid w:val="006C44A7"/>
    <w:rsid w:val="006C64DD"/>
    <w:rsid w:val="006D3FD9"/>
    <w:rsid w:val="006D5C01"/>
    <w:rsid w:val="006E6681"/>
    <w:rsid w:val="006F27EF"/>
    <w:rsid w:val="006F3B02"/>
    <w:rsid w:val="00717DF3"/>
    <w:rsid w:val="00721816"/>
    <w:rsid w:val="0073381C"/>
    <w:rsid w:val="00741B49"/>
    <w:rsid w:val="0074522A"/>
    <w:rsid w:val="0075023C"/>
    <w:rsid w:val="007514B2"/>
    <w:rsid w:val="007657B1"/>
    <w:rsid w:val="00776C95"/>
    <w:rsid w:val="00780A48"/>
    <w:rsid w:val="007819AC"/>
    <w:rsid w:val="007C3921"/>
    <w:rsid w:val="007D4A1F"/>
    <w:rsid w:val="007F252E"/>
    <w:rsid w:val="00813A8B"/>
    <w:rsid w:val="00815214"/>
    <w:rsid w:val="00854CB2"/>
    <w:rsid w:val="00857459"/>
    <w:rsid w:val="00863824"/>
    <w:rsid w:val="008831B1"/>
    <w:rsid w:val="00883BFB"/>
    <w:rsid w:val="00884B2D"/>
    <w:rsid w:val="00890264"/>
    <w:rsid w:val="008D3A20"/>
    <w:rsid w:val="008E2981"/>
    <w:rsid w:val="008E5EC4"/>
    <w:rsid w:val="00924614"/>
    <w:rsid w:val="00924EC6"/>
    <w:rsid w:val="00932A76"/>
    <w:rsid w:val="00934BE2"/>
    <w:rsid w:val="00940592"/>
    <w:rsid w:val="00944453"/>
    <w:rsid w:val="00950B5D"/>
    <w:rsid w:val="009551D4"/>
    <w:rsid w:val="00972E44"/>
    <w:rsid w:val="00981F07"/>
    <w:rsid w:val="00990D31"/>
    <w:rsid w:val="009950E7"/>
    <w:rsid w:val="009975BF"/>
    <w:rsid w:val="009C3C4B"/>
    <w:rsid w:val="009D4EDC"/>
    <w:rsid w:val="009D7C90"/>
    <w:rsid w:val="009F2495"/>
    <w:rsid w:val="009F3134"/>
    <w:rsid w:val="009F6B0E"/>
    <w:rsid w:val="00A02EF9"/>
    <w:rsid w:val="00A13DFA"/>
    <w:rsid w:val="00A21AB3"/>
    <w:rsid w:val="00A318BF"/>
    <w:rsid w:val="00A5702C"/>
    <w:rsid w:val="00A80964"/>
    <w:rsid w:val="00A90614"/>
    <w:rsid w:val="00A94179"/>
    <w:rsid w:val="00AB294A"/>
    <w:rsid w:val="00AC5D5F"/>
    <w:rsid w:val="00AD2C0D"/>
    <w:rsid w:val="00AF0A12"/>
    <w:rsid w:val="00B1250B"/>
    <w:rsid w:val="00B201D4"/>
    <w:rsid w:val="00B27EB4"/>
    <w:rsid w:val="00B4785F"/>
    <w:rsid w:val="00B74A0E"/>
    <w:rsid w:val="00BA48F8"/>
    <w:rsid w:val="00BD1C53"/>
    <w:rsid w:val="00BD5DB8"/>
    <w:rsid w:val="00C16CF1"/>
    <w:rsid w:val="00C214A2"/>
    <w:rsid w:val="00C44940"/>
    <w:rsid w:val="00C479C7"/>
    <w:rsid w:val="00C66C3A"/>
    <w:rsid w:val="00C76949"/>
    <w:rsid w:val="00C857CF"/>
    <w:rsid w:val="00C8658E"/>
    <w:rsid w:val="00CA6FCA"/>
    <w:rsid w:val="00CA7823"/>
    <w:rsid w:val="00CB103D"/>
    <w:rsid w:val="00CC6FAE"/>
    <w:rsid w:val="00CD2097"/>
    <w:rsid w:val="00CD6D21"/>
    <w:rsid w:val="00CE5658"/>
    <w:rsid w:val="00CE78B9"/>
    <w:rsid w:val="00CF4798"/>
    <w:rsid w:val="00D10E8F"/>
    <w:rsid w:val="00D230B1"/>
    <w:rsid w:val="00D23F61"/>
    <w:rsid w:val="00D31DC8"/>
    <w:rsid w:val="00D32039"/>
    <w:rsid w:val="00D42987"/>
    <w:rsid w:val="00D429C1"/>
    <w:rsid w:val="00D4395D"/>
    <w:rsid w:val="00D441D9"/>
    <w:rsid w:val="00D50CF5"/>
    <w:rsid w:val="00D63870"/>
    <w:rsid w:val="00D755AB"/>
    <w:rsid w:val="00D80B1F"/>
    <w:rsid w:val="00D952CB"/>
    <w:rsid w:val="00D95F24"/>
    <w:rsid w:val="00D96910"/>
    <w:rsid w:val="00DC4FE0"/>
    <w:rsid w:val="00DD4661"/>
    <w:rsid w:val="00DF760A"/>
    <w:rsid w:val="00E21A97"/>
    <w:rsid w:val="00E240F8"/>
    <w:rsid w:val="00E2568B"/>
    <w:rsid w:val="00E2588E"/>
    <w:rsid w:val="00E32BAA"/>
    <w:rsid w:val="00E46C4F"/>
    <w:rsid w:val="00E51C8B"/>
    <w:rsid w:val="00E52027"/>
    <w:rsid w:val="00E54317"/>
    <w:rsid w:val="00E63C53"/>
    <w:rsid w:val="00E8798B"/>
    <w:rsid w:val="00E94012"/>
    <w:rsid w:val="00E9440A"/>
    <w:rsid w:val="00EB35A9"/>
    <w:rsid w:val="00EB3F36"/>
    <w:rsid w:val="00EC3E10"/>
    <w:rsid w:val="00EC7B8E"/>
    <w:rsid w:val="00EE17A4"/>
    <w:rsid w:val="00EF27DF"/>
    <w:rsid w:val="00F27CB1"/>
    <w:rsid w:val="00F37AAE"/>
    <w:rsid w:val="00F408EF"/>
    <w:rsid w:val="00F5559F"/>
    <w:rsid w:val="00F62A88"/>
    <w:rsid w:val="00F643F5"/>
    <w:rsid w:val="00F8434D"/>
    <w:rsid w:val="00F900B0"/>
    <w:rsid w:val="00FA1A7E"/>
    <w:rsid w:val="00FA3210"/>
    <w:rsid w:val="00FA477B"/>
    <w:rsid w:val="00FA4DAB"/>
    <w:rsid w:val="00FB42A8"/>
    <w:rsid w:val="00FC6CDC"/>
    <w:rsid w:val="00FD5611"/>
    <w:rsid w:val="00FD7D80"/>
    <w:rsid w:val="00FE7F61"/>
    <w:rsid w:val="00FF0573"/>
    <w:rsid w:val="00FF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0E3FC"/>
  <w15:chartTrackingRefBased/>
  <w15:docId w15:val="{B1D56E28-3132-684E-A2F8-281CF04E1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0B1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qFormat/>
    <w:rsid w:val="00D31DC8"/>
    <w:pPr>
      <w:keepNext/>
      <w:keepLines/>
      <w:spacing w:afterLines="50" w:after="50" w:line="360" w:lineRule="auto"/>
      <w:jc w:val="center"/>
      <w:outlineLvl w:val="1"/>
    </w:pPr>
    <w:rPr>
      <w:rFonts w:ascii="Times New Roman" w:eastAsia="SimHei" w:hAnsi="Times New Roman" w:cs="Times New Roman"/>
      <w:b/>
      <w:bCs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31DC8"/>
    <w:rPr>
      <w:rFonts w:ascii="Times New Roman" w:eastAsia="SimHei" w:hAnsi="Times New Roman" w:cs="Times New Roman"/>
      <w:b/>
      <w:bCs/>
      <w:sz w:val="32"/>
      <w:szCs w:val="30"/>
    </w:rPr>
  </w:style>
  <w:style w:type="paragraph" w:styleId="TOC9">
    <w:name w:val="toc 9"/>
    <w:aliases w:val="目录1"/>
    <w:basedOn w:val="Normal"/>
    <w:next w:val="Normal"/>
    <w:autoRedefine/>
    <w:uiPriority w:val="39"/>
    <w:semiHidden/>
    <w:unhideWhenUsed/>
    <w:rsid w:val="00D31DC8"/>
    <w:pPr>
      <w:widowControl/>
      <w:tabs>
        <w:tab w:val="right" w:leader="dot" w:pos="8155"/>
      </w:tabs>
      <w:spacing w:line="500" w:lineRule="exact"/>
      <w:jc w:val="left"/>
    </w:pPr>
    <w:rPr>
      <w:rFonts w:eastAsia="Times New Roman" w:hAnsi="SimSun" w:cs="SimSun"/>
      <w:kern w:val="0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bc8818d814f45ef9cc9d5bfc7ae98b4 xmlns="ebcd411e-39d2-437c-921d-5ffc9b96e570">
      <Terms xmlns="http://schemas.microsoft.com/office/infopath/2007/PartnerControls"/>
    </mbc8818d814f45ef9cc9d5bfc7ae98b4>
    <_ip_UnifiedCompliancePolicyProperties xmlns="http://schemas.microsoft.com/sharepoint/v3" xsi:nil="true"/>
    <Comments xmlns="ebcd411e-39d2-437c-921d-5ffc9b96e570" xsi:nil="true"/>
    <Status xmlns="ebcd411e-39d2-437c-921d-5ffc9b96e570">One Pager</Status>
    <OneNoteFluid_FileOrder xmlns="ebcd411e-39d2-437c-921d-5ffc9b96e570" xsi:nil="true"/>
    <CustomColumn xmlns="ebcd411e-39d2-437c-921d-5ffc9b96e570" xsi:nil="true"/>
    <TaxCatchAll xmlns="230e9df3-be65-4c73-a93b-d1236ebd677e" xsi:nil="true"/>
    <lcf76f155ced4ddcb4097134ff3c332f xmlns="ebcd411e-39d2-437c-921d-5ffc9b96e57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E089821E7FFA409886B3AD0234035C" ma:contentTypeVersion="29" ma:contentTypeDescription="Create a new document." ma:contentTypeScope="" ma:versionID="13bae29414afa2e23293c9ff0a75cff5">
  <xsd:schema xmlns:xsd="http://www.w3.org/2001/XMLSchema" xmlns:xs="http://www.w3.org/2001/XMLSchema" xmlns:p="http://schemas.microsoft.com/office/2006/metadata/properties" xmlns:ns1="http://schemas.microsoft.com/sharepoint/v3" xmlns:ns2="ebcd411e-39d2-437c-921d-5ffc9b96e570" xmlns:ns3="d01ac7e3-0127-46ca-87d1-141033fc51e3" xmlns:ns4="230e9df3-be65-4c73-a93b-d1236ebd677e" targetNamespace="http://schemas.microsoft.com/office/2006/metadata/properties" ma:root="true" ma:fieldsID="c8a41d0551d1dfd2c024d8ab368c767b" ns1:_="" ns2:_="" ns3:_="" ns4:_="">
    <xsd:import namespace="http://schemas.microsoft.com/sharepoint/v3"/>
    <xsd:import namespace="ebcd411e-39d2-437c-921d-5ffc9b96e570"/>
    <xsd:import namespace="d01ac7e3-0127-46ca-87d1-141033fc51e3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1:_ip_UnifiedCompliancePolicyProperties" minOccurs="0"/>
                <xsd:element ref="ns1:_ip_UnifiedCompliancePolicyUIAction" minOccurs="0"/>
                <xsd:element ref="ns2:Statu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OneNoteFluid_FileOrder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Comments" minOccurs="0"/>
                <xsd:element ref="ns2:MediaServiceBillingMetadata" minOccurs="0"/>
                <xsd:element ref="ns2:CustomColumn" minOccurs="0"/>
                <xsd:element ref="ns2:mbc8818d814f45ef9cc9d5bfc7ae98b4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d411e-39d2-437c-921d-5ffc9b96e5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description="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Status" ma:index="21" nillable="true" ma:displayName="Status" ma:default="One Pager" ma:format="Dropdown" ma:internalName="Status">
      <xsd:simpleType>
        <xsd:restriction base="dms:Text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OneNoteFluid_FileOrder" ma:index="26" nillable="true" ma:displayName="OneNoteFluid_FileOrder" ma:internalName="OneNoteFluid_FileOrder">
      <xsd:simpleType>
        <xsd:restriction base="dms:Text">
          <xsd:maxLength value="255"/>
        </xsd:restriction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8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30" nillable="true" ma:displayName="MediaServiceSystemTags" ma:hidden="true" ma:internalName="MediaServiceSystemTags" ma:readOnly="true">
      <xsd:simpleType>
        <xsd:restriction base="dms:Note"/>
      </xsd:simpleType>
    </xsd:element>
    <xsd:element name="Comments" ma:index="31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BillingMetadata" ma:index="32" nillable="true" ma:displayName="MediaServiceBillingMetadata" ma:hidden="true" ma:internalName="MediaServiceBillingMetadata" ma:readOnly="true">
      <xsd:simpleType>
        <xsd:restriction base="dms:Text"/>
      </xsd:simpleType>
    </xsd:element>
    <xsd:element name="CustomColumn" ma:index="33" nillable="true" ma:displayName="CustomColumn" ma:format="Dropdown" ma:indexed="true" ma:internalName="CustomColumn">
      <xsd:simpleType>
        <xsd:restriction base="dms:Text">
          <xsd:maxLength value="255"/>
        </xsd:restriction>
      </xsd:simpleType>
    </xsd:element>
    <xsd:element name="mbc8818d814f45ef9cc9d5bfc7ae98b4" ma:index="35" nillable="true" ma:taxonomy="true" ma:internalName="mbc8818d814f45ef9cc9d5bfc7ae98b4" ma:taxonomyFieldName="categorize" ma:displayName="categorize" ma:default="" ma:fieldId="{6bc8818d-814f-45ef-9cc9-d5bfc7ae98b4}" ma:taxonomyMulti="true" ma:sspId="e385fb40-52d4-4fae-9c5b-3e8ff8a5878e" ma:termSetId="180ed1bd-d8ff-49f1-a51c-decde4118c4f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1ac7e3-0127-46ca-87d1-141033fc51e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cdfba08c-59f0-4ee1-ab25-f66a7261e9a8}" ma:internalName="TaxCatchAll" ma:showField="CatchAllData" ma:web="d01ac7e3-0127-46ca-87d1-141033fc51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6CE327-9A2D-41CC-A018-2D06CD7495F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bcd411e-39d2-437c-921d-5ffc9b96e570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BE6B39E0-3030-4EFB-93F6-438ABFD3E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33F5BD-AB95-4E6C-BD50-DA654996FB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bcd411e-39d2-437c-921d-5ffc9b96e570"/>
    <ds:schemaRef ds:uri="d01ac7e3-0127-46ca-87d1-141033fc51e3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Qinglu</dc:creator>
  <cp:keywords/>
  <dc:description/>
  <cp:lastModifiedBy>Nathan Imse</cp:lastModifiedBy>
  <cp:revision>8</cp:revision>
  <dcterms:created xsi:type="dcterms:W3CDTF">2024-09-01T09:19:00Z</dcterms:created>
  <dcterms:modified xsi:type="dcterms:W3CDTF">2025-10-30T16:07:00Z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0x01010061E089821E7FFA409886B3AD0234035C</vt:lpwstr>
  </property>
  <property fmtid="{D5CDD505-2E9C-101B-9397-08002B2CF9AE}" pid="3" name="MediaServiceImageTags">
    <vt:lpwstr/>
  </property>
  <property fmtid="{D5CDD505-2E9C-101B-9397-08002B2CF9AE}" pid="4" name="categorize">
    <vt:lpwstr/>
  </property>
  <property fmtid="{D5CDD505-2E9C-101B-9397-08002B2CF9AE}" pid="5" name="docLang">
    <vt:lpwstr>en</vt:lpwstr>
  </property>
</Properties>
</file>