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</w:t>
      </w:r>
      <w:r>
        <w:t xml:space="preserve"> </w:t>
      </w:r>
      <w:r>
        <w:t xml:space="preserve">Website</w:t>
      </w:r>
      <w:r>
        <w:t xml:space="preserve"> </w:t>
      </w:r>
      <w:r>
        <w:t xml:space="preserve">—</w:t>
      </w:r>
      <w:r>
        <w:t xml:space="preserve"> </w:t>
      </w:r>
      <w:r>
        <w:t xml:space="preserve">Join</w:t>
      </w:r>
      <w:r>
        <w:t xml:space="preserve"> </w:t>
      </w:r>
      <w:r>
        <w:t xml:space="preserve">Form</w:t>
      </w:r>
      <w:r>
        <w:t xml:space="preserve"> </w:t>
      </w:r>
      <w:r>
        <w:t xml:space="preserve">Data</w:t>
      </w:r>
      <w:r>
        <w:t xml:space="preserve"> </w:t>
      </w:r>
      <w:r>
        <w:t xml:space="preserve">Flow</w:t>
      </w:r>
      <w:r>
        <w:t xml:space="preserve"> </w:t>
      </w:r>
      <w:r>
        <w:t xml:space="preserve">Documentation</w:t>
      </w:r>
    </w:p>
    <w:p>
      <w:pPr>
        <w:pStyle w:val="Subtitle"/>
      </w:pPr>
      <w:r>
        <w:t xml:space="preserve">How</w:t>
      </w:r>
      <w:r>
        <w:t xml:space="preserve"> </w:t>
      </w:r>
      <w:r>
        <w:t xml:space="preserve">registration</w:t>
      </w:r>
      <w:r>
        <w:t xml:space="preserve"> </w:t>
      </w:r>
      <w:r>
        <w:t xml:space="preserve">data</w:t>
      </w:r>
      <w:r>
        <w:t xml:space="preserve"> </w:t>
      </w:r>
      <w:r>
        <w:t xml:space="preserve">travels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to</w:t>
      </w:r>
      <w:r>
        <w:t xml:space="preserve"> </w:t>
      </w:r>
      <w:r>
        <w:t xml:space="preserve">Zoho</w:t>
      </w:r>
      <w:r>
        <w:t xml:space="preserve"> </w:t>
      </w:r>
      <w:r>
        <w:t xml:space="preserve">CRM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explains what happens to the information a person enters into the</w:t>
      </w:r>
      <w:r>
        <w:t xml:space="preserve"> </w:t>
      </w:r>
      <w:r>
        <w:rPr>
          <w:b/>
          <w:bCs/>
        </w:rPr>
        <w:t xml:space="preserve">Join CAS / CANN registration form</w:t>
      </w:r>
      <w:r>
        <w:t xml:space="preserve"> </w:t>
      </w:r>
      <w:r>
        <w:t xml:space="preserve">on the Canadian Amyloidosis Society website (</w:t>
      </w:r>
      <w:r>
        <w:rPr>
          <w:rStyle w:val="VerbatimChar"/>
        </w:rPr>
        <w:t xml:space="preserve">amyloid.ca/join-cas</w:t>
      </w:r>
      <w:r>
        <w:t xml:space="preserve">), from the moment they click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until the data appears in Zoho CRM.</w:t>
      </w:r>
    </w:p>
    <w:p>
      <w:pPr>
        <w:pStyle w:val="BodyText"/>
      </w:pPr>
      <w:r>
        <w:t xml:space="preserve">It is written for two audiences: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1 — Plain-language summary</w:t>
      </w:r>
      <w:r>
        <w:t xml:space="preserve"> </w:t>
      </w:r>
      <w:r>
        <w:t xml:space="preserve">for board members, administrators, and other non-technical stakeholders.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2 — Technical reference</w:t>
      </w:r>
      <w:r>
        <w:t xml:space="preserve"> </w:t>
      </w:r>
      <w:r>
        <w:t xml:space="preserve">for IT staff and CRM administrators, including the complete field-by-field mapping.</w:t>
      </w:r>
    </w:p>
    <w:p>
      <w:r>
        <w:pict>
          <v:rect style="width:0;height:1.5pt" o:hralign="center" o:hrstd="t" o:hr="t"/>
        </w:pict>
      </w:r>
    </w:p>
    <w:bookmarkEnd w:id="20"/>
    <w:bookmarkStart w:id="26" w:name="part-1-plain-language-summary"/>
    <w:p>
      <w:pPr>
        <w:pStyle w:val="Heading1"/>
      </w:pPr>
      <w:r>
        <w:t xml:space="preserve">Part 1: Plain-Language Summary</w:t>
      </w:r>
    </w:p>
    <w:bookmarkStart w:id="21" w:name="what-the-form-collects"/>
    <w:p>
      <w:pPr>
        <w:pStyle w:val="Heading2"/>
      </w:pPr>
      <w:r>
        <w:t xml:space="preserve">What the form collects</w:t>
      </w:r>
    </w:p>
    <w:p>
      <w:pPr>
        <w:pStyle w:val="FirstParagraph"/>
      </w:pPr>
      <w:r>
        <w:t xml:space="preserve">The Join CAS/CANN form is a single form that adapts to the visitor’s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Do you want to join CAS?</w:t>
      </w:r>
      <w:r>
        <w:rPr>
          <w:b/>
          <w:bCs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you want to join CANN?</w:t>
      </w:r>
      <w:r>
        <w:rPr>
          <w:b/>
          <w:bCs/>
        </w:rPr>
        <w:t xml:space="preserve">”</w:t>
      </w:r>
      <w:r>
        <w:t xml:space="preserve"> </w:t>
      </w:r>
      <w:r>
        <w:t xml:space="preserve">are asked first.</w:t>
      </w:r>
    </w:p>
    <w:p>
      <w:pPr>
        <w:pStyle w:val="Compact"/>
        <w:numPr>
          <w:ilvl w:val="0"/>
          <w:numId w:val="1002"/>
        </w:numPr>
      </w:pPr>
      <w:r>
        <w:t xml:space="preserve">If the visitor answers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to either, the form asks for their professional details: name, email, professional designation, sub-specialty, the type of amyloidosis they care for, and their institution.</w:t>
      </w:r>
    </w:p>
    <w:p>
      <w:pPr>
        <w:pStyle w:val="Compact"/>
        <w:numPr>
          <w:ilvl w:val="0"/>
          <w:numId w:val="1002"/>
        </w:numPr>
      </w:pPr>
      <w:r>
        <w:t xml:space="preserve">If they opt in to the</w:t>
      </w:r>
      <w:r>
        <w:t xml:space="preserve"> </w:t>
      </w:r>
      <w:r>
        <w:rPr>
          <w:b/>
          <w:bCs/>
        </w:rPr>
        <w:t xml:space="preserve">Amyloidosis Services Map</w:t>
      </w:r>
      <w:r>
        <w:t xml:space="preserve">, the form also asks for their clinic name, address, and phone number so the clinic can appear on the public map.</w:t>
      </w:r>
    </w:p>
    <w:p>
      <w:pPr>
        <w:pStyle w:val="Compact"/>
        <w:numPr>
          <w:ilvl w:val="0"/>
          <w:numId w:val="1002"/>
        </w:numPr>
      </w:pPr>
      <w:r>
        <w:t xml:space="preserve">If they answer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to both membership questions, the form becomes a simple contact/inquiry form (name, email, message).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consent checkbox</w:t>
      </w:r>
      <w:r>
        <w:t xml:space="preserve"> </w:t>
      </w:r>
      <w:r>
        <w:t xml:space="preserve">asks permission to send electronic communications (required under Canadian anti-spam law, CASL).</w:t>
      </w:r>
    </w:p>
    <w:bookmarkEnd w:id="21"/>
    <w:bookmarkStart w:id="22" w:name="what-happens-when-they-click-submit"/>
    <w:p>
      <w:pPr>
        <w:pStyle w:val="Heading2"/>
      </w:pPr>
      <w:r>
        <w:t xml:space="preserve">What happens when they click Submit</w:t>
      </w:r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 first, sync second</w:t>
      </w:r>
      <w:r>
        <w:rPr>
          <w:b/>
          <w:bCs/>
        </w:rPr>
        <w:t xml:space="preserve">”</w:t>
      </w:r>
      <w:r>
        <w:t xml:space="preserve"> </w:t>
      </w:r>
      <w:r>
        <w:t xml:space="preserve">approach designed so that</w:t>
      </w:r>
      <w:r>
        <w:t xml:space="preserve"> </w:t>
      </w:r>
      <w:r>
        <w:rPr>
          <w:b/>
          <w:bCs/>
        </w:rPr>
        <w:t xml:space="preserve">no submission is ever lost</w:t>
      </w:r>
      <w:r>
        <w:t xml:space="preserve">, even if the CRM is temporarily unavailable: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Saved immediately</w:t>
      </w:r>
      <w:r>
        <w:t xml:space="preserve"> </w:t>
      </w:r>
      <w:r>
        <w:t xml:space="preserve">— The submission is written to the website’s own secure database the instant it is received. This is the safety copy.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Sent to Zoho CRM automatically</w:t>
      </w:r>
      <w:r>
        <w:t xml:space="preserve"> </w:t>
      </w:r>
      <w:r>
        <w:t xml:space="preserve">— Within seconds, a background process picks up the submission and sends it to Zoho CRM, where it becomes a record in the</w:t>
      </w:r>
      <w:r>
        <w:t xml:space="preserve"> </w:t>
      </w:r>
      <w:r>
        <w:rPr>
          <w:b/>
          <w:bCs/>
        </w:rPr>
        <w:t xml:space="preserve">Leads</w:t>
      </w:r>
      <w:r>
        <w:t xml:space="preserve"> </w:t>
      </w:r>
      <w:r>
        <w:t xml:space="preserve">module.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retries if anything goes wrong</w:t>
      </w:r>
      <w:r>
        <w:t xml:space="preserve"> </w:t>
      </w:r>
      <w:r>
        <w:t xml:space="preserve">— If Zoho is unreachable (e.g., an outage or expired connection), the system keeps retrying automatically: quickly at first (every few seconds), then every 5 minutes, for up to roughly 4 days. Only after 50 failed attempts is a submission flagged for a human to review — it is never silently discarded.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duplicates</w:t>
      </w:r>
      <w:r>
        <w:t xml:space="preserve"> </w:t>
      </w:r>
      <w:r>
        <w:t xml:space="preserve">— Before creating a new CRM record, the system checks whether a person with the same email already exists. If so, it</w:t>
      </w:r>
      <w:r>
        <w:t xml:space="preserve"> </w:t>
      </w:r>
      <w:r>
        <w:rPr>
          <w:b/>
          <w:bCs/>
        </w:rPr>
        <w:t xml:space="preserve">updates</w:t>
      </w:r>
      <w:r>
        <w:t xml:space="preserve"> </w:t>
      </w:r>
      <w:r>
        <w:t xml:space="preserve">the existing record instead of creating a duplicate.</w:t>
      </w:r>
    </w:p>
    <w:bookmarkEnd w:id="22"/>
    <w:bookmarkStart w:id="23" w:name="key-business-rules-applied-automatically"/>
    <w:p>
      <w:pPr>
        <w:pStyle w:val="Heading2"/>
      </w:pPr>
      <w:r>
        <w:t xml:space="preserve">Key business rules applied automatically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CANN members are always CAS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someone joins CANN, they are automatically recorded as a CAS member too, reflecting the organizational relationship.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vs. Inquiry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record is tagged as either</w:t>
            </w:r>
            <w:r>
              <w:t xml:space="preserve"> </w:t>
            </w:r>
            <w:r>
              <w:t xml:space="preserve">“</w:t>
            </w:r>
            <w:r>
              <w:t xml:space="preserve">Member</w:t>
            </w:r>
            <w:r>
              <w:t xml:space="preserve">”</w:t>
            </w:r>
            <w:r>
              <w:t xml:space="preserve"> </w:t>
            </w:r>
            <w:r>
              <w:t xml:space="preserve">(joined CAS and/or CANN) or</w:t>
            </w:r>
            <w:r>
              <w:t xml:space="preserve"> </w:t>
            </w:r>
            <w:r>
              <w:t xml:space="preserve">“</w:t>
            </w:r>
            <w:r>
              <w:t xml:space="preserve">Inquiry</w:t>
            </w:r>
            <w:r>
              <w:t xml:space="preserve">”</w:t>
            </w:r>
            <w:r>
              <w:t xml:space="preserve"> </w:t>
            </w:r>
            <w:r>
              <w:t xml:space="preserve">(contacted us without joining). This drives email campaign segmentation.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record notes exactly which path it came from: CAS registration, CAS &amp; CANN registration, or a contact inquiry.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Membership is never downgraded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 existing member submits the form again and leaves a membership box unticked, their existing membership flags in the CRM are kept — a re-submission can add memberships but never remove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is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consent checkbox answer is stored in the CRM as an explicit Yes/No for both CAS and CANN communications, supporting CASL compliance.</w:t>
            </w:r>
          </w:p>
        </w:tc>
      </w:tr>
    </w:tbl>
    <w:bookmarkEnd w:id="23"/>
    <w:bookmarkStart w:id="24" w:name="where-the-data-lives"/>
    <w:p>
      <w:pPr>
        <w:pStyle w:val="Heading2"/>
      </w:pPr>
      <w:r>
        <w:t xml:space="preserve">Where the data lives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376"/>
        <w:gridCol w:w="2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database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safety copy of every submission and its sync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as the permanent local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Zoho CRM — Leads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working record used for membership management and email 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per CRM data policies</w:t>
            </w:r>
          </w:p>
        </w:tc>
      </w:tr>
    </w:tbl>
    <w:bookmarkEnd w:id="24"/>
    <w:bookmarkStart w:id="25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rPr>
          <w:b/>
          <w:bCs/>
        </w:rPr>
        <w:t xml:space="preserve">Example 1 — A nurse joins CANN</w:t>
      </w:r>
    </w:p>
    <w:p>
      <w:pPr>
        <w:pStyle w:val="BodyText"/>
      </w:pPr>
      <w:r>
        <w:t xml:space="preserve">Maria, a cardiology nurse in Halifax, answers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to CAS membership but</w:t>
      </w:r>
      <w:r>
        <w:t xml:space="preserve"> </w:t>
      </w:r>
      <w:r>
        <w:rPr>
          <w:i/>
          <w:iCs/>
        </w:rPr>
        <w:t xml:space="preserve">Yes</w:t>
      </w:r>
      <w:r>
        <w:t xml:space="preserve"> </w:t>
      </w:r>
      <w:r>
        <w:t xml:space="preserve">to CANN. She fills in her professional details and ticks the consent box.</w:t>
      </w:r>
    </w:p>
    <w:p>
      <w:pPr>
        <w:pStyle w:val="Compact"/>
        <w:numPr>
          <w:ilvl w:val="0"/>
          <w:numId w:val="1004"/>
        </w:numPr>
      </w:pPr>
      <w:r>
        <w:t xml:space="preserve">She is saved instantly to the website database, then synced to Zoho within seconds.</w:t>
      </w:r>
    </w:p>
    <w:p>
      <w:pPr>
        <w:pStyle w:val="Compact"/>
        <w:numPr>
          <w:ilvl w:val="0"/>
          <w:numId w:val="1004"/>
        </w:numPr>
      </w:pPr>
      <w:r>
        <w:t xml:space="preserve">Because CANN membership automatically includes CAS membership, her CRM record shows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CANN_Member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CAS_Member = true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Her record is classified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Member</w:t>
      </w:r>
      <w:r>
        <w:rPr>
          <w:b/>
          <w:bCs/>
        </w:rPr>
        <w:t xml:space="preserve">”</w:t>
      </w:r>
      <w:r>
        <w:t xml:space="preserve">, sourced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Website - CAS &amp; CANN Registration</w:t>
      </w:r>
      <w:r>
        <w:rPr>
          <w:b/>
          <w:bCs/>
        </w:rPr>
        <w:t xml:space="preserve">”</w:t>
      </w:r>
      <w:r>
        <w:t xml:space="preserve">, and both communication consents are recorded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Yes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Example 2 — A physician joins CAS and opts into the Services Map</w:t>
      </w:r>
    </w:p>
    <w:p>
      <w:pPr>
        <w:pStyle w:val="BodyText"/>
      </w:pPr>
      <w:r>
        <w:t xml:space="preserve">Dr. Chen, a hematologist in Vancouver, answers</w:t>
      </w:r>
      <w:r>
        <w:t xml:space="preserve"> </w:t>
      </w:r>
      <w:r>
        <w:rPr>
          <w:i/>
          <w:iCs/>
        </w:rPr>
        <w:t xml:space="preserve">Yes</w:t>
      </w:r>
      <w:r>
        <w:t xml:space="preserve"> </w:t>
      </w:r>
      <w:r>
        <w:t xml:space="preserve">to CAS,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to CANN, and opts to have his clinic listed on the Amyloidosis Services Map.</w:t>
      </w:r>
    </w:p>
    <w:p>
      <w:pPr>
        <w:pStyle w:val="Compact"/>
        <w:numPr>
          <w:ilvl w:val="0"/>
          <w:numId w:val="1005"/>
        </w:numPr>
      </w:pPr>
      <w:r>
        <w:t xml:space="preserve">His CRM record shows</w:t>
      </w:r>
      <w:r>
        <w:t xml:space="preserve"> </w:t>
      </w:r>
      <w:r>
        <w:rPr>
          <w:rStyle w:val="VerbatimChar"/>
        </w:rPr>
        <w:t xml:space="preserve">CAS_Member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CANN_Member = false</w:t>
      </w:r>
      <w:r>
        <w:t xml:space="preserve">, classified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Member</w:t>
      </w:r>
      <w:r>
        <w:rPr>
          <w:b/>
          <w:bCs/>
        </w:rPr>
        <w:t xml:space="preserve">”</w:t>
      </w:r>
      <w:r>
        <w:t xml:space="preserve">, sourced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Website - CAS Registration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His clinic name, street, city, province, and postal code are stored in the dedicated Map fields, ready for the Services Map.</w:t>
      </w:r>
    </w:p>
    <w:p>
      <w:pPr>
        <w:pStyle w:val="FirstParagraph"/>
      </w:pPr>
      <w:r>
        <w:rPr>
          <w:b/>
          <w:bCs/>
        </w:rPr>
        <w:t xml:space="preserve">Example 3 — A visitor sends an inquiry without joining</w:t>
      </w:r>
    </w:p>
    <w:p>
      <w:pPr>
        <w:pStyle w:val="BodyText"/>
      </w:pPr>
      <w:r>
        <w:t xml:space="preserve">A caregiver answers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to both membership questions and writes a message asking about support resources.</w:t>
      </w:r>
    </w:p>
    <w:p>
      <w:pPr>
        <w:pStyle w:val="Compact"/>
        <w:numPr>
          <w:ilvl w:val="0"/>
          <w:numId w:val="1006"/>
        </w:numPr>
      </w:pPr>
      <w:r>
        <w:t xml:space="preserve">Only name, email, and message are collected.</w:t>
      </w:r>
    </w:p>
    <w:p>
      <w:pPr>
        <w:pStyle w:val="Compact"/>
        <w:numPr>
          <w:ilvl w:val="0"/>
          <w:numId w:val="1006"/>
        </w:numPr>
      </w:pPr>
      <w:r>
        <w:t xml:space="preserve">The CRM record is classified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Inquiry</w:t>
      </w:r>
      <w:r>
        <w:rPr>
          <w:b/>
          <w:bCs/>
        </w:rPr>
        <w:t xml:space="preserve">”</w:t>
      </w:r>
      <w:r>
        <w:t xml:space="preserve"> </w:t>
      </w:r>
      <w:r>
        <w:t xml:space="preserve">with source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Website - Contact Inquiry</w:t>
      </w:r>
      <w:r>
        <w:rPr>
          <w:b/>
          <w:bCs/>
        </w:rPr>
        <w:t xml:space="preserve">”</w:t>
      </w:r>
      <w:r>
        <w:t xml:space="preserve"> </w:t>
      </w:r>
      <w:r>
        <w:t xml:space="preserve">— so inquiry contacts can be excluded from member-only email campaigns.</w:t>
      </w:r>
    </w:p>
    <w:p>
      <w:pPr>
        <w:pStyle w:val="FirstParagraph"/>
      </w:pPr>
      <w:r>
        <w:rPr>
          <w:b/>
          <w:bCs/>
        </w:rPr>
        <w:t xml:space="preserve">Example 4 — An existing member submits the form again</w:t>
      </w:r>
    </w:p>
    <w:p>
      <w:pPr>
        <w:pStyle w:val="BodyText"/>
      </w:pPr>
      <w:r>
        <w:t xml:space="preserve">Dr. Chen (from Example 2) later re-submits the form to join CANN, but forgets to tick the CAS box.</w:t>
      </w:r>
    </w:p>
    <w:p>
      <w:pPr>
        <w:pStyle w:val="Compact"/>
        <w:numPr>
          <w:ilvl w:val="0"/>
          <w:numId w:val="1007"/>
        </w:numPr>
      </w:pPr>
      <w:r>
        <w:t xml:space="preserve">The system finds his existing CRM record by email and</w:t>
      </w:r>
      <w:r>
        <w:t xml:space="preserve"> </w:t>
      </w:r>
      <w:r>
        <w:rPr>
          <w:b/>
          <w:bCs/>
        </w:rPr>
        <w:t xml:space="preserve">updates</w:t>
      </w:r>
      <w:r>
        <w:t xml:space="preserve"> </w:t>
      </w:r>
      <w:r>
        <w:t xml:space="preserve">it rather than creating a duplicate.</w:t>
      </w:r>
    </w:p>
    <w:p>
      <w:pPr>
        <w:pStyle w:val="Compact"/>
        <w:numPr>
          <w:ilvl w:val="0"/>
          <w:numId w:val="1007"/>
        </w:numPr>
      </w:pPr>
      <w:r>
        <w:t xml:space="preserve">His</w:t>
      </w:r>
      <w:r>
        <w:t xml:space="preserve"> </w:t>
      </w:r>
      <w:r>
        <w:rPr>
          <w:rStyle w:val="VerbatimChar"/>
        </w:rPr>
        <w:t xml:space="preserve">CANN_Member</w:t>
      </w:r>
      <w:r>
        <w:t xml:space="preserve"> </w:t>
      </w:r>
      <w:r>
        <w:t xml:space="preserve">flag is upgraded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his existing</w:t>
      </w:r>
      <w:r>
        <w:t xml:space="preserve"> </w:t>
      </w:r>
      <w:r>
        <w:rPr>
          <w:rStyle w:val="VerbatimChar"/>
        </w:rPr>
        <w:t xml:space="preserve">CAS_Member = true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(membership is never downgraded by a re-submission).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part-2-technical-reference"/>
    <w:p>
      <w:pPr>
        <w:pStyle w:val="Heading1"/>
      </w:pPr>
      <w:r>
        <w:t xml:space="preserve">Part 2: Technical Reference</w:t>
      </w:r>
    </w:p>
    <w:bookmarkStart w:id="27" w:name="architecture-at-a-glance"/>
    <w:p>
      <w:pPr>
        <w:pStyle w:val="Heading2"/>
      </w:pPr>
      <w:r>
        <w:t xml:space="preserve">Architecture at a glance</w:t>
      </w:r>
    </w:p>
    <w:p>
      <w:pPr>
        <w:pStyle w:val="SourceCode"/>
      </w:pPr>
      <w:r>
        <w:rPr>
          <w:rStyle w:val="VerbatimChar"/>
        </w:rPr>
        <w:t xml:space="preserve">Visitor browser (/join-cas)</w:t>
      </w:r>
      <w:r>
        <w:br/>
      </w:r>
      <w:r>
        <w:rPr>
          <w:rStyle w:val="VerbatimChar"/>
        </w:rPr>
        <w:t xml:space="preserve">        │  POST (validated with Zod schema)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Express API  ──►  PostgreSQL: form_submissions   (immediate, local-first)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 background sync worker (polls every 10 s)</w:t>
      </w:r>
      <w:r>
        <w:br/>
      </w:r>
      <w:r>
        <w:rPr>
          <w:rStyle w:val="VerbatimChar"/>
        </w:rPr>
        <w:t xml:space="preserve">                  buildCentralizedZohoData()      (business rules + field mapping)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 Zoho CRM v8 REST API (OAuth, auto token refresh)</w:t>
      </w:r>
      <w:r>
        <w:br/>
      </w:r>
      <w:r>
        <w:rPr>
          <w:rStyle w:val="VerbatimChar"/>
        </w:rPr>
        <w:t xml:space="preserve">                  Zoho CRM — Leads module         (search-by-email upsert)</w:t>
      </w:r>
    </w:p>
    <w:bookmarkEnd w:id="27"/>
    <w:bookmarkStart w:id="28" w:name="form-fields-client-side"/>
    <w:p>
      <w:pPr>
        <w:pStyle w:val="Heading2"/>
      </w:pPr>
      <w:r>
        <w:t xml:space="preserve">2.1 Form fields (client side)</w:t>
      </w:r>
    </w:p>
    <w:p>
      <w:pPr>
        <w:pStyle w:val="FirstParagraph"/>
      </w:pPr>
      <w:r>
        <w:t xml:space="preserve">Form:</w:t>
      </w:r>
      <w:r>
        <w:t xml:space="preserve"> </w:t>
      </w:r>
      <w:r>
        <w:rPr>
          <w:rStyle w:val="VerbatimChar"/>
        </w:rPr>
        <w:t xml:space="preserve">client/src/pages/JoinCAS.tsx</w:t>
      </w:r>
      <w:r>
        <w:t xml:space="preserve">, validation:</w:t>
      </w:r>
      <w:r>
        <w:t xml:space="preserve"> </w:t>
      </w:r>
      <w:r>
        <w:rPr>
          <w:rStyle w:val="VerbatimChar"/>
        </w:rPr>
        <w:t xml:space="preserve">casRegistrationSchema</w:t>
      </w:r>
      <w:r>
        <w:t xml:space="preserve"> </w:t>
      </w:r>
      <w:r>
        <w:t xml:space="preserve">(Zod).</w:t>
      </w:r>
    </w:p>
    <w:p>
      <w:pPr>
        <w:pStyle w:val="BodyText"/>
      </w:pPr>
      <w:r>
        <w:t xml:space="preserve">“</w:t>
      </w:r>
      <w:r>
        <w:t xml:space="preserve">Member path</w:t>
      </w:r>
      <w:r>
        <w:t xml:space="preserve">”</w:t>
      </w:r>
      <w:r>
        <w:t xml:space="preserve"> </w:t>
      </w:r>
      <w:r>
        <w:t xml:space="preserve">= visitor answered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to CAS and/or CANN membership.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155"/>
        <w:gridCol w:w="1650"/>
        <w:gridCol w:w="31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wantsMembership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CAS?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wantsCANNMembership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CANN?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path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path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Email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path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secondaryEmail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Email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Physician,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Sub-specialty Area of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Cardiology, Hematology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amyloidosisType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Amyloidosis type primarily cared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 / AL / Both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amyloidosisTypeOther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specify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only when type =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path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wantsServicesMapInclusion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clinic on Services Map?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mapClinicName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 / Centre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Map =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streetName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Map =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postalCode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Map =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Map =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Map =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Map =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faxNumber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Fax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to electronic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(default unchecked)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CASL consent checkbox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noMemberName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Inquiry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both membership answers are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noMemberEmail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Inquiry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both membership answers are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noMemberMessage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Inquiry path</w:t>
            </w:r>
          </w:p>
        </w:tc>
      </w:tr>
    </w:tbl>
    <w:bookmarkEnd w:id="28"/>
    <w:bookmarkStart w:id="29" w:name="local-database-storage"/>
    <w:p>
      <w:pPr>
        <w:pStyle w:val="Heading2"/>
      </w:pPr>
      <w:r>
        <w:t xml:space="preserve">2.2 Local database storage</w:t>
      </w:r>
    </w:p>
    <w:p>
      <w:pPr>
        <w:pStyle w:val="TableCaption"/>
      </w:pPr>
      <w:r>
        <w:rPr>
          <w:rStyle w:val="VerbatimChar"/>
        </w:rPr>
        <w:t xml:space="preserve">form_submissions</w:t>
      </w:r>
      <w:r>
        <w:t xml:space="preserve"> </w:t>
      </w:r>
      <w:r>
        <w:t xml:space="preserve">(PostgreSQL, defined in</w:t>
      </w:r>
      <w:r>
        <w:t xml:space="preserve"> </w:t>
      </w:r>
      <w:r>
        <w:rPr>
          <w:rStyle w:val="VerbatimChar"/>
        </w:rPr>
        <w:t xml:space="preserve">shared/schema.ts</w:t>
      </w:r>
      <w:r>
        <w:t xml:space="preserve">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form_submissions (PostgreSQL, defined in shared/schema.ts).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submission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CAS/CANN Registration Form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raw form payload (all fields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zohoModule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module (default</w:t>
            </w:r>
            <w:r>
              <w:t xml:space="preserve"> </w:t>
            </w:r>
            <w:r>
              <w:t xml:space="preserve">“</w:t>
            </w:r>
            <w:r>
              <w:t xml:space="preserve">Leads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processing / completed /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synced /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attempts so far (cap: 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nextRetryAt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scheduled retry (backoff schedule)</w:t>
            </w:r>
          </w:p>
        </w:tc>
      </w:tr>
    </w:tbl>
    <w:bookmarkEnd w:id="29"/>
    <w:bookmarkStart w:id="31" w:name="field-by-field-mapping-to-zoho-crm"/>
    <w:p>
      <w:pPr>
        <w:pStyle w:val="Heading2"/>
      </w:pPr>
      <w:r>
        <w:t xml:space="preserve">2.3 Field-by-field mapping to Zoho CRM</w:t>
      </w:r>
    </w:p>
    <w:p>
      <w:pPr>
        <w:pStyle w:val="FirstParagraph"/>
      </w:pPr>
      <w:r>
        <w:t xml:space="preserve">Performed by</w:t>
      </w:r>
      <w:r>
        <w:t xml:space="preserve"> </w:t>
      </w:r>
      <w:r>
        <w:rPr>
          <w:rStyle w:val="VerbatimChar"/>
        </w:rPr>
        <w:t xml:space="preserve">buildCentralizedZohoData()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server/zoho-crm-service.ts</w:t>
      </w:r>
      <w:r>
        <w:t xml:space="preserve"> </w:t>
      </w:r>
      <w:r>
        <w:t xml:space="preserve">— the single source of truth for CRM mapping. Records are created/updated in the</w:t>
      </w:r>
      <w:r>
        <w:t xml:space="preserve"> </w:t>
      </w:r>
      <w:r>
        <w:rPr>
          <w:b/>
          <w:bCs/>
        </w:rPr>
        <w:t xml:space="preserve">Leads</w:t>
      </w:r>
      <w:r>
        <w:t xml:space="preserve"> </w:t>
      </w:r>
      <w:r>
        <w:t xml:space="preserve">module.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3394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CRM field (API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/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Trimmed; for inquiries, derived by splitting</w:t>
            </w:r>
            <w:r>
              <w:t xml:space="preserve"> </w:t>
            </w:r>
            <w:r>
              <w:rPr>
                <w:rStyle w:val="VerbatimChar"/>
              </w:rPr>
              <w:t xml:space="preserve">noMemberName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Primary_Email_Address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Mirrored into standard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field (used for dedupe)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secondaryEmail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Secondary_Email_Address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Professional_Designation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to 100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subspecialty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to 50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amyloidosisType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Amyloidosis_Type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value is</w:t>
            </w:r>
            <w:r>
              <w:t xml:space="preserve"> </w:t>
            </w:r>
            <w:r>
              <w:t xml:space="preserve">“</w:t>
            </w:r>
            <w:r>
              <w:t xml:space="preserve">Other: …</w:t>
            </w:r>
            <w:r>
              <w:t xml:space="preserve">”</w:t>
            </w:r>
            <w:r>
              <w:t xml:space="preserve">, picklist value becomes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amyloidosisTypeOther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Amyloidosis_Type_Other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detail when type is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wantsMembership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Boolean;</w:t>
            </w:r>
            <w:r>
              <w:t xml:space="preserve"> </w:t>
            </w:r>
            <w:r>
              <w:rPr>
                <w:b/>
                <w:bCs/>
              </w:rPr>
              <w:t xml:space="preserve">forced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true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when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CANN_Member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wantsCANNMembership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Member</w:t>
            </w:r>
            <w:r>
              <w:t xml:space="preserve">”</w:t>
            </w:r>
            <w:r>
              <w:t xml:space="preserve"> </w:t>
            </w:r>
            <w:r>
              <w:t xml:space="preserve">if either membership = Yes; otherwise</w:t>
            </w:r>
            <w:r>
              <w:t xml:space="preserve"> </w:t>
            </w:r>
            <w:r>
              <w:t xml:space="preserve">“</w:t>
            </w:r>
            <w:r>
              <w:t xml:space="preserve">Inquiry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Website - CAS &amp; CANN Registration</w:t>
            </w:r>
            <w:r>
              <w:t xml:space="preserve">”</w:t>
            </w:r>
            <w:r>
              <w:t xml:space="preserve"> </w:t>
            </w:r>
            <w:r>
              <w:t xml:space="preserve">(CANN = Yes) /</w:t>
            </w:r>
            <w:r>
              <w:t xml:space="preserve"> </w:t>
            </w:r>
            <w:r>
              <w:t xml:space="preserve">“</w:t>
            </w:r>
            <w:r>
              <w:t xml:space="preserve">Website - CAS Registration</w:t>
            </w:r>
            <w:r>
              <w:t xml:space="preserve">”</w:t>
            </w:r>
            <w:r>
              <w:t xml:space="preserve"> </w:t>
            </w:r>
            <w:r>
              <w:t xml:space="preserve">(CAS = Yes, CANN = No) /</w:t>
            </w:r>
            <w:r>
              <w:t xml:space="preserve"> </w:t>
            </w:r>
            <w:r>
              <w:t xml:space="preserve">“</w:t>
            </w:r>
            <w:r>
              <w:t xml:space="preserve">Website - Contact Inquiry</w:t>
            </w:r>
            <w:r>
              <w:t xml:space="preserve">”</w:t>
            </w:r>
            <w:r>
              <w:t xml:space="preserve"> </w:t>
            </w:r>
            <w:r>
              <w:t xml:space="preserve">(both 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CAS_Communications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CANN_Communications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as picklist strings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mapClinicName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Map_Clinic_Name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Services Map inclusion =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streetName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postalCode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Map_Street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Map_City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Map_Province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Map_Postal_Code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Services Map inclusion =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(timestamp)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Form_Submission_Date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format</w:t>
            </w:r>
            <w:r>
              <w:t xml:space="preserve"> </w:t>
            </w:r>
            <w:r>
              <w:rPr>
                <w:rStyle w:val="VerbatimChar"/>
              </w:rPr>
              <w:t xml:space="preserve">YYYY-MM-DDTHH:mm:ss+00:00</w:t>
            </w:r>
            <w:r>
              <w:t xml:space="preserve"> </w:t>
            </w:r>
            <w:r>
              <w:t xml:space="preserve">(Zoho datetime format)</w:t>
            </w:r>
          </w:p>
        </w:tc>
      </w:tr>
    </w:tbl>
    <w:bookmarkStart w:id="30" w:name="business-rules-enforced-centrally"/>
    <w:p>
      <w:pPr>
        <w:pStyle w:val="Heading3"/>
      </w:pPr>
      <w:r>
        <w:t xml:space="preserve">Business rules enforced centrally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CANN → CAS 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CANN_Member = true</w:t>
      </w:r>
      <w:r>
        <w:t xml:space="preserve"> </w:t>
      </w:r>
      <w:r>
        <w:t xml:space="preserve">always forces</w:t>
      </w:r>
      <w:r>
        <w:t xml:space="preserve"> </w:t>
      </w:r>
      <w:r>
        <w:rPr>
          <w:rStyle w:val="VerbatimChar"/>
        </w:rPr>
        <w:t xml:space="preserve">CAS_Member = true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Record_Type classification</w:t>
      </w:r>
      <w:r>
        <w:t xml:space="preserve">:</w:t>
      </w:r>
      <w:r>
        <w:t xml:space="preserve"> </w:t>
      </w:r>
      <w:r>
        <w:t xml:space="preserve">“</w:t>
      </w:r>
      <w:r>
        <w:t xml:space="preserve">Member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Inquiry</w:t>
      </w:r>
      <w:r>
        <w:t xml:space="preserve">”</w:t>
      </w:r>
      <w:r>
        <w:t xml:space="preserve"> </w:t>
      </w:r>
      <w:r>
        <w:t xml:space="preserve">— used for email campaign segmentation in Zoho.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Lead_Source differentiation</w:t>
      </w:r>
      <w:r>
        <w:t xml:space="preserve">: three distinct values (see table) so every record’s origin is traceable.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Consent values</w:t>
      </w:r>
      <w:r>
        <w:t xml:space="preserve">: normalized to the exact picklist strings Zoho expects (</w:t>
      </w:r>
      <w:r>
        <w:t xml:space="preserve">“</w:t>
      </w:r>
      <w:r>
        <w:t xml:space="preserve">Yes</w:t>
      </w:r>
      <w:r>
        <w:t xml:space="preserve">”</w:t>
      </w:r>
      <w:r>
        <w:t xml:space="preserve">/</w:t>
      </w:r>
      <w:r>
        <w:t xml:space="preserve">“</w:t>
      </w:r>
      <w:r>
        <w:t xml:space="preserve">No</w:t>
      </w:r>
      <w:r>
        <w:t xml:space="preserve">”</w:t>
      </w:r>
      <w:r>
        <w:t xml:space="preserve">).</w:t>
      </w:r>
    </w:p>
    <w:bookmarkEnd w:id="30"/>
    <w:bookmarkEnd w:id="31"/>
    <w:bookmarkStart w:id="32" w:name="sync-process-and-reliability"/>
    <w:p>
      <w:pPr>
        <w:pStyle w:val="Heading2"/>
      </w:pPr>
      <w:r>
        <w:t xml:space="preserve">2.4 Sync process and reliability</w:t>
      </w:r>
    </w:p>
    <w:p>
      <w:pPr>
        <w:pStyle w:val="FirstParagraph"/>
      </w:pPr>
      <w:r>
        <w:t xml:space="preserve">Component: background sync worker (</w:t>
      </w:r>
      <w:r>
        <w:rPr>
          <w:rStyle w:val="VerbatimChar"/>
        </w:rPr>
        <w:t xml:space="preserve">server/zoho-sync-worker.ts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Local-first</w:t>
      </w:r>
      <w:r>
        <w:t xml:space="preserve">: the API route writes to</w:t>
      </w:r>
      <w:r>
        <w:t xml:space="preserve"> </w:t>
      </w:r>
      <w:r>
        <w:rPr>
          <w:rStyle w:val="VerbatimChar"/>
        </w:rPr>
        <w:t xml:space="preserve">form_submissions</w:t>
      </w:r>
      <w:r>
        <w:t xml:space="preserve"> </w:t>
      </w:r>
      <w:r>
        <w:t xml:space="preserve">and returns success to the visitor immediately. The CRM sync is fully asynchronous — a Zoho outage never blocks or fails a form submission.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Polling</w:t>
      </w:r>
      <w:r>
        <w:t xml:space="preserve">: the worker checks for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submissions every</w:t>
      </w:r>
      <w:r>
        <w:t xml:space="preserve"> </w:t>
      </w:r>
      <w:r>
        <w:rPr>
          <w:b/>
          <w:bCs/>
        </w:rPr>
        <w:t xml:space="preserve">10 seconds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Retry strategy (two-phase)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Fast phase</w:t>
      </w:r>
      <w:r>
        <w:t xml:space="preserve">: first 5 attempts with exponential backoff — 10 s, 20 s, 40 s, 80 s, 160 s.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Slow phase</w:t>
      </w:r>
      <w:r>
        <w:t xml:space="preserve">: attempts 6–50 at</w:t>
      </w:r>
      <w:r>
        <w:t xml:space="preserve"> </w:t>
      </w:r>
      <w:r>
        <w:rPr>
          <w:b/>
          <w:bCs/>
        </w:rPr>
        <w:t xml:space="preserve">5-minute</w:t>
      </w:r>
      <w:r>
        <w:t xml:space="preserve"> </w:t>
      </w:r>
      <w:r>
        <w:t xml:space="preserve">intervals.</w:t>
      </w:r>
    </w:p>
    <w:p>
      <w:pPr>
        <w:pStyle w:val="Compact"/>
        <w:numPr>
          <w:ilvl w:val="1"/>
          <w:numId w:val="1010"/>
        </w:numPr>
      </w:pPr>
      <w:r>
        <w:t xml:space="preserve">A separate re-queue job runs every 5 minutes to rescue submissions stuck in a failed state for 30+ minutes, with progressive backoff capping at 60-minute intervals.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Cap</w:t>
      </w:r>
      <w:r>
        <w:t xml:space="preserve">: 50 total attempts (≈ 4 days). After that,</w:t>
      </w:r>
      <w:r>
        <w:t xml:space="preserve"> </w:t>
      </w:r>
      <w:r>
        <w:rPr>
          <w:rStyle w:val="VerbatimChar"/>
        </w:rPr>
        <w:t xml:space="preserve">processingStatus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and the record is surfaced for</w:t>
      </w:r>
      <w:r>
        <w:t xml:space="preserve"> </w:t>
      </w:r>
      <w:r>
        <w:rPr>
          <w:b/>
          <w:bCs/>
        </w:rPr>
        <w:t xml:space="preserve">manual review</w:t>
      </w:r>
      <w:r>
        <w:t xml:space="preserve"> </w:t>
      </w:r>
      <w:r>
        <w:t xml:space="preserve">— it remains safely stored in PostgreSQL.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OAuth token management</w:t>
      </w:r>
      <w:r>
        <w:t xml:space="preserve">: a dedicated token manager validates the Zoho access token before each request and automatically refreshes it (Zoho v8 API, Self Client credentials) on expiry — no manual re-authentication needed.</w:t>
      </w:r>
    </w:p>
    <w:bookmarkEnd w:id="32"/>
    <w:bookmarkStart w:id="33" w:name="deduplication-upsert-behaviour"/>
    <w:p>
      <w:pPr>
        <w:pStyle w:val="Heading2"/>
      </w:pPr>
      <w:r>
        <w:t xml:space="preserve">2.5 Deduplication / upsert behaviour</w:t>
      </w:r>
    </w:p>
    <w:p>
      <w:pPr>
        <w:pStyle w:val="FirstParagraph"/>
      </w:pPr>
      <w:r>
        <w:t xml:space="preserve">Before creating a Lead, the worker</w:t>
      </w:r>
      <w:r>
        <w:t xml:space="preserve"> </w:t>
      </w:r>
      <w:r>
        <w:rPr>
          <w:b/>
          <w:bCs/>
        </w:rPr>
        <w:t xml:space="preserve">searches Zoho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Email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match</w:t>
      </w:r>
      <w:r>
        <w:t xml:space="preserve"> </w:t>
      </w:r>
      <w:r>
        <w:t xml:space="preserve">→ a new Lead is created.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Match found</w:t>
      </w:r>
      <w:r>
        <w:t xml:space="preserve"> </w:t>
      </w:r>
      <w:r>
        <w:t xml:space="preserve">→ the existing Lead is</w:t>
      </w:r>
      <w:r>
        <w:t xml:space="preserve"> </w:t>
      </w:r>
      <w:r>
        <w:rPr>
          <w:b/>
          <w:bCs/>
        </w:rPr>
        <w:t xml:space="preserve">updated</w:t>
      </w:r>
      <w:r>
        <w:t xml:space="preserve"> </w:t>
      </w:r>
      <w:r>
        <w:t xml:space="preserve">(upsert). Merge rules:</w:t>
      </w:r>
    </w:p>
    <w:p>
      <w:pPr>
        <w:pStyle w:val="Compact"/>
        <w:numPr>
          <w:ilvl w:val="1"/>
          <w:numId w:val="1012"/>
        </w:numPr>
      </w:pPr>
      <w:r>
        <w:t xml:space="preserve">Text fields: the latest submission wins.</w:t>
      </w:r>
    </w:p>
    <w:p>
      <w:pPr>
        <w:pStyle w:val="Compact"/>
        <w:numPr>
          <w:ilvl w:val="1"/>
          <w:numId w:val="1012"/>
        </w:numPr>
      </w:pPr>
      <w:r>
        <w:t xml:space="preserve">Membership flags (</w:t>
      </w:r>
      <w:r>
        <w:rPr>
          <w:rStyle w:val="VerbatimChar"/>
        </w:rPr>
        <w:t xml:space="preserve">CAS_Member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CANN_Member</w:t>
      </w:r>
      <w:r>
        <w:t xml:space="preserve">):</w:t>
      </w:r>
      <w:r>
        <w:t xml:space="preserve"> </w:t>
      </w:r>
      <w:r>
        <w:rPr>
          <w:b/>
          <w:bCs/>
        </w:rPr>
        <w:t xml:space="preserve">upgrade-only</w:t>
      </w:r>
      <w:r>
        <w:t xml:space="preserve"> </w:t>
      </w:r>
      <w:r>
        <w:t xml:space="preserve">— once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they are never reverted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by a later submission.</w:t>
      </w:r>
    </w:p>
    <w:bookmarkEnd w:id="33"/>
    <w:bookmarkStart w:id="34" w:name="data-protection-privacy-compliance"/>
    <w:p>
      <w:pPr>
        <w:pStyle w:val="Heading2"/>
      </w:pPr>
      <w:r>
        <w:t xml:space="preserve">2.6 Data protection, privacy &amp; compliance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Validation</w:t>
      </w:r>
      <w:r>
        <w:t xml:space="preserve">: form input is validated server-side (Zod schemas) before storage — malformed submissions are rejected with clear errors, never silently altered.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Transport security</w:t>
      </w:r>
      <w:r>
        <w:t xml:space="preserve">: the visitor-facing form communicates over HTTPS only.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Credential handling</w:t>
      </w:r>
      <w:r>
        <w:t xml:space="preserve">: the Zoho connection uses OAuth 2.0 (Self Client). Credentials are stored as server-side environment secrets, never in the codebase or browser.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 trail</w:t>
      </w:r>
      <w:r>
        <w:t xml:space="preserve">: the local PostgreSQL copy provides a permanent record of every submission, its timestamps, and its sync outcome.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CASL (Canada’s Anti-Spam Legislation)</w:t>
      </w:r>
      <w:r>
        <w:t xml:space="preserve">: express consent for electronic communications is collected via the consent checkbox and stored as explicit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/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CAS_Communications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CANN_Communications</w:t>
      </w:r>
      <w:r>
        <w:t xml:space="preserve">) in the CRM. Email campaigns should segment on these fields.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PIPEDA considerations</w:t>
      </w:r>
      <w:r>
        <w:t xml:space="preserve">: the form collects only the personal information needed for membership administration and the public Services Map (which is opt-in). Individuals who wish to access, correct, or delete their data can be handled by locating their record by email in Zoho and, if required, the local</w:t>
      </w:r>
      <w:r>
        <w:t xml:space="preserve"> </w:t>
      </w:r>
      <w:r>
        <w:rPr>
          <w:rStyle w:val="VerbatimChar"/>
        </w:rPr>
        <w:t xml:space="preserve">form_submissions</w:t>
      </w:r>
      <w:r>
        <w:t xml:space="preserve"> </w:t>
      </w:r>
      <w:r>
        <w:t xml:space="preserve">table.</w:t>
      </w:r>
    </w:p>
    <w:bookmarkEnd w:id="34"/>
    <w:bookmarkStart w:id="35" w:name="admin-tools-data-remediation"/>
    <w:p>
      <w:pPr>
        <w:pStyle w:val="Heading2"/>
      </w:pPr>
      <w:r>
        <w:t xml:space="preserve">2.7 Admin tools &amp; data remediation</w:t>
      </w:r>
    </w:p>
    <w:p>
      <w:pPr>
        <w:pStyle w:val="FirstParagraph"/>
      </w:pPr>
      <w:r>
        <w:t xml:space="preserve">The system includes administrative endpoints for maintaining CRM data quality: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 membership dependencies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/api/admin/zoho/fix-membership-dependencies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existing Zoho records for CANN→CAS rule violations (CANN member not flagged as CAS member) and for records missing</w:t>
            </w:r>
            <w:r>
              <w:t xml:space="preserve"> </w:t>
            </w:r>
            <w:r>
              <w:rPr>
                <w:rStyle w:val="VerbatimChar"/>
              </w:rPr>
              <w:t xml:space="preserve">Record_Type</w:t>
            </w:r>
            <w:r>
              <w:t xml:space="preserve">. Fixes contradictory states and back-fills the classification on historical records. Supports a</w:t>
            </w:r>
            <w:r>
              <w:t xml:space="preserve"> </w:t>
            </w:r>
            <w:r>
              <w:rPr>
                <w:b/>
                <w:bCs/>
              </w:rPr>
              <w:t xml:space="preserve">dry-run mode</w:t>
            </w:r>
            <w:r>
              <w:t xml:space="preserve"> </w:t>
            </w:r>
            <w:r>
              <w:t xml:space="preserve">that reports what would change without changing anything.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Re-sync 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submissions saved locally that never reached Zoho and pushes them through the centralized mapping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the centralized field mapping and business rules to a batch of existing records — useful after mapping rules change.</w:t>
            </w:r>
          </w:p>
        </w:tc>
      </w:tr>
    </w:tbl>
    <w:p>
      <w:pPr>
        <w:pStyle w:val="BodyText"/>
      </w:pPr>
      <w:r>
        <w:t xml:space="preserve">All three tools route through the same</w:t>
      </w:r>
      <w:r>
        <w:t xml:space="preserve"> </w:t>
      </w:r>
      <w:r>
        <w:rPr>
          <w:rStyle w:val="VerbatimChar"/>
        </w:rPr>
        <w:t xml:space="preserve">buildCentralizedZohoData()</w:t>
      </w:r>
      <w:r>
        <w:t xml:space="preserve"> </w:t>
      </w:r>
      <w:r>
        <w:t xml:space="preserve">function, so business rules are applied identically no matter how a record reaches Zoho.</w:t>
      </w:r>
    </w:p>
    <w:bookmarkEnd w:id="35"/>
    <w:bookmarkStart w:id="36" w:name="troubleshooting-faq-for-administrators"/>
    <w:p>
      <w:pPr>
        <w:pStyle w:val="Heading2"/>
      </w:pPr>
      <w:r>
        <w:t xml:space="preserve">2.8 Troubleshooting &amp; FAQ (for administrators)</w:t>
      </w:r>
    </w:p>
    <w:p>
      <w:pPr>
        <w:pStyle w:val="FirstParagraph"/>
      </w:pPr>
      <w:r>
        <w:rPr>
          <w:b/>
          <w:bCs/>
        </w:rPr>
        <w:t xml:space="preserve">Q: A person says they submitted the form, but I can’t find them in Zoho.</w:t>
      </w:r>
      <w:r>
        <w:t xml:space="preserve"> </w:t>
      </w:r>
      <w:r>
        <w:t xml:space="preserve">Check in this order: (1) Search Zoho Leads by their email — they may exist under a different spelling. (2) The sync may still be retrying — check the</w:t>
      </w:r>
      <w:r>
        <w:t xml:space="preserve"> </w:t>
      </w:r>
      <w:r>
        <w:rPr>
          <w:rStyle w:val="VerbatimChar"/>
        </w:rPr>
        <w:t xml:space="preserve">form_submissions</w:t>
      </w:r>
      <w:r>
        <w:t xml:space="preserve"> </w:t>
      </w:r>
      <w:r>
        <w:t xml:space="preserve">table for their record and its</w:t>
      </w:r>
      <w:r>
        <w:t xml:space="preserve"> </w:t>
      </w:r>
      <w:r>
        <w:rPr>
          <w:rStyle w:val="VerbatimChar"/>
        </w:rPr>
        <w:t xml:space="preserve">syncStatus</w:t>
      </w:r>
      <w:r>
        <w:t xml:space="preserve">/</w:t>
      </w:r>
      <w:r>
        <w:rPr>
          <w:rStyle w:val="VerbatimChar"/>
        </w:rPr>
        <w:t xml:space="preserve">retryCount</w:t>
      </w:r>
      <w:r>
        <w:t xml:space="preserve">. (3) If</w:t>
      </w:r>
      <w:r>
        <w:t xml:space="preserve"> </w:t>
      </w:r>
      <w:r>
        <w:rPr>
          <w:rStyle w:val="VerbatimChar"/>
        </w:rPr>
        <w:t xml:space="preserve">processingStatus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after 50 attempts, the submission is safe in the local database and can be re-synced with the re-sync tool.</w:t>
      </w:r>
    </w:p>
    <w:p>
      <w:pPr>
        <w:pStyle w:val="BodyText"/>
      </w:pPr>
      <w:r>
        <w:rPr>
          <w:b/>
          <w:bCs/>
        </w:rPr>
        <w:t xml:space="preserve">Q: Zoho was down for a day. Did we lose submissions?</w:t>
      </w:r>
      <w:r>
        <w:t xml:space="preserve"> </w:t>
      </w:r>
      <w:r>
        <w:t xml:space="preserve">No. Every submission is saved locally first. The sync worker retries automatically for roughly 4 days, and a re-queue job rescues anything stuck. Once Zoho recovers, pending submissions flow through on their own — no action needed.</w:t>
      </w:r>
    </w:p>
    <w:p>
      <w:pPr>
        <w:pStyle w:val="BodyText"/>
      </w:pPr>
      <w:r>
        <w:rPr>
          <w:b/>
          <w:bCs/>
        </w:rPr>
        <w:t xml:space="preserve">Q: There’s a duplicate person in Zoho. How did that happen?</w:t>
      </w:r>
      <w:r>
        <w:t xml:space="preserve"> </w:t>
      </w:r>
      <w:r>
        <w:t xml:space="preserve">Dedupe matches on 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field. Duplicates typically mean the person used two different email addresses. Merge them in Zoho; the membership flags follow upgrade-only logic, so keep whichever flags are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A CANN member shows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CAS_Member = false</w:t>
      </w:r>
      <w:r>
        <w:rPr>
          <w:b/>
          <w:bCs/>
        </w:rPr>
        <w:t xml:space="preserve"> </w:t>
      </w:r>
      <w:r>
        <w:rPr>
          <w:b/>
          <w:bCs/>
        </w:rPr>
        <w:t xml:space="preserve">in Zoho.</w:t>
      </w:r>
      <w:r>
        <w:t xml:space="preserve"> </w:t>
      </w:r>
      <w:r>
        <w:t xml:space="preserve">This violates the CANN→CAS rule — usually a legacy record from before the rule existed. Run the</w:t>
      </w:r>
      <w:r>
        <w:t xml:space="preserve"> </w:t>
      </w:r>
      <w:r>
        <w:rPr>
          <w:b/>
          <w:bCs/>
        </w:rPr>
        <w:t xml:space="preserve">fix membership dependencies</w:t>
      </w:r>
      <w:r>
        <w:t xml:space="preserve"> </w:t>
      </w:r>
      <w:r>
        <w:t xml:space="preserve">tool (dry-run first) to correct it and any others.</w:t>
      </w:r>
    </w:p>
    <w:p>
      <w:pPr>
        <w:pStyle w:val="BodyText"/>
      </w:pPr>
      <w:r>
        <w:rPr>
          <w:b/>
          <w:bCs/>
        </w:rPr>
        <w:t xml:space="preserve">Q: Someone asked to stop receiving emails.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CAS_Communications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CANN_Communications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on their Zoho record, and honour the change in campaign segments. The original consent record remains in the local database for CASL audit purposes.</w:t>
      </w:r>
    </w:p>
    <w:p>
      <w:pPr>
        <w:pStyle w:val="BodyText"/>
      </w:pPr>
      <w:r>
        <w:rPr>
          <w:b/>
          <w:bCs/>
        </w:rPr>
        <w:t xml:space="preserve">Q: We renamed or added a field in Zoho. What needs updating?</w:t>
      </w:r>
      <w:r>
        <w:t xml:space="preserve"> </w:t>
      </w:r>
      <w:r>
        <w:t xml:space="preserve">Field mapping lives in</w:t>
      </w:r>
      <w:r>
        <w:t xml:space="preserve"> </w:t>
      </w:r>
      <w:r>
        <w:rPr>
          <w:rStyle w:val="VerbatimChar"/>
        </w:rPr>
        <w:t xml:space="preserve">buildCentralizedZohoData()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server/zoho-crm-service.ts</w:t>
      </w:r>
      <w:r>
        <w:t xml:space="preserve">. Any new/renamed CRM field must be updated there (and in this document). Note: renaming a Zoho picklist value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update existing records — old values remain until remediated.</w:t>
      </w:r>
    </w:p>
    <w:bookmarkEnd w:id="36"/>
    <w:bookmarkStart w:id="37" w:name="change-management"/>
    <w:p>
      <w:pPr>
        <w:pStyle w:val="Heading2"/>
      </w:pPr>
      <w:r>
        <w:t xml:space="preserve">2.9 Change management</w:t>
      </w:r>
    </w:p>
    <w:p>
      <w:pPr>
        <w:pStyle w:val="FirstParagraph"/>
      </w:pPr>
      <w:r>
        <w:t xml:space="preserve">When any of the following change, this document must be updated and the mapping code reviewed:</w:t>
      </w:r>
    </w:p>
    <w:p>
      <w:pPr>
        <w:pStyle w:val="Compact"/>
        <w:numPr>
          <w:ilvl w:val="0"/>
          <w:numId w:val="1014"/>
        </w:numPr>
      </w:pPr>
      <w:r>
        <w:t xml:space="preserve">Form fields added, removed, or renamed on</w:t>
      </w:r>
      <w:r>
        <w:t xml:space="preserve"> </w:t>
      </w:r>
      <w:r>
        <w:rPr>
          <w:rStyle w:val="VerbatimChar"/>
        </w:rPr>
        <w:t xml:space="preserve">/join-cas</w:t>
      </w:r>
    </w:p>
    <w:p>
      <w:pPr>
        <w:pStyle w:val="Compact"/>
        <w:numPr>
          <w:ilvl w:val="0"/>
          <w:numId w:val="1014"/>
        </w:numPr>
      </w:pPr>
      <w:r>
        <w:t xml:space="preserve">Zoho CRM custom fields or picklist values changed</w:t>
      </w:r>
    </w:p>
    <w:p>
      <w:pPr>
        <w:pStyle w:val="Compact"/>
        <w:numPr>
          <w:ilvl w:val="0"/>
          <w:numId w:val="1014"/>
        </w:numPr>
      </w:pPr>
      <w:r>
        <w:t xml:space="preserve">Business rules (membership dependency, classification, lead sources) revised</w:t>
      </w:r>
    </w:p>
    <w:p>
      <w:pPr>
        <w:pStyle w:val="Compact"/>
        <w:numPr>
          <w:ilvl w:val="0"/>
          <w:numId w:val="1014"/>
        </w:numPr>
      </w:pPr>
      <w:r>
        <w:t xml:space="preserve">Consent wording or CASL practices updated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lossary"/>
    <w:p>
      <w:pPr>
        <w:pStyle w:val="Heading1"/>
      </w:pPr>
      <w:r>
        <w:t xml:space="preserve">Glossary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Amyloidosis Society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Amyloidosis Nursing Network (an affiliate of 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Relationship Management system — here, Zoho CRM, where member records are 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Zoho’s name for a contact record in the Leads module; every form submission becomes or updates a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automatic transfer of a submission from the website’s database to Zoho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or insert</w:t>
            </w:r>
            <w:r>
              <w:t xml:space="preserve">”</w:t>
            </w:r>
            <w:r>
              <w:t xml:space="preserve"> </w:t>
            </w:r>
            <w:r>
              <w:t xml:space="preserve">— update the existing record if one matches, otherwise create a new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prevention — matching incoming submissions to existing records by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secure authorization standard used to connect the website to Zoho without sharing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 — the channel through which the website talks to Zoho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Canada’s Anti-Spam Legislation — requires consent for commercial electronic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Information Protection and Electronic Documents Act — Canada’s federal privacy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database used by the website to store submissions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strategy where the wait time between attempts increases progressively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Website — Join Form Data Flow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CAS/CANN form (</w:t>
            </w:r>
            <w:r>
              <w:rPr>
                <w:rStyle w:val="VerbatimChar"/>
              </w:rPr>
              <w:t xml:space="preserve">/join-cas</w:t>
            </w:r>
            <w:r>
              <w:t xml:space="preserve">) → Zoho CRM data flow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registrations, resource uploads, admin bulk imports (documented separately if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change listed under</w:t>
            </w:r>
            <w:r>
              <w:t xml:space="preserve"> </w:t>
            </w:r>
            <w:r>
              <w:t xml:space="preserve">“</w:t>
            </w:r>
            <w:r>
              <w:t xml:space="preserve">Change management</w:t>
            </w:r>
            <w:r>
              <w:t xml:space="preserve">”</w:t>
            </w:r>
            <w:r>
              <w:t xml:space="preserve"> </w:t>
            </w:r>
            <w:r>
              <w:t xml:space="preserve">(section 2.9)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version</w:t>
            </w:r>
          </w:p>
        </w:tc>
      </w:tr>
    </w:tbl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Website — Join Form Data Flow Documentation</dc:title>
  <dc:creator/>
  <cp:keywords/>
  <dcterms:created xsi:type="dcterms:W3CDTF">2026-07-10T11:25:00Z</dcterms:created>
  <dcterms:modified xsi:type="dcterms:W3CDTF">2026-07-10T11:25:00Z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How registration data travels from the website to Zoho CRM</vt:lpwstr>
  </property>
</Properties>
</file>