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D9AB" w14:textId="06E488B3" w:rsidR="008852E8" w:rsidRPr="00A20452" w:rsidRDefault="00A20452" w:rsidP="00A20452">
      <w:pPr>
        <w:pStyle w:val="Heading1"/>
        <w:rPr>
          <w:lang w:val="en-US"/>
        </w:rPr>
      </w:pPr>
      <w:r w:rsidRPr="00A20452">
        <w:rPr>
          <w:lang w:val="en-US"/>
        </w:rPr>
        <w:t>Add Search to Azure Static Web Apps</w:t>
      </w:r>
    </w:p>
    <w:p w14:paraId="1462C4D9" w14:textId="2C266890" w:rsidR="00896F0D" w:rsidRPr="00A20452" w:rsidRDefault="00896F0D">
      <w:pPr>
        <w:rPr>
          <w:lang w:val="en-US"/>
        </w:rPr>
      </w:pPr>
    </w:p>
    <w:p w14:paraId="58862AD6" w14:textId="00601503" w:rsidR="00896F0D" w:rsidRPr="00A20452" w:rsidRDefault="00896F0D" w:rsidP="00A20452">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lang w:val="en-US"/>
        </w:rPr>
      </w:pPr>
      <w:r w:rsidRPr="00A20452">
        <w:rPr>
          <w:rFonts w:asciiTheme="majorHAnsi" w:eastAsiaTheme="majorEastAsia" w:hAnsiTheme="majorHAnsi" w:cstheme="majorBidi"/>
          <w:b w:val="0"/>
          <w:bCs w:val="0"/>
          <w:color w:val="2F5496" w:themeColor="accent1" w:themeShade="BF"/>
          <w:sz w:val="26"/>
          <w:lang w:val="en-US"/>
        </w:rPr>
        <w:t>Create Bing Custom Search instance</w:t>
      </w:r>
    </w:p>
    <w:p w14:paraId="0BC06702" w14:textId="4475E5FE" w:rsidR="00896F0D" w:rsidRPr="00A20452" w:rsidRDefault="00896F0D">
      <w:pPr>
        <w:rPr>
          <w:lang w:val="en-US"/>
        </w:rPr>
      </w:pPr>
      <w:hyperlink r:id="rId5" w:history="1">
        <w:r w:rsidRPr="00A20452">
          <w:rPr>
            <w:rStyle w:val="Hyperlink"/>
            <w:lang w:val="en-US"/>
          </w:rPr>
          <w:t>Quickstart: Create a first Bing Custom Search instance - Azure Cognitive Services | Microsoft Learn</w:t>
        </w:r>
      </w:hyperlink>
    </w:p>
    <w:p w14:paraId="7A052347" w14:textId="7B89F93D" w:rsidR="00896F0D" w:rsidRPr="00A20452" w:rsidRDefault="00896F0D">
      <w:pPr>
        <w:rPr>
          <w:lang w:val="en-US"/>
        </w:rPr>
      </w:pPr>
    </w:p>
    <w:p w14:paraId="4DD16B54" w14:textId="77777777" w:rsidR="00A20452" w:rsidRPr="00A20452" w:rsidRDefault="00A20452" w:rsidP="00A20452">
      <w:pPr>
        <w:rPr>
          <w:lang w:val="en-US"/>
        </w:rPr>
      </w:pPr>
      <w:r w:rsidRPr="00A20452">
        <w:rPr>
          <w:lang w:val="en-US"/>
        </w:rPr>
        <w:t>To use Bing Custom Search, you need to create a custom search instance that defines your view or slice of the web. This instance contains the public domains, websites, and webpages that you want to search, along with any ranking adjustments you may want.</w:t>
      </w:r>
    </w:p>
    <w:p w14:paraId="45EB1624" w14:textId="1F8789BF" w:rsidR="00A20452" w:rsidRDefault="00A20452" w:rsidP="00A20452">
      <w:pPr>
        <w:rPr>
          <w:lang w:val="en-US"/>
        </w:rPr>
      </w:pPr>
      <w:r w:rsidRPr="00A20452">
        <w:rPr>
          <w:lang w:val="en-US"/>
        </w:rPr>
        <w:t>To create the instance, use the Bing Custom Search portal.</w:t>
      </w:r>
    </w:p>
    <w:p w14:paraId="2DBC18B0" w14:textId="58ECCD25" w:rsidR="00A20452" w:rsidRPr="00A20452" w:rsidRDefault="00A20452" w:rsidP="00A20452">
      <w:pPr>
        <w:rPr>
          <w:lang w:val="en-US"/>
        </w:rPr>
      </w:pPr>
      <w:r w:rsidRPr="00A20452">
        <w:rPr>
          <w:lang w:val="en-US"/>
        </w:rPr>
        <w:t>https://customsearch.ai/</w:t>
      </w:r>
    </w:p>
    <w:p w14:paraId="070A3BB3" w14:textId="74CB35F6" w:rsidR="00A20452" w:rsidRPr="00A20452" w:rsidRDefault="00A20452" w:rsidP="00A20452">
      <w:pPr>
        <w:rPr>
          <w:lang w:val="en-US"/>
        </w:rPr>
      </w:pPr>
      <w:r>
        <w:rPr>
          <w:lang w:val="en-US"/>
        </w:rPr>
        <w:t>&lt;P</w:t>
      </w:r>
      <w:r w:rsidRPr="00A20452">
        <w:rPr>
          <w:lang w:val="en-US"/>
        </w:rPr>
        <w:t>icture of the Bing Custom Search portal</w:t>
      </w:r>
      <w:r>
        <w:rPr>
          <w:lang w:val="en-US"/>
        </w:rPr>
        <w:t>&gt;</w:t>
      </w:r>
    </w:p>
    <w:p w14:paraId="2EA0F2F5" w14:textId="77777777" w:rsidR="00A20452" w:rsidRPr="00A20452" w:rsidRDefault="00A20452" w:rsidP="00A20452">
      <w:pPr>
        <w:rPr>
          <w:lang w:val="en-US"/>
        </w:rPr>
      </w:pPr>
    </w:p>
    <w:p w14:paraId="6F956BEE" w14:textId="77777777" w:rsidR="00A20452" w:rsidRPr="00A20452" w:rsidRDefault="00A20452" w:rsidP="00A20452">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A20452">
        <w:rPr>
          <w:rFonts w:asciiTheme="majorHAnsi" w:eastAsiaTheme="majorEastAsia" w:hAnsiTheme="majorHAnsi" w:cstheme="majorBidi"/>
          <w:b w:val="0"/>
          <w:bCs w:val="0"/>
          <w:color w:val="1F3763" w:themeColor="accent1" w:themeShade="7F"/>
          <w:sz w:val="24"/>
          <w:szCs w:val="24"/>
          <w:lang w:val="en-GB"/>
        </w:rPr>
        <w:t>Prerequisites</w:t>
      </w:r>
    </w:p>
    <w:p w14:paraId="744F284C" w14:textId="424FE7B2" w:rsidR="00A20452" w:rsidRPr="0034672A" w:rsidRDefault="00A20452" w:rsidP="0034672A">
      <w:pPr>
        <w:pStyle w:val="ListParagraph"/>
        <w:numPr>
          <w:ilvl w:val="0"/>
          <w:numId w:val="20"/>
        </w:numPr>
        <w:rPr>
          <w:lang w:val="en-US"/>
        </w:rPr>
      </w:pPr>
      <w:r w:rsidRPr="0034672A">
        <w:rPr>
          <w:lang w:val="en-US"/>
        </w:rPr>
        <w:t>Create an Azure resource</w:t>
      </w:r>
      <w:r w:rsidR="0034672A" w:rsidRPr="0034672A">
        <w:rPr>
          <w:lang w:val="en-US"/>
        </w:rPr>
        <w:t xml:space="preserve"> - </w:t>
      </w:r>
      <w:r w:rsidRPr="0034672A">
        <w:rPr>
          <w:lang w:val="en-US"/>
        </w:rPr>
        <w:t>Start using the Bing Custom Search API by creating one of the following Azure resources.</w:t>
      </w:r>
    </w:p>
    <w:p w14:paraId="03995C8A" w14:textId="608260C4" w:rsidR="00A20452" w:rsidRPr="0034672A" w:rsidRDefault="00A20452" w:rsidP="0034672A">
      <w:pPr>
        <w:pStyle w:val="ListParagraph"/>
        <w:numPr>
          <w:ilvl w:val="0"/>
          <w:numId w:val="20"/>
        </w:numPr>
        <w:rPr>
          <w:lang w:val="en-US"/>
        </w:rPr>
      </w:pPr>
      <w:r w:rsidRPr="0034672A">
        <w:rPr>
          <w:lang w:val="en-US"/>
        </w:rPr>
        <w:t>Bing Custom Search resource</w:t>
      </w:r>
      <w:r w:rsidR="0034672A" w:rsidRPr="0034672A">
        <w:rPr>
          <w:lang w:val="en-US"/>
        </w:rPr>
        <w:t xml:space="preserve"> - </w:t>
      </w:r>
      <w:r w:rsidRPr="0034672A">
        <w:rPr>
          <w:lang w:val="en-US"/>
        </w:rPr>
        <w:t>Available through the Azure portal until you delete the resource.</w:t>
      </w:r>
    </w:p>
    <w:p w14:paraId="7269EB50" w14:textId="1A1D00C4" w:rsidR="00A20452" w:rsidRPr="00A20452" w:rsidRDefault="00A20452" w:rsidP="00A20452">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A20452">
        <w:rPr>
          <w:rFonts w:asciiTheme="majorHAnsi" w:eastAsiaTheme="majorEastAsia" w:hAnsiTheme="majorHAnsi" w:cstheme="majorBidi"/>
          <w:b w:val="0"/>
          <w:bCs w:val="0"/>
          <w:color w:val="1F3763" w:themeColor="accent1" w:themeShade="7F"/>
          <w:sz w:val="24"/>
          <w:szCs w:val="24"/>
          <w:lang w:val="en-GB"/>
        </w:rPr>
        <w:t>Create a custom search instance</w:t>
      </w:r>
    </w:p>
    <w:p w14:paraId="64754CC1" w14:textId="77777777" w:rsidR="00A20452" w:rsidRPr="00A20452" w:rsidRDefault="00A20452" w:rsidP="00A20452">
      <w:pPr>
        <w:rPr>
          <w:lang w:val="en-US"/>
        </w:rPr>
      </w:pPr>
      <w:r w:rsidRPr="00A20452">
        <w:rPr>
          <w:lang w:val="en-US"/>
        </w:rPr>
        <w:t>To create a Bing Custom Search instance:</w:t>
      </w:r>
    </w:p>
    <w:p w14:paraId="5AE492E5" w14:textId="77777777" w:rsidR="00A20452" w:rsidRPr="002F4F8B" w:rsidRDefault="00A20452" w:rsidP="002F4F8B">
      <w:pPr>
        <w:pStyle w:val="ListParagraph"/>
        <w:numPr>
          <w:ilvl w:val="0"/>
          <w:numId w:val="11"/>
        </w:numPr>
        <w:rPr>
          <w:lang w:val="en-US"/>
        </w:rPr>
      </w:pPr>
      <w:r w:rsidRPr="002F4F8B">
        <w:rPr>
          <w:lang w:val="en-US"/>
        </w:rPr>
        <w:t xml:space="preserve">Click </w:t>
      </w:r>
      <w:r w:rsidRPr="002F4F8B">
        <w:rPr>
          <w:b/>
          <w:bCs/>
          <w:lang w:val="en-US"/>
        </w:rPr>
        <w:t>Get Started</w:t>
      </w:r>
      <w:r w:rsidRPr="002F4F8B">
        <w:rPr>
          <w:lang w:val="en-US"/>
        </w:rPr>
        <w:t xml:space="preserve"> on the Bing Custom Search portal webpage, and sign in with your Microsoft account.</w:t>
      </w:r>
    </w:p>
    <w:p w14:paraId="0AB5EFD7" w14:textId="77777777" w:rsidR="00A20452" w:rsidRPr="002F4F8B" w:rsidRDefault="00A20452" w:rsidP="002F4F8B">
      <w:pPr>
        <w:pStyle w:val="ListParagraph"/>
        <w:numPr>
          <w:ilvl w:val="0"/>
          <w:numId w:val="11"/>
        </w:numPr>
        <w:rPr>
          <w:lang w:val="en-US"/>
        </w:rPr>
      </w:pPr>
      <w:r w:rsidRPr="002F4F8B">
        <w:rPr>
          <w:lang w:val="en-US"/>
        </w:rPr>
        <w:t xml:space="preserve">Click </w:t>
      </w:r>
      <w:r w:rsidRPr="002F4F8B">
        <w:rPr>
          <w:b/>
          <w:bCs/>
          <w:lang w:val="en-US"/>
        </w:rPr>
        <w:t>New Instance</w:t>
      </w:r>
      <w:r w:rsidRPr="002F4F8B">
        <w:rPr>
          <w:lang w:val="en-US"/>
        </w:rPr>
        <w:t>, and enter a descriptive name. You can change the name of your instance at any time.</w:t>
      </w:r>
    </w:p>
    <w:p w14:paraId="2E3DE759" w14:textId="77777777" w:rsidR="00A20452" w:rsidRPr="002F4F8B" w:rsidRDefault="00A20452" w:rsidP="002F4F8B">
      <w:pPr>
        <w:pStyle w:val="ListParagraph"/>
        <w:numPr>
          <w:ilvl w:val="0"/>
          <w:numId w:val="11"/>
        </w:numPr>
        <w:rPr>
          <w:lang w:val="en-US"/>
        </w:rPr>
      </w:pPr>
      <w:r w:rsidRPr="002F4F8B">
        <w:rPr>
          <w:lang w:val="en-US"/>
        </w:rPr>
        <w:t xml:space="preserve">On the </w:t>
      </w:r>
      <w:r w:rsidRPr="002F4F8B">
        <w:rPr>
          <w:b/>
          <w:bCs/>
          <w:lang w:val="en-US"/>
        </w:rPr>
        <w:t>Active</w:t>
      </w:r>
      <w:r w:rsidRPr="002F4F8B">
        <w:rPr>
          <w:lang w:val="en-US"/>
        </w:rPr>
        <w:t xml:space="preserve"> tab under </w:t>
      </w:r>
      <w:r w:rsidRPr="002F4F8B">
        <w:rPr>
          <w:b/>
          <w:bCs/>
          <w:lang w:val="en-US"/>
        </w:rPr>
        <w:t>Search Experience</w:t>
      </w:r>
      <w:r w:rsidRPr="002F4F8B">
        <w:rPr>
          <w:lang w:val="en-US"/>
        </w:rPr>
        <w:t>, enter the URL of one or more websites you want to include in your search.</w:t>
      </w:r>
    </w:p>
    <w:p w14:paraId="734C0D1C" w14:textId="77777777" w:rsidR="00A20452" w:rsidRPr="002F4F8B" w:rsidRDefault="00A20452" w:rsidP="002F4F8B">
      <w:pPr>
        <w:pStyle w:val="ListParagraph"/>
        <w:numPr>
          <w:ilvl w:val="0"/>
          <w:numId w:val="11"/>
        </w:numPr>
        <w:rPr>
          <w:lang w:val="en-US"/>
        </w:rPr>
      </w:pPr>
      <w:r w:rsidRPr="002F4F8B">
        <w:rPr>
          <w:lang w:val="en-US"/>
        </w:rPr>
        <w:t>You can use the right side of the Bing Custom Search portal to enter a query and examine the search results returned by your search instance. If no results are returned, try entering a different URL.</w:t>
      </w:r>
    </w:p>
    <w:p w14:paraId="597DBD01" w14:textId="77777777" w:rsidR="00A20452" w:rsidRPr="002F4F8B" w:rsidRDefault="00A20452" w:rsidP="002F4F8B">
      <w:pPr>
        <w:pStyle w:val="ListParagraph"/>
        <w:numPr>
          <w:ilvl w:val="0"/>
          <w:numId w:val="11"/>
        </w:numPr>
        <w:rPr>
          <w:lang w:val="en-US"/>
        </w:rPr>
      </w:pPr>
      <w:r w:rsidRPr="002F4F8B">
        <w:rPr>
          <w:lang w:val="en-US"/>
        </w:rPr>
        <w:t xml:space="preserve">Click </w:t>
      </w:r>
      <w:r w:rsidRPr="002F4F8B">
        <w:rPr>
          <w:b/>
          <w:bCs/>
          <w:lang w:val="en-US"/>
        </w:rPr>
        <w:t>Publish</w:t>
      </w:r>
      <w:r w:rsidRPr="002F4F8B">
        <w:rPr>
          <w:lang w:val="en-US"/>
        </w:rPr>
        <w:t xml:space="preserve"> to publish your changes to the production environment, and update the instance's endpoints.</w:t>
      </w:r>
    </w:p>
    <w:p w14:paraId="772BA460" w14:textId="7B31FD7A" w:rsidR="00A20452" w:rsidRPr="002F4F8B" w:rsidRDefault="00A20452" w:rsidP="002F4F8B">
      <w:pPr>
        <w:pStyle w:val="ListParagraph"/>
        <w:numPr>
          <w:ilvl w:val="0"/>
          <w:numId w:val="11"/>
        </w:numPr>
        <w:rPr>
          <w:lang w:val="en-US"/>
        </w:rPr>
      </w:pPr>
      <w:r w:rsidRPr="002F4F8B">
        <w:rPr>
          <w:lang w:val="en-US"/>
        </w:rPr>
        <w:t xml:space="preserve">Click on the </w:t>
      </w:r>
      <w:r w:rsidRPr="002F4F8B">
        <w:rPr>
          <w:b/>
          <w:bCs/>
          <w:lang w:val="en-US"/>
        </w:rPr>
        <w:t>Production</w:t>
      </w:r>
      <w:r w:rsidRPr="002F4F8B">
        <w:rPr>
          <w:lang w:val="en-US"/>
        </w:rPr>
        <w:t xml:space="preserve"> tab under </w:t>
      </w:r>
      <w:r w:rsidRPr="002F4F8B">
        <w:rPr>
          <w:b/>
          <w:bCs/>
          <w:lang w:val="en-US"/>
        </w:rPr>
        <w:t>Endpoints</w:t>
      </w:r>
      <w:r w:rsidRPr="002F4F8B">
        <w:rPr>
          <w:lang w:val="en-US"/>
        </w:rPr>
        <w:t xml:space="preserve">, and copy your </w:t>
      </w:r>
      <w:r w:rsidRPr="002F4F8B">
        <w:rPr>
          <w:b/>
          <w:bCs/>
          <w:lang w:val="en-US"/>
        </w:rPr>
        <w:t>Custom Configuration ID</w:t>
      </w:r>
      <w:r w:rsidRPr="002F4F8B">
        <w:rPr>
          <w:lang w:val="en-US"/>
        </w:rPr>
        <w:t>. You need this ID to call the Custom Search API by appending it to the customconfig= query parameter in your calls.</w:t>
      </w:r>
    </w:p>
    <w:p w14:paraId="4AFBA429" w14:textId="77777777" w:rsidR="00A20452" w:rsidRPr="00A20452" w:rsidRDefault="00A20452">
      <w:pPr>
        <w:rPr>
          <w:lang w:val="en-US"/>
        </w:rPr>
      </w:pPr>
    </w:p>
    <w:p w14:paraId="287955CD" w14:textId="47E5C199" w:rsidR="00896F0D" w:rsidRPr="00A20452" w:rsidRDefault="00896F0D" w:rsidP="00A20452">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lang w:val="en-US"/>
        </w:rPr>
      </w:pPr>
      <w:r w:rsidRPr="00A20452">
        <w:rPr>
          <w:rFonts w:asciiTheme="majorHAnsi" w:eastAsiaTheme="majorEastAsia" w:hAnsiTheme="majorHAnsi" w:cstheme="majorBidi"/>
          <w:b w:val="0"/>
          <w:bCs w:val="0"/>
          <w:color w:val="2F5496" w:themeColor="accent1" w:themeShade="BF"/>
          <w:sz w:val="26"/>
          <w:lang w:val="en-US"/>
        </w:rPr>
        <w:t>Build a Custom Search web page</w:t>
      </w:r>
    </w:p>
    <w:p w14:paraId="5440F8F3" w14:textId="18594BA4" w:rsidR="00896F0D" w:rsidRPr="00A20452" w:rsidRDefault="00896F0D">
      <w:pPr>
        <w:rPr>
          <w:lang w:val="en-US"/>
        </w:rPr>
      </w:pPr>
      <w:hyperlink r:id="rId6" w:history="1">
        <w:r w:rsidRPr="00A20452">
          <w:rPr>
            <w:rStyle w:val="Hyperlink"/>
            <w:lang w:val="en-US"/>
          </w:rPr>
          <w:t>Tutorial: Create a custom search web page - Bing Custom Search - Azure Cognitive Services | Microsoft Learn</w:t>
        </w:r>
      </w:hyperlink>
    </w:p>
    <w:p w14:paraId="755CF7B6" w14:textId="7AB7E82D" w:rsidR="00896F0D" w:rsidRDefault="00896F0D">
      <w:pPr>
        <w:rPr>
          <w:lang w:val="en-US"/>
        </w:rPr>
      </w:pPr>
    </w:p>
    <w:p w14:paraId="5F90CBD0" w14:textId="77777777" w:rsidR="002F4F8B" w:rsidRPr="002F4F8B" w:rsidRDefault="002F4F8B" w:rsidP="002F4F8B">
      <w:pPr>
        <w:rPr>
          <w:lang w:val="en-US"/>
        </w:rPr>
      </w:pPr>
      <w:r w:rsidRPr="002F4F8B">
        <w:rPr>
          <w:lang w:val="en-US"/>
        </w:rPr>
        <w:lastRenderedPageBreak/>
        <w:t>Bing Custom Search enables you to create tailored search experiences for topics that you care about. For example, if you own a martial arts website that provides a search experience, you can specify the domains, sub-sites, and webpages that Bing searches. Your users see search results tailored to the content they care about instead of paging through general search results that may contain irrelevant content.</w:t>
      </w:r>
    </w:p>
    <w:p w14:paraId="50E7E598" w14:textId="77777777" w:rsidR="002F4F8B" w:rsidRPr="002F4F8B" w:rsidRDefault="002F4F8B" w:rsidP="002F4F8B">
      <w:pPr>
        <w:rPr>
          <w:lang w:val="en-US"/>
        </w:rPr>
      </w:pPr>
    </w:p>
    <w:p w14:paraId="0D6A0DB3"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Prerequisites</w:t>
      </w:r>
    </w:p>
    <w:p w14:paraId="389C32FE" w14:textId="77777777" w:rsidR="002F4F8B" w:rsidRPr="002F4F8B" w:rsidRDefault="002F4F8B" w:rsidP="002F4F8B">
      <w:pPr>
        <w:rPr>
          <w:lang w:val="en-US"/>
        </w:rPr>
      </w:pPr>
      <w:r w:rsidRPr="002F4F8B">
        <w:rPr>
          <w:lang w:val="en-US"/>
        </w:rPr>
        <w:t>To follow along with the tutorial, you need a subscription key for the Bing Custom Search API. To get a key, Create a Bing Custom Search resource in the Azure portal.</w:t>
      </w:r>
    </w:p>
    <w:p w14:paraId="7BF8DCA9" w14:textId="628169C0" w:rsidR="002F4F8B" w:rsidRDefault="002F4F8B" w:rsidP="002F4F8B">
      <w:pPr>
        <w:rPr>
          <w:lang w:val="en-US"/>
        </w:rPr>
      </w:pPr>
      <w:r>
        <w:rPr>
          <w:lang w:val="en-US"/>
        </w:rPr>
        <w:t>&lt;Azure Search Subscription Key&gt;</w:t>
      </w:r>
    </w:p>
    <w:p w14:paraId="14E305E0" w14:textId="77777777" w:rsidR="002F4F8B" w:rsidRPr="002F4F8B" w:rsidRDefault="002F4F8B" w:rsidP="002F4F8B">
      <w:pPr>
        <w:rPr>
          <w:lang w:val="en-US"/>
        </w:rPr>
      </w:pPr>
    </w:p>
    <w:p w14:paraId="19B4926C"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Create a custom search instance</w:t>
      </w:r>
    </w:p>
    <w:p w14:paraId="3F61EF42" w14:textId="77777777" w:rsidR="002F4F8B" w:rsidRPr="002F4F8B" w:rsidRDefault="002F4F8B" w:rsidP="002F4F8B">
      <w:pPr>
        <w:rPr>
          <w:lang w:val="en-US"/>
        </w:rPr>
      </w:pPr>
      <w:r w:rsidRPr="002F4F8B">
        <w:rPr>
          <w:lang w:val="en-US"/>
        </w:rPr>
        <w:t>To create a Bing Custom Search instance:</w:t>
      </w:r>
    </w:p>
    <w:p w14:paraId="349DD60E" w14:textId="77777777" w:rsidR="002F4F8B" w:rsidRPr="002F4F8B" w:rsidRDefault="002F4F8B" w:rsidP="002F4F8B">
      <w:pPr>
        <w:pStyle w:val="ListParagraph"/>
        <w:numPr>
          <w:ilvl w:val="0"/>
          <w:numId w:val="13"/>
        </w:numPr>
        <w:rPr>
          <w:lang w:val="en-US"/>
        </w:rPr>
      </w:pPr>
      <w:r w:rsidRPr="002F4F8B">
        <w:rPr>
          <w:lang w:val="en-US"/>
        </w:rPr>
        <w:t>Open an internet browser.</w:t>
      </w:r>
    </w:p>
    <w:p w14:paraId="28A063D5" w14:textId="77777777" w:rsidR="002F4F8B" w:rsidRPr="002F4F8B" w:rsidRDefault="002F4F8B" w:rsidP="002F4F8B">
      <w:pPr>
        <w:pStyle w:val="ListParagraph"/>
        <w:numPr>
          <w:ilvl w:val="0"/>
          <w:numId w:val="13"/>
        </w:numPr>
        <w:rPr>
          <w:lang w:val="en-US"/>
        </w:rPr>
      </w:pPr>
      <w:r w:rsidRPr="002F4F8B">
        <w:rPr>
          <w:lang w:val="en-US"/>
        </w:rPr>
        <w:t>Navigate to the custom search portal.</w:t>
      </w:r>
    </w:p>
    <w:p w14:paraId="48068B45" w14:textId="77777777" w:rsidR="002F4F8B" w:rsidRPr="002F4F8B" w:rsidRDefault="002F4F8B" w:rsidP="002F4F8B">
      <w:pPr>
        <w:pStyle w:val="ListParagraph"/>
        <w:numPr>
          <w:ilvl w:val="0"/>
          <w:numId w:val="13"/>
        </w:numPr>
        <w:rPr>
          <w:lang w:val="en-US"/>
        </w:rPr>
      </w:pPr>
      <w:r w:rsidRPr="002F4F8B">
        <w:rPr>
          <w:lang w:val="en-US"/>
        </w:rPr>
        <w:t>Sign in to the portal using a Microsoft account (MSA). If you don't have an MSA, click Create a Microsoft account. If it's your first time using the portal, it will ask for permissions to access your data. Click Yes.</w:t>
      </w:r>
    </w:p>
    <w:p w14:paraId="2A5FF5B2" w14:textId="49A246CC" w:rsidR="002F4F8B" w:rsidRPr="002F4F8B" w:rsidRDefault="002F4F8B" w:rsidP="002F4F8B">
      <w:pPr>
        <w:pStyle w:val="ListParagraph"/>
        <w:numPr>
          <w:ilvl w:val="0"/>
          <w:numId w:val="13"/>
        </w:numPr>
        <w:rPr>
          <w:lang w:val="en-US"/>
        </w:rPr>
      </w:pPr>
      <w:r w:rsidRPr="002F4F8B">
        <w:rPr>
          <w:lang w:val="en-US"/>
        </w:rPr>
        <w:t>After signing in, click New custom search. In the Create a new custom search instance window, enter a name that's meaningful and describes the type of content the search returns. You can change the name at any time.</w:t>
      </w:r>
      <w:r w:rsidRPr="002F4F8B">
        <w:rPr>
          <w:lang w:val="en-US"/>
        </w:rPr>
        <w:t xml:space="preserve"> &lt;</w:t>
      </w:r>
      <w:r w:rsidRPr="002F4F8B">
        <w:rPr>
          <w:lang w:val="en-US"/>
        </w:rPr>
        <w:t>Screenshot of the Create a new custom search instance box</w:t>
      </w:r>
      <w:r w:rsidRPr="002F4F8B">
        <w:rPr>
          <w:lang w:val="en-US"/>
        </w:rPr>
        <w:t>&gt;</w:t>
      </w:r>
    </w:p>
    <w:p w14:paraId="6459B05D" w14:textId="66AB0316" w:rsidR="002F4F8B" w:rsidRPr="002F4F8B" w:rsidRDefault="002F4F8B" w:rsidP="002F4F8B">
      <w:pPr>
        <w:pStyle w:val="ListParagraph"/>
        <w:numPr>
          <w:ilvl w:val="0"/>
          <w:numId w:val="13"/>
        </w:numPr>
        <w:rPr>
          <w:lang w:val="en-US"/>
        </w:rPr>
      </w:pPr>
      <w:r w:rsidRPr="002F4F8B">
        <w:rPr>
          <w:lang w:val="en-US"/>
        </w:rPr>
        <w:t>Click OK, specify a URL and whether to include subpages of the URL.</w:t>
      </w:r>
      <w:r w:rsidRPr="002F4F8B">
        <w:rPr>
          <w:lang w:val="en-US"/>
        </w:rPr>
        <w:t xml:space="preserve"> &lt;</w:t>
      </w:r>
      <w:r w:rsidRPr="002F4F8B">
        <w:rPr>
          <w:lang w:val="en-US"/>
        </w:rPr>
        <w:t>Screenshot of URL definition page</w:t>
      </w:r>
      <w:r w:rsidRPr="002F4F8B">
        <w:rPr>
          <w:lang w:val="en-US"/>
        </w:rPr>
        <w:t>&gt;</w:t>
      </w:r>
    </w:p>
    <w:p w14:paraId="3F8C9B3C"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Add active entries</w:t>
      </w:r>
    </w:p>
    <w:p w14:paraId="102C34CD" w14:textId="77777777" w:rsidR="002F4F8B" w:rsidRPr="002F4F8B" w:rsidRDefault="002F4F8B" w:rsidP="002F4F8B">
      <w:pPr>
        <w:rPr>
          <w:lang w:val="en-US"/>
        </w:rPr>
      </w:pPr>
      <w:r w:rsidRPr="002F4F8B">
        <w:rPr>
          <w:lang w:val="en-US"/>
        </w:rPr>
        <w:t>To include results from specific websites or URLs, add them to the Active tab.</w:t>
      </w:r>
    </w:p>
    <w:p w14:paraId="6A8A6F83" w14:textId="5EBBEE9E" w:rsidR="002F4F8B" w:rsidRPr="002F4F8B" w:rsidRDefault="002F4F8B" w:rsidP="002F4F8B">
      <w:pPr>
        <w:pStyle w:val="ListParagraph"/>
        <w:numPr>
          <w:ilvl w:val="0"/>
          <w:numId w:val="14"/>
        </w:numPr>
        <w:rPr>
          <w:lang w:val="en-US"/>
        </w:rPr>
      </w:pPr>
      <w:r w:rsidRPr="002F4F8B">
        <w:rPr>
          <w:lang w:val="en-US"/>
        </w:rPr>
        <w:t>On the Configuration page, click the Active tab and enter the URL of one or more websites you want to include in your search.</w:t>
      </w:r>
      <w:r w:rsidRPr="002F4F8B">
        <w:rPr>
          <w:lang w:val="en-US"/>
        </w:rPr>
        <w:t xml:space="preserve"> &lt;</w:t>
      </w:r>
      <w:r w:rsidRPr="002F4F8B">
        <w:rPr>
          <w:lang w:val="en-US"/>
        </w:rPr>
        <w:t>Screenshot of the Definition Editor active tab</w:t>
      </w:r>
      <w:r w:rsidRPr="002F4F8B">
        <w:rPr>
          <w:lang w:val="en-US"/>
        </w:rPr>
        <w:t>&gt;</w:t>
      </w:r>
    </w:p>
    <w:p w14:paraId="74881B5A" w14:textId="77777777" w:rsidR="002F4F8B" w:rsidRPr="002F4F8B" w:rsidRDefault="002F4F8B" w:rsidP="002F4F8B">
      <w:pPr>
        <w:pStyle w:val="ListParagraph"/>
        <w:numPr>
          <w:ilvl w:val="0"/>
          <w:numId w:val="14"/>
        </w:numPr>
        <w:rPr>
          <w:lang w:val="en-US"/>
        </w:rPr>
      </w:pPr>
      <w:r w:rsidRPr="002F4F8B">
        <w:rPr>
          <w:lang w:val="en-US"/>
        </w:rPr>
        <w:t>To confirm that your instance returns results, enter a query in the preview pane on the right. Bing returns only results for public websites that it has indexed.</w:t>
      </w:r>
    </w:p>
    <w:p w14:paraId="02A940CE"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Add blocked entries</w:t>
      </w:r>
    </w:p>
    <w:p w14:paraId="3227CFFD" w14:textId="77777777" w:rsidR="002F4F8B" w:rsidRPr="002F4F8B" w:rsidRDefault="002F4F8B" w:rsidP="002F4F8B">
      <w:pPr>
        <w:rPr>
          <w:lang w:val="en-US"/>
        </w:rPr>
      </w:pPr>
      <w:r w:rsidRPr="002F4F8B">
        <w:rPr>
          <w:lang w:val="en-US"/>
        </w:rPr>
        <w:t>To exclude results from specific websites or URLs, add them to the Blocked tab.</w:t>
      </w:r>
    </w:p>
    <w:p w14:paraId="7B6C1A00" w14:textId="0E9D2E33" w:rsidR="002F4F8B" w:rsidRPr="002F4F8B" w:rsidRDefault="002F4F8B" w:rsidP="002F4F8B">
      <w:pPr>
        <w:pStyle w:val="ListParagraph"/>
        <w:numPr>
          <w:ilvl w:val="0"/>
          <w:numId w:val="15"/>
        </w:numPr>
        <w:rPr>
          <w:lang w:val="en-US"/>
        </w:rPr>
      </w:pPr>
      <w:r w:rsidRPr="002F4F8B">
        <w:rPr>
          <w:lang w:val="en-US"/>
        </w:rPr>
        <w:t>On the Configuration page, click the Blocked tab and enter the URL of one or more websites you want to exclude from your search.</w:t>
      </w:r>
      <w:r w:rsidRPr="002F4F8B">
        <w:rPr>
          <w:lang w:val="en-US"/>
        </w:rPr>
        <w:t xml:space="preserve"> &lt;</w:t>
      </w:r>
      <w:r w:rsidRPr="002F4F8B">
        <w:rPr>
          <w:lang w:val="en-US"/>
        </w:rPr>
        <w:t>Screenshot of the Definition Editor blocked tab</w:t>
      </w:r>
      <w:r w:rsidRPr="002F4F8B">
        <w:rPr>
          <w:lang w:val="en-US"/>
        </w:rPr>
        <w:t>&gt;</w:t>
      </w:r>
    </w:p>
    <w:p w14:paraId="7B8693B3" w14:textId="77777777" w:rsidR="002F4F8B" w:rsidRPr="002F4F8B" w:rsidRDefault="002F4F8B" w:rsidP="002F4F8B">
      <w:pPr>
        <w:pStyle w:val="ListParagraph"/>
        <w:numPr>
          <w:ilvl w:val="0"/>
          <w:numId w:val="15"/>
        </w:numPr>
        <w:rPr>
          <w:lang w:val="en-US"/>
        </w:rPr>
      </w:pPr>
      <w:r w:rsidRPr="002F4F8B">
        <w:rPr>
          <w:lang w:val="en-US"/>
        </w:rPr>
        <w:t>To confirm that your instance doesn't return results from the blocked websites, enter a query in the preview pane on the right.</w:t>
      </w:r>
    </w:p>
    <w:p w14:paraId="638BD826"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Add pinned entries</w:t>
      </w:r>
    </w:p>
    <w:p w14:paraId="06F00CA4" w14:textId="77777777" w:rsidR="002F4F8B" w:rsidRPr="002F4F8B" w:rsidRDefault="002F4F8B" w:rsidP="002F4F8B">
      <w:pPr>
        <w:rPr>
          <w:lang w:val="en-US"/>
        </w:rPr>
      </w:pPr>
      <w:r w:rsidRPr="002F4F8B">
        <w:rPr>
          <w:lang w:val="en-US"/>
        </w:rPr>
        <w:t xml:space="preserve">To pin a specific webpage to the top of the search results, add the webpage and query term to the Pinned tab. The Pinned tab contains a list of webpage and query term pairs that specify the webpage that appears as the top result for a specific query. The webpage is pinned only if the user's query </w:t>
      </w:r>
      <w:r w:rsidRPr="002F4F8B">
        <w:rPr>
          <w:lang w:val="en-US"/>
        </w:rPr>
        <w:lastRenderedPageBreak/>
        <w:t>string matches the pin's query string based on pin's match condition. Only indexed webpages will be displayed in searches. For more information, see Define your custom view.</w:t>
      </w:r>
    </w:p>
    <w:p w14:paraId="1D14DD4F" w14:textId="77777777" w:rsidR="002F4F8B" w:rsidRPr="002F4F8B" w:rsidRDefault="002F4F8B" w:rsidP="002F4F8B">
      <w:pPr>
        <w:pStyle w:val="ListParagraph"/>
        <w:numPr>
          <w:ilvl w:val="0"/>
          <w:numId w:val="16"/>
        </w:numPr>
        <w:rPr>
          <w:lang w:val="en-US"/>
        </w:rPr>
      </w:pPr>
      <w:r w:rsidRPr="002F4F8B">
        <w:rPr>
          <w:lang w:val="en-US"/>
        </w:rPr>
        <w:t>On the Configuration page, click the Pinned tab and enter the webpage and query term of the webpage that you want returned as the top result.</w:t>
      </w:r>
    </w:p>
    <w:p w14:paraId="6EAC85E4" w14:textId="00CC8AA5" w:rsidR="002F4F8B" w:rsidRPr="002F4F8B" w:rsidRDefault="002F4F8B" w:rsidP="002F4F8B">
      <w:pPr>
        <w:pStyle w:val="ListParagraph"/>
        <w:numPr>
          <w:ilvl w:val="0"/>
          <w:numId w:val="16"/>
        </w:numPr>
        <w:rPr>
          <w:lang w:val="en-US"/>
        </w:rPr>
      </w:pPr>
      <w:r w:rsidRPr="002F4F8B">
        <w:rPr>
          <w:lang w:val="en-US"/>
        </w:rPr>
        <w:t>By default, the user's query string must exactly match your pin's query string for Bing to return the webpage as the top result. To change the match condition, edit the pin (click the pencil icon), click Exact in the Query match condition column, and select the match condition that's right for your application.</w:t>
      </w:r>
      <w:r w:rsidRPr="002F4F8B">
        <w:rPr>
          <w:lang w:val="en-US"/>
        </w:rPr>
        <w:t xml:space="preserve"> &lt;</w:t>
      </w:r>
      <w:r w:rsidRPr="002F4F8B">
        <w:rPr>
          <w:lang w:val="en-US"/>
        </w:rPr>
        <w:t>Screenshot of the Definition Editor pinned tab</w:t>
      </w:r>
      <w:r w:rsidRPr="002F4F8B">
        <w:rPr>
          <w:lang w:val="en-US"/>
        </w:rPr>
        <w:t>&gt;</w:t>
      </w:r>
    </w:p>
    <w:p w14:paraId="78F8FEEE" w14:textId="77777777" w:rsidR="002F4F8B" w:rsidRPr="002F4F8B" w:rsidRDefault="002F4F8B" w:rsidP="002F4F8B">
      <w:pPr>
        <w:pStyle w:val="ListParagraph"/>
        <w:numPr>
          <w:ilvl w:val="0"/>
          <w:numId w:val="16"/>
        </w:numPr>
        <w:rPr>
          <w:lang w:val="en-US"/>
        </w:rPr>
      </w:pPr>
      <w:r w:rsidRPr="002F4F8B">
        <w:rPr>
          <w:lang w:val="en-US"/>
        </w:rPr>
        <w:t>To confirm that your instance returns the specified webpage as the top result, enter the query term you pinned in the preview pane on the right.</w:t>
      </w:r>
    </w:p>
    <w:p w14:paraId="05970133" w14:textId="77777777" w:rsidR="002F4F8B" w:rsidRPr="002F4F8B" w:rsidRDefault="002F4F8B" w:rsidP="002F4F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2F4F8B">
        <w:rPr>
          <w:rFonts w:asciiTheme="majorHAnsi" w:eastAsiaTheme="majorEastAsia" w:hAnsiTheme="majorHAnsi" w:cstheme="majorBidi"/>
          <w:b w:val="0"/>
          <w:bCs w:val="0"/>
          <w:color w:val="1F3763" w:themeColor="accent1" w:themeShade="7F"/>
          <w:sz w:val="24"/>
          <w:szCs w:val="24"/>
          <w:lang w:val="en-GB"/>
        </w:rPr>
        <w:t>Configure Hosted UI</w:t>
      </w:r>
    </w:p>
    <w:p w14:paraId="0D15B109" w14:textId="77777777" w:rsidR="002F4F8B" w:rsidRPr="002F4F8B" w:rsidRDefault="002F4F8B" w:rsidP="002F4F8B">
      <w:pPr>
        <w:rPr>
          <w:lang w:val="en-US"/>
        </w:rPr>
      </w:pPr>
      <w:r w:rsidRPr="002F4F8B">
        <w:rPr>
          <w:lang w:val="en-US"/>
        </w:rPr>
        <w:t>Custom Search provides a hosted UI to render the JSON response of your custom search instance. To define your UI experience:</w:t>
      </w:r>
    </w:p>
    <w:p w14:paraId="14355FE4" w14:textId="77777777" w:rsidR="002F4F8B" w:rsidRPr="002F4F8B" w:rsidRDefault="002F4F8B" w:rsidP="002F4F8B">
      <w:pPr>
        <w:rPr>
          <w:lang w:val="en-US"/>
        </w:rPr>
      </w:pPr>
    </w:p>
    <w:p w14:paraId="5EAC7B74" w14:textId="77777777" w:rsidR="002F4F8B" w:rsidRPr="001567F5" w:rsidRDefault="002F4F8B" w:rsidP="001567F5">
      <w:pPr>
        <w:pStyle w:val="ListParagraph"/>
        <w:numPr>
          <w:ilvl w:val="0"/>
          <w:numId w:val="17"/>
        </w:numPr>
        <w:rPr>
          <w:lang w:val="en-US"/>
        </w:rPr>
      </w:pPr>
      <w:r w:rsidRPr="001567F5">
        <w:rPr>
          <w:lang w:val="en-US"/>
        </w:rPr>
        <w:t>Click the Hosted UI tab.</w:t>
      </w:r>
    </w:p>
    <w:p w14:paraId="703BBD28" w14:textId="7A856956" w:rsidR="002F4F8B" w:rsidRPr="001567F5" w:rsidRDefault="002F4F8B" w:rsidP="001567F5">
      <w:pPr>
        <w:pStyle w:val="ListParagraph"/>
        <w:numPr>
          <w:ilvl w:val="0"/>
          <w:numId w:val="17"/>
        </w:numPr>
        <w:rPr>
          <w:lang w:val="en-US"/>
        </w:rPr>
      </w:pPr>
      <w:r w:rsidRPr="001567F5">
        <w:rPr>
          <w:lang w:val="en-US"/>
        </w:rPr>
        <w:t>Select a layout.</w:t>
      </w:r>
      <w:r w:rsidRPr="001567F5">
        <w:rPr>
          <w:lang w:val="en-US"/>
        </w:rPr>
        <w:t xml:space="preserve"> &lt;</w:t>
      </w:r>
      <w:r w:rsidRPr="001567F5">
        <w:rPr>
          <w:lang w:val="en-US"/>
        </w:rPr>
        <w:t>Screenshot of the Hosted UI select layout step</w:t>
      </w:r>
      <w:r w:rsidRPr="001567F5">
        <w:rPr>
          <w:lang w:val="en-US"/>
        </w:rPr>
        <w:t>&gt;</w:t>
      </w:r>
    </w:p>
    <w:p w14:paraId="2A0262B6" w14:textId="1ED9F2E1" w:rsidR="002F4F8B" w:rsidRPr="001567F5" w:rsidRDefault="002F4F8B" w:rsidP="001567F5">
      <w:pPr>
        <w:pStyle w:val="ListParagraph"/>
        <w:numPr>
          <w:ilvl w:val="0"/>
          <w:numId w:val="17"/>
        </w:numPr>
        <w:rPr>
          <w:lang w:val="en-US"/>
        </w:rPr>
      </w:pPr>
      <w:r w:rsidRPr="001567F5">
        <w:rPr>
          <w:lang w:val="en-US"/>
        </w:rPr>
        <w:t>Select a color theme.</w:t>
      </w:r>
      <w:r w:rsidRPr="001567F5">
        <w:rPr>
          <w:lang w:val="en-US"/>
        </w:rPr>
        <w:t xml:space="preserve"> &lt;</w:t>
      </w:r>
      <w:r w:rsidRPr="001567F5">
        <w:rPr>
          <w:lang w:val="en-US"/>
        </w:rPr>
        <w:t>Screenshot of the Hosted UI select color theme</w:t>
      </w:r>
      <w:r w:rsidRPr="001567F5">
        <w:rPr>
          <w:lang w:val="en-US"/>
        </w:rPr>
        <w:t>&gt;</w:t>
      </w:r>
      <w:r w:rsidRPr="001567F5">
        <w:rPr>
          <w:lang w:val="en-US"/>
        </w:rPr>
        <w:br/>
      </w:r>
      <w:r w:rsidRPr="001567F5">
        <w:rPr>
          <w:lang w:val="en-US"/>
        </w:rPr>
        <w:t>If you need to fine-tune the color theme to better integrate with your web app, click Customize theme. Not all color configurations apply to all layout themes. To change a color, enter the color's RGB HEX value (for example, #366eb8) in the corresponding text box. Or, click the color button and then click the shade that works for you. Always think about accessibility when selecting colors.</w:t>
      </w:r>
      <w:r w:rsidRPr="001567F5">
        <w:rPr>
          <w:lang w:val="en-US"/>
        </w:rPr>
        <w:t xml:space="preserve"> &lt;</w:t>
      </w:r>
      <w:r w:rsidRPr="001567F5">
        <w:rPr>
          <w:lang w:val="en-US"/>
        </w:rPr>
        <w:t>Screenshot of the Hosted UI customize color theme</w:t>
      </w:r>
      <w:r w:rsidRPr="001567F5">
        <w:rPr>
          <w:lang w:val="en-US"/>
        </w:rPr>
        <w:t>&gt;</w:t>
      </w:r>
    </w:p>
    <w:p w14:paraId="5FCEF6B2" w14:textId="7F9E38FA" w:rsidR="002F4F8B" w:rsidRPr="001567F5" w:rsidRDefault="002F4F8B" w:rsidP="001567F5">
      <w:pPr>
        <w:pStyle w:val="ListParagraph"/>
        <w:numPr>
          <w:ilvl w:val="0"/>
          <w:numId w:val="17"/>
        </w:numPr>
        <w:rPr>
          <w:lang w:val="en-US"/>
        </w:rPr>
      </w:pPr>
      <w:r w:rsidRPr="001567F5">
        <w:rPr>
          <w:lang w:val="en-US"/>
        </w:rPr>
        <w:t>Specify additional configuration options.</w:t>
      </w:r>
      <w:r w:rsidR="001567F5" w:rsidRPr="001567F5">
        <w:rPr>
          <w:lang w:val="en-US"/>
        </w:rPr>
        <w:t xml:space="preserve"> </w:t>
      </w:r>
      <w:r w:rsidRPr="001567F5">
        <w:rPr>
          <w:lang w:val="en-US"/>
        </w:rPr>
        <w:t>&lt;</w:t>
      </w:r>
      <w:r w:rsidRPr="001567F5">
        <w:rPr>
          <w:lang w:val="en-US"/>
        </w:rPr>
        <w:t>Screenshot of the Hosted UI additional configurations step</w:t>
      </w:r>
      <w:r w:rsidR="001567F5" w:rsidRPr="001567F5">
        <w:rPr>
          <w:lang w:val="en-US"/>
        </w:rPr>
        <w:t>&gt;</w:t>
      </w:r>
      <w:r w:rsidR="001567F5" w:rsidRPr="001567F5">
        <w:rPr>
          <w:lang w:val="en-US"/>
        </w:rPr>
        <w:br/>
      </w:r>
      <w:r w:rsidRPr="001567F5">
        <w:rPr>
          <w:lang w:val="en-US"/>
        </w:rPr>
        <w:t>To get advanced configurations, click Show advanced configurations. This adds configurations such as Link target to Web search options, Enable filters to Image and Video options, and Search box text placeholder to Miscellaneous options.</w:t>
      </w:r>
      <w:r w:rsidR="001567F5" w:rsidRPr="001567F5">
        <w:rPr>
          <w:lang w:val="en-US"/>
        </w:rPr>
        <w:t xml:space="preserve"> &lt;</w:t>
      </w:r>
      <w:r w:rsidRPr="001567F5">
        <w:rPr>
          <w:lang w:val="en-US"/>
        </w:rPr>
        <w:t>Screenshot of the Hosted UI advanced configurations step</w:t>
      </w:r>
      <w:r w:rsidR="001567F5" w:rsidRPr="001567F5">
        <w:rPr>
          <w:lang w:val="en-US"/>
        </w:rPr>
        <w:t>&gt;</w:t>
      </w:r>
    </w:p>
    <w:p w14:paraId="1819D422" w14:textId="21404EA0" w:rsidR="002F4F8B" w:rsidRPr="001567F5" w:rsidRDefault="002F4F8B" w:rsidP="001567F5">
      <w:pPr>
        <w:pStyle w:val="ListParagraph"/>
        <w:numPr>
          <w:ilvl w:val="0"/>
          <w:numId w:val="17"/>
        </w:numPr>
        <w:rPr>
          <w:lang w:val="en-US"/>
        </w:rPr>
      </w:pPr>
      <w:r w:rsidRPr="001567F5">
        <w:rPr>
          <w:lang w:val="en-US"/>
        </w:rPr>
        <w:t>Select your subscription keys from the dropdown lists. Or, you can enter the subscription key manually.</w:t>
      </w:r>
      <w:r w:rsidR="001567F5" w:rsidRPr="001567F5">
        <w:rPr>
          <w:lang w:val="en-US"/>
        </w:rPr>
        <w:t xml:space="preserve"> &lt;</w:t>
      </w:r>
      <w:r w:rsidRPr="001567F5">
        <w:rPr>
          <w:lang w:val="en-US"/>
        </w:rPr>
        <w:t>Screenshot of the Hosted UI subscription key</w:t>
      </w:r>
      <w:r w:rsidR="001567F5" w:rsidRPr="001567F5">
        <w:rPr>
          <w:lang w:val="en-US"/>
        </w:rPr>
        <w:t>&gt;</w:t>
      </w:r>
    </w:p>
    <w:p w14:paraId="31EBD4B3" w14:textId="77777777" w:rsidR="002F4F8B" w:rsidRPr="002F4F8B" w:rsidRDefault="002F4F8B" w:rsidP="002F4F8B">
      <w:pPr>
        <w:rPr>
          <w:lang w:val="en-US"/>
        </w:rPr>
      </w:pPr>
    </w:p>
    <w:p w14:paraId="3F4BA148" w14:textId="77777777" w:rsidR="002F4F8B" w:rsidRPr="001567F5" w:rsidRDefault="002F4F8B" w:rsidP="001567F5">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1567F5">
        <w:rPr>
          <w:rFonts w:asciiTheme="majorHAnsi" w:eastAsiaTheme="majorEastAsia" w:hAnsiTheme="majorHAnsi" w:cstheme="majorBidi"/>
          <w:b w:val="0"/>
          <w:bCs w:val="0"/>
          <w:color w:val="1F3763" w:themeColor="accent1" w:themeShade="7F"/>
          <w:sz w:val="24"/>
          <w:szCs w:val="24"/>
          <w:lang w:val="en-GB"/>
        </w:rPr>
        <w:t>Publish or revert</w:t>
      </w:r>
    </w:p>
    <w:p w14:paraId="53772138" w14:textId="77777777" w:rsidR="002F4F8B" w:rsidRPr="002F4F8B" w:rsidRDefault="002F4F8B" w:rsidP="002F4F8B">
      <w:pPr>
        <w:rPr>
          <w:lang w:val="en-US"/>
        </w:rPr>
      </w:pPr>
      <w:r w:rsidRPr="002F4F8B">
        <w:rPr>
          <w:lang w:val="en-US"/>
        </w:rPr>
        <w:t xml:space="preserve">Changes you make to a Custom Search instance are made in the </w:t>
      </w:r>
      <w:r w:rsidRPr="001567F5">
        <w:rPr>
          <w:b/>
          <w:bCs/>
          <w:lang w:val="en-US"/>
        </w:rPr>
        <w:t>Configuration</w:t>
      </w:r>
      <w:r w:rsidRPr="002F4F8B">
        <w:rPr>
          <w:lang w:val="en-US"/>
        </w:rPr>
        <w:t xml:space="preserve"> tab so you can validate your changes. When you're done making changes and are ready to publish, click </w:t>
      </w:r>
      <w:r w:rsidRPr="001567F5">
        <w:rPr>
          <w:b/>
          <w:bCs/>
          <w:lang w:val="en-US"/>
        </w:rPr>
        <w:t>Publish</w:t>
      </w:r>
      <w:r w:rsidRPr="002F4F8B">
        <w:rPr>
          <w:lang w:val="en-US"/>
        </w:rPr>
        <w:t>. Changes are not reflected against your production endpoints until you publish.</w:t>
      </w:r>
    </w:p>
    <w:p w14:paraId="35CDF5C3" w14:textId="77777777" w:rsidR="002F4F8B" w:rsidRPr="002F4F8B" w:rsidRDefault="002F4F8B" w:rsidP="002F4F8B">
      <w:pPr>
        <w:rPr>
          <w:lang w:val="en-US"/>
        </w:rPr>
      </w:pPr>
      <w:r w:rsidRPr="002F4F8B">
        <w:rPr>
          <w:lang w:val="en-US"/>
        </w:rPr>
        <w:t xml:space="preserve">Before publishing, if you decide that you don't want to keep the changes you've made, click </w:t>
      </w:r>
      <w:r w:rsidRPr="001567F5">
        <w:rPr>
          <w:b/>
          <w:bCs/>
          <w:lang w:val="en-US"/>
        </w:rPr>
        <w:t>Revert</w:t>
      </w:r>
      <w:r w:rsidRPr="002F4F8B">
        <w:rPr>
          <w:lang w:val="en-US"/>
        </w:rPr>
        <w:t xml:space="preserve">. When you revert your changes, the live state configuration is unchanged and the </w:t>
      </w:r>
      <w:r w:rsidRPr="001567F5">
        <w:rPr>
          <w:b/>
          <w:bCs/>
          <w:lang w:val="en-US"/>
        </w:rPr>
        <w:t>Configuration</w:t>
      </w:r>
      <w:r w:rsidRPr="002F4F8B">
        <w:rPr>
          <w:lang w:val="en-US"/>
        </w:rPr>
        <w:t xml:space="preserve"> tab is reverted to match the live state.</w:t>
      </w:r>
    </w:p>
    <w:p w14:paraId="24658DCD" w14:textId="77777777" w:rsidR="002F4F8B" w:rsidRPr="001567F5" w:rsidRDefault="002F4F8B" w:rsidP="001567F5">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lang w:val="en-GB"/>
        </w:rPr>
      </w:pPr>
      <w:r w:rsidRPr="001567F5">
        <w:rPr>
          <w:rFonts w:asciiTheme="majorHAnsi" w:eastAsiaTheme="majorEastAsia" w:hAnsiTheme="majorHAnsi" w:cstheme="majorBidi"/>
          <w:b w:val="0"/>
          <w:bCs w:val="0"/>
          <w:color w:val="1F3763" w:themeColor="accent1" w:themeShade="7F"/>
          <w:sz w:val="24"/>
          <w:szCs w:val="24"/>
          <w:lang w:val="en-GB"/>
        </w:rPr>
        <w:t>Consuming Hosted UI</w:t>
      </w:r>
    </w:p>
    <w:p w14:paraId="66FDB19C" w14:textId="77777777" w:rsidR="002F4F8B" w:rsidRPr="002F4F8B" w:rsidRDefault="002F4F8B" w:rsidP="002F4F8B">
      <w:pPr>
        <w:rPr>
          <w:lang w:val="en-US"/>
        </w:rPr>
      </w:pPr>
      <w:r w:rsidRPr="002F4F8B">
        <w:rPr>
          <w:lang w:val="en-US"/>
        </w:rPr>
        <w:t>There are two ways to consume the hosted UI.</w:t>
      </w:r>
    </w:p>
    <w:p w14:paraId="7C5300DA" w14:textId="2719D203" w:rsidR="002F4F8B" w:rsidRPr="001567F5" w:rsidRDefault="002F4F8B" w:rsidP="001567F5">
      <w:pPr>
        <w:pStyle w:val="ListParagraph"/>
        <w:numPr>
          <w:ilvl w:val="0"/>
          <w:numId w:val="19"/>
        </w:numPr>
        <w:rPr>
          <w:lang w:val="en-US"/>
        </w:rPr>
      </w:pPr>
      <w:r w:rsidRPr="001567F5">
        <w:rPr>
          <w:lang w:val="en-US"/>
        </w:rPr>
        <w:t>Option 1: Integrate the provided JavaScript snippet into your application.</w:t>
      </w:r>
    </w:p>
    <w:p w14:paraId="249A7A15" w14:textId="7B9BDBB5" w:rsidR="001567F5" w:rsidRPr="001567F5" w:rsidRDefault="001567F5" w:rsidP="001567F5">
      <w:pPr>
        <w:pStyle w:val="ListParagraph"/>
        <w:numPr>
          <w:ilvl w:val="0"/>
          <w:numId w:val="19"/>
        </w:numPr>
        <w:rPr>
          <w:lang w:val="en-US"/>
        </w:rPr>
      </w:pPr>
      <w:r w:rsidRPr="001567F5">
        <w:rPr>
          <w:lang w:val="en-US"/>
        </w:rPr>
        <w:t>Option 2: Use the HTML Endpoint provided.</w:t>
      </w:r>
    </w:p>
    <w:p w14:paraId="4FB4EA99" w14:textId="09CB206E" w:rsidR="00896F0D" w:rsidRDefault="001567F5">
      <w:pPr>
        <w:rPr>
          <w:lang w:val="en-US"/>
        </w:rPr>
      </w:pPr>
      <w:r>
        <w:rPr>
          <w:lang w:val="en-US"/>
        </w:rPr>
        <w:lastRenderedPageBreak/>
        <w:t>In my case I used Option 1 integrating with the provided JavaScript snipped</w:t>
      </w:r>
    </w:p>
    <w:p w14:paraId="50A7E4B7" w14:textId="77777777" w:rsidR="001567F5" w:rsidRPr="00A20452" w:rsidRDefault="001567F5">
      <w:pPr>
        <w:rPr>
          <w:lang w:val="en-US"/>
        </w:rPr>
      </w:pPr>
    </w:p>
    <w:p w14:paraId="7D312CD1" w14:textId="77777777" w:rsidR="00896F0D" w:rsidRPr="00A20452" w:rsidRDefault="00896F0D">
      <w:pPr>
        <w:rPr>
          <w:lang w:val="en-US"/>
        </w:rPr>
      </w:pPr>
    </w:p>
    <w:sectPr w:rsidR="00896F0D" w:rsidRPr="00A20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KNKHL+Arial,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F1"/>
    <w:multiLevelType w:val="hybridMultilevel"/>
    <w:tmpl w:val="14567B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FD33C2"/>
    <w:multiLevelType w:val="hybridMultilevel"/>
    <w:tmpl w:val="A03A828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D84221"/>
    <w:multiLevelType w:val="hybridMultilevel"/>
    <w:tmpl w:val="77CC6D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94C66B4"/>
    <w:multiLevelType w:val="hybridMultilevel"/>
    <w:tmpl w:val="B48C17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354BFA"/>
    <w:multiLevelType w:val="multilevel"/>
    <w:tmpl w:val="F4086C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58306C6"/>
    <w:multiLevelType w:val="hybridMultilevel"/>
    <w:tmpl w:val="0F4893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E145A"/>
    <w:multiLevelType w:val="multilevel"/>
    <w:tmpl w:val="15CEBE6A"/>
    <w:lvl w:ilvl="0">
      <w:start w:val="1"/>
      <w:numFmt w:val="decimal"/>
      <w:lvlText w:val="%1."/>
      <w:lvlJc w:val="left"/>
      <w:pPr>
        <w:tabs>
          <w:tab w:val="num" w:pos="567"/>
        </w:tabs>
        <w:ind w:left="567" w:hanging="567"/>
      </w:pPr>
      <w:rPr>
        <w:rFonts w:hint="default"/>
        <w:sz w:val="22"/>
        <w:szCs w:val="22"/>
      </w:rPr>
    </w:lvl>
    <w:lvl w:ilvl="1">
      <w:start w:val="1"/>
      <w:numFmt w:val="decimal"/>
      <w:pStyle w:val="Heading2"/>
      <w:lvlText w:val="%1.%2."/>
      <w:lvlJc w:val="left"/>
      <w:pPr>
        <w:tabs>
          <w:tab w:val="num" w:pos="1560"/>
        </w:tabs>
        <w:ind w:left="1560" w:hanging="567"/>
      </w:pPr>
      <w:rPr>
        <w:rFonts w:hint="default"/>
      </w:rPr>
    </w:lvl>
    <w:lvl w:ilvl="2">
      <w:start w:val="1"/>
      <w:numFmt w:val="decimal"/>
      <w:lvlText w:val="%1.%2.%3."/>
      <w:lvlJc w:val="left"/>
      <w:pPr>
        <w:tabs>
          <w:tab w:val="num" w:pos="1277"/>
        </w:tabs>
        <w:ind w:left="1277" w:hanging="851"/>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357"/>
        </w:tabs>
        <w:ind w:left="1925" w:hanging="648"/>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1D7703F"/>
    <w:multiLevelType w:val="hybridMultilevel"/>
    <w:tmpl w:val="D4C4F7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9AC2C7E"/>
    <w:multiLevelType w:val="hybridMultilevel"/>
    <w:tmpl w:val="3EB29D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A450FDE"/>
    <w:multiLevelType w:val="hybridMultilevel"/>
    <w:tmpl w:val="C540BA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55B4031"/>
    <w:multiLevelType w:val="hybridMultilevel"/>
    <w:tmpl w:val="AC54A44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A246592"/>
    <w:multiLevelType w:val="multilevel"/>
    <w:tmpl w:val="BBF677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C2D39A3"/>
    <w:multiLevelType w:val="hybridMultilevel"/>
    <w:tmpl w:val="05FC18A6"/>
    <w:lvl w:ilvl="0" w:tplc="08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1371692">
    <w:abstractNumId w:val="6"/>
  </w:num>
  <w:num w:numId="2" w16cid:durableId="1608612349">
    <w:abstractNumId w:val="6"/>
  </w:num>
  <w:num w:numId="3" w16cid:durableId="1666081761">
    <w:abstractNumId w:val="4"/>
  </w:num>
  <w:num w:numId="4" w16cid:durableId="1613248895">
    <w:abstractNumId w:val="6"/>
  </w:num>
  <w:num w:numId="5" w16cid:durableId="1820732364">
    <w:abstractNumId w:val="6"/>
  </w:num>
  <w:num w:numId="6" w16cid:durableId="1950508167">
    <w:abstractNumId w:val="6"/>
  </w:num>
  <w:num w:numId="7" w16cid:durableId="1934780046">
    <w:abstractNumId w:val="6"/>
  </w:num>
  <w:num w:numId="8" w16cid:durableId="838152701">
    <w:abstractNumId w:val="6"/>
    <w:lvlOverride w:ilvl="0">
      <w:startOverride w:val="2"/>
    </w:lvlOverride>
    <w:lvlOverride w:ilvl="1">
      <w:startOverride w:val="3"/>
    </w:lvlOverride>
    <w:lvlOverride w:ilvl="2">
      <w:startOverride w:val="4"/>
    </w:lvlOverride>
  </w:num>
  <w:num w:numId="9" w16cid:durableId="416482316">
    <w:abstractNumId w:val="6"/>
    <w:lvlOverride w:ilvl="0">
      <w:startOverride w:val="2"/>
    </w:lvlOverride>
    <w:lvlOverride w:ilvl="1">
      <w:startOverride w:val="3"/>
    </w:lvlOverride>
    <w:lvlOverride w:ilvl="2">
      <w:startOverride w:val="4"/>
    </w:lvlOverride>
  </w:num>
  <w:num w:numId="10" w16cid:durableId="955328318">
    <w:abstractNumId w:val="11"/>
  </w:num>
  <w:num w:numId="11" w16cid:durableId="821233822">
    <w:abstractNumId w:val="10"/>
  </w:num>
  <w:num w:numId="12" w16cid:durableId="687758452">
    <w:abstractNumId w:val="3"/>
  </w:num>
  <w:num w:numId="13" w16cid:durableId="1657684719">
    <w:abstractNumId w:val="1"/>
  </w:num>
  <w:num w:numId="14" w16cid:durableId="1719744442">
    <w:abstractNumId w:val="5"/>
  </w:num>
  <w:num w:numId="15" w16cid:durableId="2036808819">
    <w:abstractNumId w:val="8"/>
  </w:num>
  <w:num w:numId="16" w16cid:durableId="1100832912">
    <w:abstractNumId w:val="9"/>
  </w:num>
  <w:num w:numId="17" w16cid:durableId="251743768">
    <w:abstractNumId w:val="7"/>
  </w:num>
  <w:num w:numId="18" w16cid:durableId="1596136359">
    <w:abstractNumId w:val="2"/>
  </w:num>
  <w:num w:numId="19" w16cid:durableId="1594701940">
    <w:abstractNumId w:val="12"/>
  </w:num>
  <w:num w:numId="20" w16cid:durableId="200280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0D"/>
    <w:rsid w:val="001567F5"/>
    <w:rsid w:val="001A44CF"/>
    <w:rsid w:val="002F4F8B"/>
    <w:rsid w:val="003362BF"/>
    <w:rsid w:val="0034672A"/>
    <w:rsid w:val="0085441D"/>
    <w:rsid w:val="008852E8"/>
    <w:rsid w:val="00896F0D"/>
    <w:rsid w:val="00A2045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B1FE"/>
  <w15:chartTrackingRefBased/>
  <w15:docId w15:val="{FC9B857D-7775-44F9-90F8-CF802724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qFormat/>
    <w:rsid w:val="0085441D"/>
    <w:pPr>
      <w:keepLines w:val="0"/>
      <w:numPr>
        <w:ilvl w:val="1"/>
      </w:numPr>
      <w:tabs>
        <w:tab w:val="left" w:pos="709"/>
      </w:tabs>
      <w:spacing w:before="60" w:after="120" w:line="240" w:lineRule="auto"/>
      <w:outlineLvl w:val="1"/>
    </w:pPr>
    <w:rPr>
      <w:rFonts w:ascii="Arial" w:eastAsiaTheme="minorHAnsi" w:hAnsi="Arial" w:cs="EKNKHL+Arial,Bold"/>
      <w:b/>
      <w:bCs/>
      <w:color w:val="000000"/>
      <w:sz w:val="22"/>
      <w:szCs w:val="26"/>
    </w:rPr>
  </w:style>
  <w:style w:type="paragraph" w:styleId="Heading3">
    <w:name w:val="heading 3"/>
    <w:basedOn w:val="Heading2"/>
    <w:next w:val="Normal"/>
    <w:link w:val="Heading3Char"/>
    <w:uiPriority w:val="9"/>
    <w:qFormat/>
    <w:rsid w:val="0085441D"/>
    <w:pPr>
      <w:numPr>
        <w:ilvl w:val="0"/>
      </w:numPr>
      <w:tabs>
        <w:tab w:val="clear" w:pos="709"/>
        <w:tab w:val="left" w:pos="851"/>
        <w:tab w:val="num" w:pos="21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41D"/>
    <w:rPr>
      <w:rFonts w:ascii="Arial" w:hAnsi="Arial" w:cs="EKNKHL+Arial,Bold"/>
      <w:b/>
      <w:bCs/>
      <w:color w:val="000000"/>
      <w:szCs w:val="26"/>
    </w:rPr>
  </w:style>
  <w:style w:type="character" w:customStyle="1" w:styleId="Heading1Char">
    <w:name w:val="Heading 1 Char"/>
    <w:basedOn w:val="DefaultParagraphFont"/>
    <w:link w:val="Heading1"/>
    <w:uiPriority w:val="9"/>
    <w:rsid w:val="001A4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Heading2Char"/>
    <w:link w:val="Heading3"/>
    <w:uiPriority w:val="9"/>
    <w:rsid w:val="0085441D"/>
    <w:rPr>
      <w:rFonts w:ascii="Arial" w:hAnsi="Arial" w:cs="EKNKHL+Arial,Bold"/>
      <w:b/>
      <w:bCs/>
      <w:color w:val="000000"/>
      <w:szCs w:val="26"/>
    </w:rPr>
  </w:style>
  <w:style w:type="character" w:styleId="Hyperlink">
    <w:name w:val="Hyperlink"/>
    <w:basedOn w:val="DefaultParagraphFont"/>
    <w:uiPriority w:val="99"/>
    <w:semiHidden/>
    <w:unhideWhenUsed/>
    <w:rsid w:val="00896F0D"/>
    <w:rPr>
      <w:color w:val="0000FF"/>
      <w:u w:val="single"/>
    </w:rPr>
  </w:style>
  <w:style w:type="paragraph" w:styleId="ListParagraph">
    <w:name w:val="List Paragraph"/>
    <w:basedOn w:val="Normal"/>
    <w:uiPriority w:val="34"/>
    <w:qFormat/>
    <w:rsid w:val="002F4F8B"/>
    <w:pPr>
      <w:ind w:left="720"/>
      <w:contextualSpacing/>
    </w:pPr>
  </w:style>
  <w:style w:type="character" w:styleId="FollowedHyperlink">
    <w:name w:val="FollowedHyperlink"/>
    <w:basedOn w:val="DefaultParagraphFont"/>
    <w:uiPriority w:val="99"/>
    <w:semiHidden/>
    <w:unhideWhenUsed/>
    <w:rsid w:val="003362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cognitive-services/bing-custom-search/tutorials/custom-search-web-page" TargetMode="External"/><Relationship Id="rId5" Type="http://schemas.openxmlformats.org/officeDocument/2006/relationships/hyperlink" Target="https://learn.microsoft.com/en-us/azure/cognitive-services/bing-custom-search/quick-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1024</Words>
  <Characters>6457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3</cp:revision>
  <dcterms:created xsi:type="dcterms:W3CDTF">2022-11-12T11:08:00Z</dcterms:created>
  <dcterms:modified xsi:type="dcterms:W3CDTF">2022-11-12T11:47:00Z</dcterms:modified>
</cp:coreProperties>
</file>