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41" w:rsidRDefault="00CF76B0">
      <w:pPr>
        <w:pStyle w:val="a3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bookmarkStart w:id="0" w:name="_GoBack"/>
      <w:bookmarkEnd w:id="0"/>
      <w:r>
        <w:rPr>
          <w:rFonts w:ascii="Calibri" w:hAnsi="Calibri"/>
          <w:color w:val="000000"/>
          <w:sz w:val="40"/>
          <w:szCs w:val="40"/>
        </w:rPr>
        <w:t xml:space="preserve">20151023 </w:t>
      </w:r>
      <w:r w:rsidR="00BC3CF2">
        <w:rPr>
          <w:rFonts w:ascii="Calibri" w:hAnsi="Calibri"/>
          <w:color w:val="000000"/>
          <w:sz w:val="40"/>
          <w:szCs w:val="40"/>
        </w:rPr>
        <w:t>wiki (</w:t>
      </w:r>
      <w:r>
        <w:rPr>
          <w:rFonts w:ascii="Calibri" w:hAnsi="Calibri"/>
          <w:color w:val="000000"/>
          <w:sz w:val="40"/>
          <w:szCs w:val="40"/>
        </w:rPr>
        <w:t>Future</w:t>
      </w:r>
      <w:r w:rsidR="00BC3CF2">
        <w:rPr>
          <w:rFonts w:ascii="Calibri" w:hAnsi="Calibri"/>
          <w:color w:val="000000"/>
          <w:sz w:val="40"/>
          <w:szCs w:val="40"/>
        </w:rPr>
        <w:t>) _</w:t>
      </w:r>
      <w:r>
        <w:rPr>
          <w:rFonts w:ascii="Calibri" w:hAnsi="Calibri"/>
          <w:color w:val="000000"/>
          <w:sz w:val="40"/>
          <w:szCs w:val="40"/>
        </w:rPr>
        <w:t>JamboreeVer3.0</w:t>
      </w:r>
    </w:p>
    <w:p w:rsidR="00F47E41" w:rsidRDefault="00CF76B0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2015</w:t>
      </w:r>
      <w:r>
        <w:rPr>
          <w:rFonts w:ascii="ＭＳ ゴシック" w:eastAsia="ＭＳ ゴシック" w:hAnsi="ＭＳ ゴシック"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10</w:t>
      </w:r>
      <w:r>
        <w:rPr>
          <w:rFonts w:ascii="ＭＳ ゴシック" w:eastAsia="ＭＳ ゴシック" w:hAnsi="ＭＳ ゴシック"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23</w:t>
      </w:r>
      <w:r>
        <w:rPr>
          <w:rFonts w:ascii="ＭＳ ゴシック" w:eastAsia="ＭＳ ゴシック" w:hAnsi="ＭＳ ゴシック" w:hint="eastAsia"/>
          <w:color w:val="808080"/>
          <w:sz w:val="18"/>
          <w:szCs w:val="18"/>
        </w:rPr>
        <w:t>日</w:t>
      </w:r>
    </w:p>
    <w:p w:rsidR="00F47E41" w:rsidRDefault="00CF76B0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20:00</w:t>
      </w:r>
    </w:p>
    <w:p w:rsidR="00F47E41" w:rsidRDefault="00CF76B0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275033" w:rsidRDefault="00E249AB" w:rsidP="00543AE3">
      <w:pPr>
        <w:pStyle w:val="a3"/>
        <w:spacing w:before="0" w:beforeAutospacing="0" w:after="0" w:afterAutospacing="0" w:line="360" w:lineRule="auto"/>
        <w:ind w:firstLineChars="100" w:firstLine="240"/>
        <w:jc w:val="both"/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>Bottom-up fabrication of</w:t>
      </w:r>
      <w:r w:rsidR="00D869FF">
        <w:rPr>
          <w:rFonts w:ascii="Calibri" w:hAnsi="Calibri" w:hint="eastAsia"/>
          <w:color w:val="000000"/>
        </w:rPr>
        <w:t xml:space="preserve"> functional systems</w:t>
      </w:r>
      <w:r w:rsidR="00C333BC">
        <w:rPr>
          <w:rFonts w:ascii="Calibri" w:hAnsi="Calibri" w:hint="eastAsia"/>
          <w:color w:val="000000"/>
        </w:rPr>
        <w:t xml:space="preserve"> </w:t>
      </w:r>
      <w:r>
        <w:rPr>
          <w:rFonts w:ascii="Calibri" w:hAnsi="Calibri"/>
          <w:color w:val="000000"/>
        </w:rPr>
        <w:t>possessing</w:t>
      </w:r>
      <w:r>
        <w:rPr>
          <w:rFonts w:ascii="Calibri" w:hAnsi="Calibri" w:hint="eastAsia"/>
          <w:color w:val="000000"/>
        </w:rPr>
        <w:t xml:space="preserve"> high level </w:t>
      </w:r>
      <w:r w:rsidR="00C333BC">
        <w:rPr>
          <w:rFonts w:ascii="Calibri" w:hAnsi="Calibri" w:hint="eastAsia"/>
          <w:color w:val="000000"/>
        </w:rPr>
        <w:t>complex</w:t>
      </w:r>
      <w:r>
        <w:rPr>
          <w:rFonts w:ascii="Calibri" w:hAnsi="Calibri" w:hint="eastAsia"/>
          <w:color w:val="000000"/>
        </w:rPr>
        <w:t xml:space="preserve">ity and order comparable to that of living organisms </w:t>
      </w:r>
      <w:r w:rsidR="00D869FF">
        <w:rPr>
          <w:rFonts w:ascii="Calibri" w:hAnsi="Calibri" w:hint="eastAsia"/>
          <w:color w:val="000000"/>
        </w:rPr>
        <w:t>is the ultimate goal of molecular nanotechnology. Thanks to the rapid progress of DNA nanotechnology, especially DNA Origami</w:t>
      </w:r>
      <w:r w:rsidR="00C333BC">
        <w:rPr>
          <w:rFonts w:ascii="Calibri" w:hAnsi="Calibri" w:hint="eastAsia"/>
          <w:color w:val="000000"/>
        </w:rPr>
        <w:t xml:space="preserve"> technique</w:t>
      </w:r>
      <w:r w:rsidR="00D869FF">
        <w:rPr>
          <w:rFonts w:ascii="Calibri" w:hAnsi="Calibri" w:hint="eastAsia"/>
          <w:color w:val="000000"/>
        </w:rPr>
        <w:t xml:space="preserve">, we are now able to </w:t>
      </w:r>
      <w:r>
        <w:rPr>
          <w:rFonts w:ascii="Calibri" w:hAnsi="Calibri" w:hint="eastAsia"/>
          <w:color w:val="000000"/>
        </w:rPr>
        <w:t>make</w:t>
      </w:r>
      <w:r w:rsidR="00D869FF">
        <w:rPr>
          <w:rFonts w:ascii="Calibri" w:hAnsi="Calibri" w:hint="eastAsia"/>
          <w:color w:val="000000"/>
        </w:rPr>
        <w:t xml:space="preserve"> nano</w:t>
      </w:r>
      <w:r w:rsidR="00543AE3">
        <w:rPr>
          <w:rFonts w:ascii="Calibri" w:hAnsi="Calibri" w:hint="eastAsia"/>
          <w:color w:val="000000"/>
        </w:rPr>
        <w:t xml:space="preserve">scale </w:t>
      </w:r>
      <w:r w:rsidR="00D869FF">
        <w:rPr>
          <w:rFonts w:ascii="Calibri" w:hAnsi="Calibri" w:hint="eastAsia"/>
          <w:color w:val="000000"/>
        </w:rPr>
        <w:t>object</w:t>
      </w:r>
      <w:r w:rsidR="004641BC">
        <w:rPr>
          <w:rFonts w:ascii="Calibri" w:hAnsi="Calibri" w:hint="eastAsia"/>
          <w:color w:val="000000"/>
        </w:rPr>
        <w:t>s</w:t>
      </w:r>
      <w:r w:rsidR="00D869FF">
        <w:rPr>
          <w:rFonts w:ascii="Calibri" w:hAnsi="Calibri" w:hint="eastAsia"/>
          <w:color w:val="000000"/>
        </w:rPr>
        <w:t xml:space="preserve"> with fairly complicated </w:t>
      </w:r>
      <w:r w:rsidR="00C333BC">
        <w:rPr>
          <w:rFonts w:ascii="Calibri" w:hAnsi="Calibri" w:hint="eastAsia"/>
          <w:color w:val="000000"/>
        </w:rPr>
        <w:t>geometry</w:t>
      </w:r>
      <w:r w:rsidR="00D869FF">
        <w:rPr>
          <w:rFonts w:ascii="Calibri" w:hAnsi="Calibri" w:hint="eastAsia"/>
          <w:color w:val="000000"/>
        </w:rPr>
        <w:t xml:space="preserve">. </w:t>
      </w:r>
      <w:r w:rsidR="00C333BC">
        <w:rPr>
          <w:rFonts w:ascii="Calibri" w:hAnsi="Calibri" w:hint="eastAsia"/>
          <w:color w:val="000000"/>
        </w:rPr>
        <w:t>I</w:t>
      </w:r>
      <w:r w:rsidR="004641BC">
        <w:rPr>
          <w:rFonts w:ascii="Calibri" w:hAnsi="Calibri" w:hint="eastAsia"/>
          <w:color w:val="000000"/>
        </w:rPr>
        <w:t>t is still difficult</w:t>
      </w:r>
      <w:r w:rsidR="00C333BC">
        <w:rPr>
          <w:rFonts w:ascii="Calibri" w:hAnsi="Calibri" w:hint="eastAsia"/>
          <w:color w:val="000000"/>
        </w:rPr>
        <w:t>, however,</w:t>
      </w:r>
      <w:r w:rsidR="004641BC">
        <w:rPr>
          <w:rFonts w:ascii="Calibri" w:hAnsi="Calibri" w:hint="eastAsia"/>
          <w:color w:val="000000"/>
        </w:rPr>
        <w:t xml:space="preserve"> to </w:t>
      </w:r>
      <w:r w:rsidR="00C333BC">
        <w:rPr>
          <w:rFonts w:ascii="Calibri" w:hAnsi="Calibri" w:hint="eastAsia"/>
          <w:color w:val="000000"/>
        </w:rPr>
        <w:t>build structures</w:t>
      </w:r>
      <w:r w:rsidR="004641BC">
        <w:rPr>
          <w:rFonts w:ascii="Calibri" w:hAnsi="Calibri" w:hint="eastAsia"/>
          <w:color w:val="000000"/>
        </w:rPr>
        <w:t xml:space="preserve"> in larger scale</w:t>
      </w:r>
      <w:r>
        <w:rPr>
          <w:rFonts w:ascii="Calibri" w:hAnsi="Calibri" w:hint="eastAsia"/>
          <w:color w:val="000000"/>
        </w:rPr>
        <w:t xml:space="preserve"> not just a periodic or a random assembly of motifs.</w:t>
      </w:r>
      <w:r w:rsidR="00543AE3">
        <w:rPr>
          <w:rFonts w:ascii="Calibri" w:hAnsi="Calibri" w:hint="eastAsia"/>
          <w:color w:val="000000"/>
        </w:rPr>
        <w:t xml:space="preserve"> </w:t>
      </w:r>
      <w:r w:rsidR="00C333BC">
        <w:rPr>
          <w:rFonts w:ascii="Calibri" w:hAnsi="Calibri" w:hint="eastAsia"/>
          <w:color w:val="000000"/>
        </w:rPr>
        <w:t>In order to realize complex and well-organized structure</w:t>
      </w:r>
      <w:r w:rsidR="00275033">
        <w:rPr>
          <w:rFonts w:ascii="Calibri" w:hAnsi="Calibri" w:hint="eastAsia"/>
          <w:color w:val="000000"/>
        </w:rPr>
        <w:t xml:space="preserve">s in </w:t>
      </w:r>
      <w:r w:rsidR="00C333BC">
        <w:rPr>
          <w:rFonts w:ascii="Calibri" w:hAnsi="Calibri" w:hint="eastAsia"/>
          <w:color w:val="000000"/>
        </w:rPr>
        <w:t xml:space="preserve">large scale, </w:t>
      </w:r>
      <w:r w:rsidR="00275033">
        <w:rPr>
          <w:rFonts w:ascii="Calibri" w:hAnsi="Calibri" w:hint="eastAsia"/>
          <w:color w:val="000000"/>
        </w:rPr>
        <w:t>a completely new approach must be introduced. We</w:t>
      </w:r>
      <w:r w:rsidR="00C333BC">
        <w:rPr>
          <w:rFonts w:ascii="Calibri" w:hAnsi="Calibri" w:hint="eastAsia"/>
          <w:color w:val="000000"/>
        </w:rPr>
        <w:t xml:space="preserve"> </w:t>
      </w:r>
      <w:r w:rsidR="00543AE3">
        <w:rPr>
          <w:rFonts w:ascii="Calibri" w:hAnsi="Calibri" w:hint="eastAsia"/>
          <w:color w:val="000000"/>
        </w:rPr>
        <w:t>think</w:t>
      </w:r>
      <w:r w:rsidR="00275033">
        <w:rPr>
          <w:rFonts w:ascii="Calibri" w:hAnsi="Calibri" w:hint="eastAsia"/>
          <w:color w:val="000000"/>
        </w:rPr>
        <w:t xml:space="preserve"> our method to </w:t>
      </w:r>
      <w:r w:rsidR="00275033">
        <w:rPr>
          <w:rFonts w:ascii="Calibri" w:hAnsi="Calibri"/>
          <w:color w:val="000000"/>
        </w:rPr>
        <w:t>control</w:t>
      </w:r>
      <w:r w:rsidR="00275033">
        <w:rPr>
          <w:rFonts w:ascii="Calibri" w:hAnsi="Calibri" w:hint="eastAsia"/>
          <w:color w:val="000000"/>
        </w:rPr>
        <w:t xml:space="preserve"> the number of unit </w:t>
      </w:r>
      <w:r>
        <w:rPr>
          <w:rFonts w:ascii="Calibri" w:hAnsi="Calibri" w:hint="eastAsia"/>
          <w:color w:val="000000"/>
        </w:rPr>
        <w:t xml:space="preserve">in </w:t>
      </w:r>
      <w:r w:rsidR="00370210">
        <w:rPr>
          <w:rFonts w:ascii="Calibri" w:hAnsi="Calibri" w:hint="eastAsia"/>
          <w:color w:val="000000"/>
        </w:rPr>
        <w:t xml:space="preserve">a homogeneous </w:t>
      </w:r>
      <w:r>
        <w:rPr>
          <w:rFonts w:ascii="Calibri" w:hAnsi="Calibri" w:hint="eastAsia"/>
          <w:color w:val="000000"/>
        </w:rPr>
        <w:t xml:space="preserve">assembly </w:t>
      </w:r>
      <w:r w:rsidR="00275033">
        <w:rPr>
          <w:rFonts w:ascii="Calibri" w:hAnsi="Calibri" w:hint="eastAsia"/>
          <w:color w:val="000000"/>
        </w:rPr>
        <w:t xml:space="preserve">gives the basis of it. </w:t>
      </w:r>
      <w:r w:rsidR="00370210">
        <w:rPr>
          <w:rFonts w:ascii="Calibri" w:hAnsi="Calibri" w:hint="eastAsia"/>
          <w:color w:val="000000"/>
        </w:rPr>
        <w:t xml:space="preserve">Let us explain </w:t>
      </w:r>
      <w:r w:rsidR="00543AE3">
        <w:rPr>
          <w:rFonts w:ascii="Calibri" w:hAnsi="Calibri" w:hint="eastAsia"/>
          <w:color w:val="000000"/>
        </w:rPr>
        <w:t>our concept toward this</w:t>
      </w:r>
      <w:r w:rsidR="00370210">
        <w:rPr>
          <w:rFonts w:ascii="Calibri" w:hAnsi="Calibri" w:hint="eastAsia"/>
          <w:color w:val="000000"/>
        </w:rPr>
        <w:t xml:space="preserve"> future.</w:t>
      </w:r>
    </w:p>
    <w:p w:rsidR="00F47E41" w:rsidRDefault="00543AE3" w:rsidP="00742D76">
      <w:pPr>
        <w:pStyle w:val="a3"/>
        <w:spacing w:before="0" w:beforeAutospacing="0" w:after="0" w:afterAutospacing="0" w:line="360" w:lineRule="auto"/>
        <w:ind w:firstLineChars="100" w:firstLine="240"/>
        <w:jc w:val="both"/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>In this BIOMOD project, we have develo</w:t>
      </w:r>
      <w:r w:rsidR="00B4396C">
        <w:rPr>
          <w:rFonts w:ascii="Calibri" w:hAnsi="Calibri" w:hint="eastAsia"/>
          <w:color w:val="000000"/>
        </w:rPr>
        <w:t xml:space="preserve">ped an origami monomer that assembles into a strut with desired length. Now we need a </w:t>
      </w:r>
      <w:r w:rsidR="00B4396C">
        <w:rPr>
          <w:rFonts w:ascii="Calibri" w:hAnsi="Calibri"/>
          <w:color w:val="000000"/>
        </w:rPr>
        <w:t>junction</w:t>
      </w:r>
      <w:r w:rsidR="00B4396C">
        <w:rPr>
          <w:rFonts w:ascii="Calibri" w:hAnsi="Calibri" w:hint="eastAsia"/>
          <w:color w:val="000000"/>
        </w:rPr>
        <w:t xml:space="preserve"> to combine the struts, ideally, a junction which can change the number of struts joined at the junction</w:t>
      </w:r>
      <w:r w:rsidR="00243629">
        <w:rPr>
          <w:rFonts w:ascii="Calibri" w:hAnsi="Calibri" w:hint="eastAsia"/>
          <w:color w:val="000000"/>
        </w:rPr>
        <w:t xml:space="preserve"> (Fig.1)</w:t>
      </w:r>
      <w:r w:rsidR="00B4396C">
        <w:rPr>
          <w:rFonts w:ascii="Calibri" w:hAnsi="Calibri" w:hint="eastAsia"/>
          <w:color w:val="000000"/>
        </w:rPr>
        <w:t xml:space="preserve">. </w:t>
      </w:r>
      <w:r w:rsidR="00243629">
        <w:rPr>
          <w:rFonts w:ascii="Calibri" w:hAnsi="Calibri"/>
          <w:color w:val="000000"/>
        </w:rPr>
        <w:t>Various combinations of multimer</w:t>
      </w:r>
      <w:r w:rsidR="00243629">
        <w:rPr>
          <w:rFonts w:ascii="Calibri" w:hAnsi="Calibri" w:hint="eastAsia"/>
          <w:color w:val="000000"/>
        </w:rPr>
        <w:t xml:space="preserve">s, </w:t>
      </w:r>
      <w:r w:rsidR="00CF76B0">
        <w:rPr>
          <w:rFonts w:ascii="Calibri" w:hAnsi="Calibri"/>
          <w:color w:val="000000"/>
        </w:rPr>
        <w:t xml:space="preserve">junctions </w:t>
      </w:r>
      <w:r w:rsidR="00243629">
        <w:rPr>
          <w:rFonts w:ascii="Calibri" w:hAnsi="Calibri" w:hint="eastAsia"/>
          <w:color w:val="000000"/>
        </w:rPr>
        <w:t xml:space="preserve">and existing DNA motifs </w:t>
      </w:r>
      <w:r w:rsidR="00243629">
        <w:rPr>
          <w:rFonts w:ascii="Calibri" w:hAnsi="Calibri"/>
          <w:color w:val="000000"/>
        </w:rPr>
        <w:t xml:space="preserve">enables us to </w:t>
      </w:r>
      <w:r w:rsidR="00243629">
        <w:rPr>
          <w:rFonts w:ascii="Calibri" w:hAnsi="Calibri" w:hint="eastAsia"/>
          <w:color w:val="000000"/>
        </w:rPr>
        <w:t xml:space="preserve">make </w:t>
      </w:r>
      <w:r w:rsidR="00CF76B0">
        <w:rPr>
          <w:rFonts w:ascii="Calibri" w:hAnsi="Calibri"/>
          <w:color w:val="000000"/>
        </w:rPr>
        <w:t xml:space="preserve">a variety of </w:t>
      </w:r>
      <w:r w:rsidR="00243629">
        <w:rPr>
          <w:rFonts w:ascii="Calibri" w:hAnsi="Calibri" w:hint="eastAsia"/>
          <w:color w:val="000000"/>
        </w:rPr>
        <w:t xml:space="preserve">basic </w:t>
      </w:r>
      <w:r w:rsidR="00CF76B0">
        <w:rPr>
          <w:rFonts w:ascii="Calibri" w:hAnsi="Calibri"/>
          <w:color w:val="000000"/>
        </w:rPr>
        <w:t xml:space="preserve">components with different configurations. Moreover, these components can </w:t>
      </w:r>
      <w:r w:rsidR="00243629">
        <w:rPr>
          <w:rFonts w:ascii="Calibri" w:hAnsi="Calibri" w:hint="eastAsia"/>
          <w:color w:val="000000"/>
        </w:rPr>
        <w:t xml:space="preserve">be built </w:t>
      </w:r>
      <w:r w:rsidR="00243629">
        <w:rPr>
          <w:rFonts w:ascii="Calibri" w:hAnsi="Calibri"/>
          <w:color w:val="000000"/>
        </w:rPr>
        <w:t>into a further complicated system</w:t>
      </w:r>
      <w:r w:rsidR="00CF76B0">
        <w:rPr>
          <w:rFonts w:ascii="Calibri" w:hAnsi="Calibri"/>
          <w:color w:val="000000"/>
        </w:rPr>
        <w:t xml:space="preserve"> in a programmable way utilizing the principle of DNA computing. </w:t>
      </w:r>
      <w:r w:rsidR="00243629">
        <w:rPr>
          <w:rFonts w:ascii="Calibri" w:hAnsi="Calibri" w:hint="eastAsia"/>
          <w:color w:val="000000"/>
        </w:rPr>
        <w:t xml:space="preserve">Because the stacking number </w:t>
      </w:r>
      <w:r w:rsidR="00742D76">
        <w:rPr>
          <w:rFonts w:ascii="Calibri" w:hAnsi="Calibri" w:hint="eastAsia"/>
          <w:color w:val="000000"/>
        </w:rPr>
        <w:t xml:space="preserve">in the strut and the </w:t>
      </w:r>
      <w:r w:rsidR="00243629">
        <w:rPr>
          <w:rFonts w:ascii="Calibri" w:hAnsi="Calibri" w:hint="eastAsia"/>
          <w:color w:val="000000"/>
        </w:rPr>
        <w:t xml:space="preserve">number of struts </w:t>
      </w:r>
      <w:r w:rsidR="00742D76">
        <w:rPr>
          <w:rFonts w:ascii="Calibri" w:hAnsi="Calibri" w:hint="eastAsia"/>
          <w:color w:val="000000"/>
        </w:rPr>
        <w:t xml:space="preserve">gathering </w:t>
      </w:r>
      <w:r w:rsidR="00243629">
        <w:rPr>
          <w:rFonts w:ascii="Calibri" w:hAnsi="Calibri" w:hint="eastAsia"/>
          <w:color w:val="000000"/>
        </w:rPr>
        <w:t xml:space="preserve">at the junction can be controlled by small amount of </w:t>
      </w:r>
      <w:r w:rsidR="00742D76">
        <w:rPr>
          <w:rFonts w:ascii="Calibri" w:hAnsi="Calibri"/>
          <w:color w:val="000000"/>
        </w:rPr>
        <w:t>interfering</w:t>
      </w:r>
      <w:r w:rsidR="00243629">
        <w:rPr>
          <w:rFonts w:ascii="Calibri" w:hAnsi="Calibri" w:hint="eastAsia"/>
          <w:color w:val="000000"/>
        </w:rPr>
        <w:t xml:space="preserve"> DNA </w:t>
      </w:r>
      <w:r w:rsidR="00BC3CF2">
        <w:rPr>
          <w:rFonts w:ascii="Calibri" w:hAnsi="Calibri"/>
          <w:color w:val="000000"/>
        </w:rPr>
        <w:t>strands and</w:t>
      </w:r>
      <w:r w:rsidR="00243629">
        <w:rPr>
          <w:rFonts w:ascii="Calibri" w:hAnsi="Calibri" w:hint="eastAsia"/>
          <w:color w:val="000000"/>
        </w:rPr>
        <w:t xml:space="preserve"> </w:t>
      </w:r>
      <w:r w:rsidR="00CF76B0">
        <w:rPr>
          <w:rFonts w:ascii="Calibri" w:hAnsi="Calibri"/>
          <w:color w:val="000000"/>
        </w:rPr>
        <w:t xml:space="preserve">the DNA logic gate can </w:t>
      </w:r>
      <w:r w:rsidR="00742D76">
        <w:rPr>
          <w:rFonts w:ascii="Calibri" w:hAnsi="Calibri" w:hint="eastAsia"/>
          <w:color w:val="000000"/>
        </w:rPr>
        <w:t xml:space="preserve">provide </w:t>
      </w:r>
      <w:r w:rsidR="00243629">
        <w:rPr>
          <w:rFonts w:ascii="Calibri" w:hAnsi="Calibri" w:hint="eastAsia"/>
          <w:color w:val="000000"/>
        </w:rPr>
        <w:t xml:space="preserve">such a </w:t>
      </w:r>
      <w:r w:rsidR="00CF76B0">
        <w:rPr>
          <w:rFonts w:ascii="Calibri" w:hAnsi="Calibri"/>
          <w:color w:val="000000"/>
        </w:rPr>
        <w:t>signal</w:t>
      </w:r>
      <w:r w:rsidR="00742D76">
        <w:rPr>
          <w:rFonts w:ascii="Calibri" w:hAnsi="Calibri" w:hint="eastAsia"/>
          <w:color w:val="000000"/>
        </w:rPr>
        <w:t xml:space="preserve"> molecule in response to various environmental conditions</w:t>
      </w:r>
      <w:r w:rsidR="00243629">
        <w:rPr>
          <w:rFonts w:ascii="Calibri" w:hAnsi="Calibri" w:hint="eastAsia"/>
          <w:color w:val="000000"/>
        </w:rPr>
        <w:t>.</w:t>
      </w:r>
      <w:r w:rsidR="00B4396C">
        <w:rPr>
          <w:rFonts w:ascii="Calibri" w:hAnsi="Calibri" w:hint="eastAsia"/>
          <w:color w:val="000000"/>
        </w:rPr>
        <w:t xml:space="preserve"> </w:t>
      </w:r>
      <w:r w:rsidR="00CF76B0">
        <w:rPr>
          <w:rFonts w:ascii="Calibri" w:hAnsi="Calibri"/>
          <w:color w:val="000000"/>
        </w:rPr>
        <w:t xml:space="preserve"> Using these </w:t>
      </w:r>
      <w:r w:rsidR="00742D76">
        <w:rPr>
          <w:rFonts w:ascii="Calibri" w:hAnsi="Calibri"/>
          <w:color w:val="000000"/>
        </w:rPr>
        <w:t>“</w:t>
      </w:r>
      <w:r w:rsidR="00742D76">
        <w:rPr>
          <w:rFonts w:ascii="Calibri" w:hAnsi="Calibri" w:hint="eastAsia"/>
          <w:color w:val="000000"/>
        </w:rPr>
        <w:t>intelligent</w:t>
      </w:r>
      <w:r w:rsidR="00742D76">
        <w:rPr>
          <w:rFonts w:ascii="Calibri" w:hAnsi="Calibri"/>
          <w:color w:val="000000"/>
        </w:rPr>
        <w:t>”</w:t>
      </w:r>
      <w:r w:rsidR="00742D76">
        <w:rPr>
          <w:rFonts w:ascii="Calibri" w:hAnsi="Calibri" w:hint="eastAsia"/>
          <w:color w:val="000000"/>
        </w:rPr>
        <w:t xml:space="preserve"> </w:t>
      </w:r>
      <w:r w:rsidR="00CF76B0">
        <w:rPr>
          <w:rFonts w:ascii="Calibri" w:hAnsi="Calibri"/>
          <w:color w:val="000000"/>
        </w:rPr>
        <w:t>components, we anticipate to construct diverse molecular systems</w:t>
      </w:r>
      <w:r w:rsidR="00742D76">
        <w:rPr>
          <w:rFonts w:ascii="Calibri" w:hAnsi="Calibri" w:hint="eastAsia"/>
          <w:color w:val="000000"/>
        </w:rPr>
        <w:t xml:space="preserve"> with high level complexity and order</w:t>
      </w:r>
      <w:r w:rsidR="00476266">
        <w:rPr>
          <w:rFonts w:ascii="Calibri" w:hAnsi="Calibri"/>
          <w:color w:val="000000"/>
        </w:rPr>
        <w:t xml:space="preserve"> (Fig. 2)</w:t>
      </w:r>
      <w:r w:rsidR="00CF76B0">
        <w:rPr>
          <w:rFonts w:ascii="Calibri" w:hAnsi="Calibri"/>
          <w:color w:val="000000"/>
        </w:rPr>
        <w:t xml:space="preserve">. </w:t>
      </w:r>
    </w:p>
    <w:sectPr w:rsidR="00F47E41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D4A" w:rsidRDefault="00447D4A" w:rsidP="00CF76B0">
      <w:r>
        <w:separator/>
      </w:r>
    </w:p>
  </w:endnote>
  <w:endnote w:type="continuationSeparator" w:id="0">
    <w:p w:rsidR="00447D4A" w:rsidRDefault="00447D4A" w:rsidP="00CF7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D4A" w:rsidRDefault="00447D4A" w:rsidP="00CF76B0">
      <w:r>
        <w:separator/>
      </w:r>
    </w:p>
  </w:footnote>
  <w:footnote w:type="continuationSeparator" w:id="0">
    <w:p w:rsidR="00447D4A" w:rsidRDefault="00447D4A" w:rsidP="00CF7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6B0"/>
    <w:rsid w:val="00080DFB"/>
    <w:rsid w:val="001147F8"/>
    <w:rsid w:val="00243629"/>
    <w:rsid w:val="00271243"/>
    <w:rsid w:val="00275033"/>
    <w:rsid w:val="00370210"/>
    <w:rsid w:val="00443E33"/>
    <w:rsid w:val="00447D4A"/>
    <w:rsid w:val="004641BC"/>
    <w:rsid w:val="00476266"/>
    <w:rsid w:val="00543AE3"/>
    <w:rsid w:val="0062109D"/>
    <w:rsid w:val="00742D76"/>
    <w:rsid w:val="009F64F9"/>
    <w:rsid w:val="00B4396C"/>
    <w:rsid w:val="00BC3CF2"/>
    <w:rsid w:val="00C333BC"/>
    <w:rsid w:val="00CF76B0"/>
    <w:rsid w:val="00D869FF"/>
    <w:rsid w:val="00E249AB"/>
    <w:rsid w:val="00F4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4124DA6-43CD-4059-AC5C-5AB254E1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CF76B0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4"/>
    <w:uiPriority w:val="99"/>
    <w:rsid w:val="00CF76B0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F76B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5"/>
    <w:uiPriority w:val="99"/>
    <w:rsid w:val="00CF76B0"/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Hikari Yukawa</dc:creator>
  <cp:lastModifiedBy>Hikari Yukawa</cp:lastModifiedBy>
  <cp:revision>4</cp:revision>
  <dcterms:created xsi:type="dcterms:W3CDTF">2015-10-23T14:30:00Z</dcterms:created>
  <dcterms:modified xsi:type="dcterms:W3CDTF">2015-10-23T18:38:00Z</dcterms:modified>
</cp:coreProperties>
</file>