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Default="00BF2EC8">
      <w:r w:rsidRPr="00BF2EC8">
        <w:t xml:space="preserve">Further, in order to determine the applicability of utilizing this information for forensic purposes the uncertainty on two important calculations will be explored. First, the uncertainty in the DCs and DFs will be estimated, and second, uncertainty in a depletion calculation for a generic PWR system will be calculated </w:t>
      </w:r>
      <w:proofErr w:type="gramStart"/>
      <w:r w:rsidRPr="00BF2EC8">
        <w:t>using .</w:t>
      </w:r>
      <w:bookmarkStart w:id="0" w:name="_GoBack"/>
      <w:bookmarkEnd w:id="0"/>
      <w:proofErr w:type="gramEnd"/>
    </w:p>
    <w:sectPr w:rsidR="00DB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C3F"/>
    <w:multiLevelType w:val="multilevel"/>
    <w:tmpl w:val="EE5A74B8"/>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2E"/>
    <w:rsid w:val="00014CDB"/>
    <w:rsid w:val="00042393"/>
    <w:rsid w:val="000727FC"/>
    <w:rsid w:val="00080A81"/>
    <w:rsid w:val="000A6490"/>
    <w:rsid w:val="000C39AA"/>
    <w:rsid w:val="000D3DB4"/>
    <w:rsid w:val="00140E89"/>
    <w:rsid w:val="00144A86"/>
    <w:rsid w:val="001F4E11"/>
    <w:rsid w:val="002016AF"/>
    <w:rsid w:val="00216D66"/>
    <w:rsid w:val="00233913"/>
    <w:rsid w:val="00250BB9"/>
    <w:rsid w:val="00252258"/>
    <w:rsid w:val="002D308A"/>
    <w:rsid w:val="003112E2"/>
    <w:rsid w:val="00340802"/>
    <w:rsid w:val="003927ED"/>
    <w:rsid w:val="003A78FD"/>
    <w:rsid w:val="003C4A02"/>
    <w:rsid w:val="00413692"/>
    <w:rsid w:val="00423B73"/>
    <w:rsid w:val="00440B8B"/>
    <w:rsid w:val="00492239"/>
    <w:rsid w:val="00496F8C"/>
    <w:rsid w:val="004D3373"/>
    <w:rsid w:val="004F3DE9"/>
    <w:rsid w:val="00540DCF"/>
    <w:rsid w:val="00623103"/>
    <w:rsid w:val="00645F60"/>
    <w:rsid w:val="00654ACF"/>
    <w:rsid w:val="006D172E"/>
    <w:rsid w:val="007204FF"/>
    <w:rsid w:val="00850154"/>
    <w:rsid w:val="00862EB6"/>
    <w:rsid w:val="00882AB7"/>
    <w:rsid w:val="008C4234"/>
    <w:rsid w:val="008E563D"/>
    <w:rsid w:val="00935F67"/>
    <w:rsid w:val="009561D5"/>
    <w:rsid w:val="009C388C"/>
    <w:rsid w:val="009E0979"/>
    <w:rsid w:val="00A271FF"/>
    <w:rsid w:val="00A73190"/>
    <w:rsid w:val="00A87C29"/>
    <w:rsid w:val="00AD3EF3"/>
    <w:rsid w:val="00AE7542"/>
    <w:rsid w:val="00B233D8"/>
    <w:rsid w:val="00B25F30"/>
    <w:rsid w:val="00BC47FD"/>
    <w:rsid w:val="00BF2EC8"/>
    <w:rsid w:val="00C10F41"/>
    <w:rsid w:val="00C722DB"/>
    <w:rsid w:val="00C822DC"/>
    <w:rsid w:val="00CB6DD6"/>
    <w:rsid w:val="00CD318B"/>
    <w:rsid w:val="00CF2DC3"/>
    <w:rsid w:val="00CF7F2F"/>
    <w:rsid w:val="00D55C2D"/>
    <w:rsid w:val="00D76A17"/>
    <w:rsid w:val="00D85EDC"/>
    <w:rsid w:val="00D864CD"/>
    <w:rsid w:val="00DB5D21"/>
    <w:rsid w:val="00E32F87"/>
    <w:rsid w:val="00E4063F"/>
    <w:rsid w:val="00E817E5"/>
    <w:rsid w:val="00EA0339"/>
    <w:rsid w:val="00EA7DCB"/>
    <w:rsid w:val="00EF381C"/>
    <w:rsid w:val="00EF76A1"/>
    <w:rsid w:val="00F00263"/>
    <w:rsid w:val="00F5409D"/>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C3891-DE52-4721-8471-21437F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2016AF"/>
    <w:pPr>
      <w:keepNext/>
      <w:keepLines/>
      <w:pageBreakBefore/>
      <w:numPr>
        <w:numId w:val="13"/>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3"/>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ascii="Times New Roman" w:eastAsia="Times New Roman" w:hAnsi="Times New Roman" w:cs="Times New Roman"/>
      <w:noProof/>
    </w:rPr>
  </w:style>
  <w:style w:type="character" w:customStyle="1" w:styleId="EndNoteBibliographyTitleChar">
    <w:name w:val="EndNote Bibliography Title Char"/>
    <w:basedOn w:val="DefaultParagraphFont"/>
    <w:link w:val="EndNoteBibliographyTitle"/>
    <w:rsid w:val="003112E2"/>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noProof/>
      <w:sz w:val="21"/>
    </w:rPr>
  </w:style>
  <w:style w:type="character" w:customStyle="1" w:styleId="EndNoteBibliographyChar">
    <w:name w:val="EndNote Bibliography Char"/>
    <w:basedOn w:val="DefaultParagraphFont"/>
    <w:link w:val="EndNoteBibliography"/>
    <w:rsid w:val="00496F8C"/>
    <w:rPr>
      <w:rFonts w:eastAsia="Times New Roman" w:cs="Times New Roman"/>
      <w:noProof/>
      <w:sz w:val="21"/>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2016AF"/>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2</cp:revision>
  <dcterms:created xsi:type="dcterms:W3CDTF">2017-02-03T03:05:00Z</dcterms:created>
  <dcterms:modified xsi:type="dcterms:W3CDTF">2017-02-03T03:06:00Z</dcterms:modified>
</cp:coreProperties>
</file>