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882A" w14:textId="64A4F3F5"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32"/>
          <w:szCs w:val="32"/>
          <w:u w:val="single"/>
          <w:lang w:val="en-US" w:eastAsia="de-DE"/>
        </w:rPr>
      </w:pPr>
      <w:r w:rsidRPr="00AC0A4C">
        <w:rPr>
          <w:rFonts w:ascii="Times New Roman" w:eastAsia="Times New Roman" w:hAnsi="Times New Roman" w:cs="Times New Roman"/>
          <w:b/>
          <w:sz w:val="32"/>
          <w:szCs w:val="32"/>
          <w:u w:val="single"/>
          <w:lang w:bidi="de-DE"/>
        </w:rPr>
        <w:t>Buchungsbedingungen</w:t>
      </w:r>
    </w:p>
    <w:p w14:paraId="5DC3C7E3" w14:textId="363161B1"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Die LST Travel Agency ist tätig als Vermittler</w:t>
      </w:r>
    </w:p>
    <w:p w14:paraId="3AD83FC8" w14:textId="3F53D559"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Die</w:t>
      </w:r>
      <w:r w:rsidRPr="00AC0A4C">
        <w:rPr>
          <w:rFonts w:ascii="Times New Roman" w:eastAsia="Times New Roman" w:hAnsi="Times New Roman" w:cs="Times New Roman"/>
          <w:b/>
          <w:sz w:val="24"/>
          <w:szCs w:val="24"/>
          <w:lang w:bidi="de-DE"/>
        </w:rPr>
        <w:t xml:space="preserve"> LST Travel Agency </w:t>
      </w:r>
      <w:r w:rsidRPr="00AC0A4C">
        <w:rPr>
          <w:rFonts w:ascii="Times New Roman" w:eastAsia="Times New Roman" w:hAnsi="Times New Roman" w:cs="Times New Roman"/>
          <w:sz w:val="24"/>
          <w:szCs w:val="24"/>
          <w:lang w:bidi="de-DE"/>
        </w:rPr>
        <w:t>erbringt die Dienstleistung des Verkaufs von Urlaube</w:t>
      </w:r>
      <w:r w:rsidR="00C55046">
        <w:rPr>
          <w:rFonts w:ascii="Times New Roman" w:eastAsia="Times New Roman" w:hAnsi="Times New Roman" w:cs="Times New Roman"/>
          <w:sz w:val="24"/>
          <w:szCs w:val="24"/>
          <w:lang w:bidi="de-DE"/>
        </w:rPr>
        <w:t>n</w:t>
      </w:r>
      <w:r w:rsidRPr="00AC0A4C">
        <w:rPr>
          <w:rFonts w:ascii="Times New Roman" w:eastAsia="Times New Roman" w:hAnsi="Times New Roman" w:cs="Times New Roman"/>
          <w:sz w:val="24"/>
          <w:szCs w:val="24"/>
          <w:lang w:bidi="de-DE"/>
        </w:rPr>
        <w:t>/Reisen/Kreuzfahrten im Auftrag anderer Leistungserbringer, einschließlich der von uns vertretenen Auftraggeber und der von uns vorgestellten Auftraggeber, sowie Nebenleistungen wie Buchung, Organisation und Ticketverkauf.</w:t>
      </w:r>
    </w:p>
    <w:p w14:paraId="1513C037"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Die LST Travel Agency erbringt keine Reiseleistungen</w:t>
      </w:r>
    </w:p>
    <w:p w14:paraId="31C1A851"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 xml:space="preserve">Die </w:t>
      </w:r>
      <w:r w:rsidRPr="00AC0A4C">
        <w:rPr>
          <w:rFonts w:ascii="Times New Roman" w:eastAsia="Times New Roman" w:hAnsi="Times New Roman" w:cs="Times New Roman"/>
          <w:b/>
          <w:sz w:val="24"/>
          <w:szCs w:val="24"/>
          <w:lang w:bidi="de-DE"/>
        </w:rPr>
        <w:t>LST Travel Agency</w:t>
      </w:r>
      <w:r w:rsidRPr="00AC0A4C">
        <w:rPr>
          <w:rFonts w:ascii="Times New Roman" w:eastAsia="Times New Roman" w:hAnsi="Times New Roman" w:cs="Times New Roman"/>
          <w:sz w:val="24"/>
          <w:szCs w:val="24"/>
          <w:lang w:bidi="de-DE"/>
        </w:rPr>
        <w:t xml:space="preserve"> stellt keine Beförderung, Unterbringung, Verpflegung oder andere auf dieser Webseite beschriebenen Einrichtungen zur Verfügung. Diese werden von Fluggesellschaften, Landverkehrsunternehmen, Kreuzfahrtunternehmen, Hoteliers und anderen Leistungserbringern als Auftraggeber bereitgestellt.</w:t>
      </w:r>
    </w:p>
    <w:p w14:paraId="6D62F6F3"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Preise</w:t>
      </w:r>
    </w:p>
    <w:p w14:paraId="08A8CC14"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 xml:space="preserve">Die von </w:t>
      </w:r>
      <w:r w:rsidRPr="00AC0A4C">
        <w:rPr>
          <w:rFonts w:ascii="Times New Roman" w:eastAsia="Times New Roman" w:hAnsi="Times New Roman" w:cs="Times New Roman"/>
          <w:b/>
          <w:sz w:val="24"/>
          <w:szCs w:val="24"/>
          <w:lang w:bidi="de-DE"/>
        </w:rPr>
        <w:t>LST Travel Agency</w:t>
      </w:r>
      <w:r w:rsidRPr="00AC0A4C">
        <w:rPr>
          <w:rFonts w:ascii="Times New Roman" w:eastAsia="Times New Roman" w:hAnsi="Times New Roman" w:cs="Times New Roman"/>
          <w:sz w:val="24"/>
          <w:szCs w:val="24"/>
          <w:lang w:bidi="de-DE"/>
        </w:rPr>
        <w:t xml:space="preserve"> angegebenen Preise beruhen auf den uns vorliegenden Informationen. Sie können jedoch bis zur Abfahrt jederzeit und ohne Vorankündigung aufgrund von Wechselkursveränderungen, Erhöhungen der Grundstücks- und Flugkosten, Flughafen-, Hafengebühren, Steuern oder aus anderen Gründen geändert werden. Zusätzliche Flughafen-, Hafengebühren und Steuern können dem Gast aufgrund der genannten Schwankungen nach Eingang der Abschlusszahlung in Rechnung gestellt werden.</w:t>
      </w:r>
    </w:p>
    <w:p w14:paraId="4EA9E239"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Änderungen</w:t>
      </w:r>
    </w:p>
    <w:p w14:paraId="66587F12" w14:textId="0E2C7BD2"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Reiseroute</w:t>
      </w:r>
      <w:r w:rsidR="00C55046">
        <w:rPr>
          <w:rFonts w:ascii="Times New Roman" w:eastAsia="Times New Roman" w:hAnsi="Times New Roman" w:cs="Times New Roman"/>
          <w:sz w:val="24"/>
          <w:szCs w:val="24"/>
          <w:lang w:bidi="de-DE"/>
        </w:rPr>
        <w:t>n</w:t>
      </w:r>
      <w:r w:rsidRPr="00AC0A4C">
        <w:rPr>
          <w:rFonts w:ascii="Times New Roman" w:eastAsia="Times New Roman" w:hAnsi="Times New Roman" w:cs="Times New Roman"/>
          <w:sz w:val="24"/>
          <w:szCs w:val="24"/>
          <w:lang w:bidi="de-DE"/>
        </w:rPr>
        <w:t xml:space="preserve"> können sich ändern, wenn die Flugpläne der Fluggesellschaften geändert werden, eine Reise vom Veranstalter, aus welchen Gründen auch immer, abgesagt wird oder andere Umstände dies erfordern. In dem unwahrscheinlichen Fall, dass wir Ihre Buchung wegen zu geringer Buchungszahlen oder aufgrund von Ereignissen außerhalb unserer Kontrolle stornieren müssen, werden wir Ihnen, sofern möglich, eine alternative Reise mit einem vergleichbaren Standard anbieten.</w:t>
      </w:r>
    </w:p>
    <w:p w14:paraId="6C0FB1A0"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Verfügbarkeit</w:t>
      </w:r>
    </w:p>
    <w:p w14:paraId="311E2A08"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Alle auf dieser Webseite beworbenen Leistungen und Preise verstehen sich vorbehaltlich ihrer Verfügbarkeit.</w:t>
      </w:r>
    </w:p>
    <w:p w14:paraId="6D3F45C0"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Buchungen</w:t>
      </w:r>
    </w:p>
    <w:p w14:paraId="2F63D694"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 xml:space="preserve">Die </w:t>
      </w:r>
      <w:r w:rsidRPr="00AC0A4C">
        <w:rPr>
          <w:rFonts w:ascii="Times New Roman" w:eastAsia="Times New Roman" w:hAnsi="Times New Roman" w:cs="Times New Roman"/>
          <w:b/>
          <w:sz w:val="24"/>
          <w:szCs w:val="24"/>
          <w:lang w:bidi="de-DE"/>
        </w:rPr>
        <w:t>LST Travel Agency</w:t>
      </w:r>
      <w:r w:rsidRPr="00AC0A4C">
        <w:rPr>
          <w:rFonts w:ascii="Times New Roman" w:eastAsia="Times New Roman" w:hAnsi="Times New Roman" w:cs="Times New Roman"/>
          <w:sz w:val="24"/>
          <w:szCs w:val="24"/>
          <w:lang w:bidi="de-DE"/>
        </w:rPr>
        <w:t xml:space="preserve"> erklärt sich bereit, die Reservierungen bei den Auftraggebern, die die auf dieser Webseite beschriebenen Leistungen anbieten, zu deren Geschäftsbedingungen vorzunehmen. Bitte beachten Sie, dass jeder Leistungserbringer seine eigenen Geschäftsbedingungen hat. Sie sollten diese Geschäftsbedingungen sorgfältig lesen, bevor Sie mit Ihrer Buchung fortfahren.</w:t>
      </w:r>
    </w:p>
    <w:p w14:paraId="242BC11C"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Jede Änderung Ihrer Buchung, nachdem sie vorgenommen wurde, unterliegt den Geschäftsbedingungen des Vertrags mit dem jeweiligen Auftraggeber.</w:t>
      </w:r>
    </w:p>
    <w:p w14:paraId="3D9C24BE"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Stornogebühren</w:t>
      </w:r>
    </w:p>
    <w:p w14:paraId="2A3A5123"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lastRenderedPageBreak/>
        <w:t>Stornierungen unterliegen den Geschäftsbedingungen des jeweiligen Auftraggebers. </w:t>
      </w:r>
      <w:r w:rsidRPr="00AC0A4C">
        <w:rPr>
          <w:rFonts w:ascii="Times New Roman" w:eastAsia="Times New Roman" w:hAnsi="Times New Roman" w:cs="Times New Roman"/>
          <w:b/>
          <w:sz w:val="24"/>
          <w:szCs w:val="24"/>
          <w:lang w:bidi="de-DE"/>
        </w:rPr>
        <w:t>Bei Stornierung der Buchung fallen Gebühren an.</w:t>
      </w:r>
      <w:r w:rsidRPr="00AC0A4C">
        <w:rPr>
          <w:rFonts w:ascii="Times New Roman" w:eastAsia="Times New Roman" w:hAnsi="Times New Roman" w:cs="Times New Roman"/>
          <w:sz w:val="24"/>
          <w:szCs w:val="24"/>
          <w:lang w:bidi="de-DE"/>
        </w:rPr>
        <w:t xml:space="preserve"> Diese Gebühren können bis zu 100 % des Buchungspreises betragen, unabhängig davon, ob die Reise bereits angetreten wurde.</w:t>
      </w:r>
      <w:r w:rsidRPr="00AC0A4C">
        <w:rPr>
          <w:rFonts w:ascii="Times New Roman" w:eastAsia="Times New Roman" w:hAnsi="Times New Roman" w:cs="Times New Roman"/>
          <w:sz w:val="24"/>
          <w:szCs w:val="24"/>
          <w:lang w:bidi="de-DE"/>
        </w:rPr>
        <w:br/>
        <w:t>Wir sind bis zur Überweisung des Betrages durch den jeweiligen Auftraggeber nicht in der Lage, Ihnen eine Rückerstattung zu gewähren.</w:t>
      </w:r>
    </w:p>
    <w:p w14:paraId="1A476377"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Vertrag mit dem Auftraggeber</w:t>
      </w:r>
    </w:p>
    <w:p w14:paraId="3FBF851A" w14:textId="71E58639"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 xml:space="preserve">Alle von </w:t>
      </w:r>
      <w:r w:rsidRPr="00AC0A4C">
        <w:rPr>
          <w:rFonts w:ascii="Times New Roman" w:eastAsia="Times New Roman" w:hAnsi="Times New Roman" w:cs="Times New Roman"/>
          <w:b/>
          <w:sz w:val="24"/>
          <w:szCs w:val="24"/>
          <w:lang w:bidi="de-DE"/>
        </w:rPr>
        <w:t>LST Travel Agency</w:t>
      </w:r>
      <w:r w:rsidRPr="00AC0A4C">
        <w:rPr>
          <w:rFonts w:ascii="Times New Roman" w:eastAsia="Times New Roman" w:hAnsi="Times New Roman" w:cs="Times New Roman"/>
          <w:sz w:val="24"/>
          <w:szCs w:val="24"/>
          <w:lang w:bidi="de-DE"/>
        </w:rPr>
        <w:t xml:space="preserve"> ausgestellten Coupons, Umtauschaufträge, Verträge, Tickets oder Gutscheine werden vorbehaltlich aller Tarife und Geschäftsbedingungen ausgestellt, die in den von den Auftraggebern verwendeten Verträgen enthalten sind, und stellen den einzigen Vertrag zwischen Ihnen und dem Auftraggeber dar. Diese Verträge unterliegen voraussichtlich dem Recht des Landes, in dem die jeweilige Leistung erbracht wird. Die Gesetze in diesen Ländern gewähren Ihnen unter Umständen nicht dieselben Rechte, die Ihnen nach deutschem Recht zuteilwerden.</w:t>
      </w:r>
    </w:p>
    <w:p w14:paraId="31620B1E"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Unsere Verantwortlichkeiten</w:t>
      </w:r>
    </w:p>
    <w:p w14:paraId="19513B1E"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 xml:space="preserve">Die </w:t>
      </w:r>
      <w:r w:rsidRPr="00AC0A4C">
        <w:rPr>
          <w:rFonts w:ascii="Times New Roman" w:eastAsia="Times New Roman" w:hAnsi="Times New Roman" w:cs="Times New Roman"/>
          <w:b/>
          <w:sz w:val="24"/>
          <w:szCs w:val="24"/>
          <w:lang w:bidi="de-DE"/>
        </w:rPr>
        <w:t>LST Travel Agency</w:t>
      </w:r>
      <w:r w:rsidRPr="00AC0A4C">
        <w:rPr>
          <w:rFonts w:ascii="Times New Roman" w:eastAsia="Times New Roman" w:hAnsi="Times New Roman" w:cs="Times New Roman"/>
          <w:sz w:val="24"/>
          <w:szCs w:val="24"/>
          <w:lang w:bidi="de-DE"/>
        </w:rPr>
        <w:t xml:space="preserve"> ist nur für die </w:t>
      </w:r>
      <w:proofErr w:type="gramStart"/>
      <w:r w:rsidRPr="00AC0A4C">
        <w:rPr>
          <w:rFonts w:ascii="Times New Roman" w:eastAsia="Times New Roman" w:hAnsi="Times New Roman" w:cs="Times New Roman"/>
          <w:sz w:val="24"/>
          <w:szCs w:val="24"/>
          <w:lang w:bidi="de-DE"/>
        </w:rPr>
        <w:t>von ihr erbrachten Leistungen</w:t>
      </w:r>
      <w:proofErr w:type="gramEnd"/>
      <w:r w:rsidRPr="00AC0A4C">
        <w:rPr>
          <w:rFonts w:ascii="Times New Roman" w:eastAsia="Times New Roman" w:hAnsi="Times New Roman" w:cs="Times New Roman"/>
          <w:sz w:val="24"/>
          <w:szCs w:val="24"/>
          <w:lang w:bidi="de-DE"/>
        </w:rPr>
        <w:t xml:space="preserve"> verantwortlich.</w:t>
      </w:r>
    </w:p>
    <w:p w14:paraId="5C55B0BC" w14:textId="39E8C944"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 xml:space="preserve">Die </w:t>
      </w:r>
      <w:r w:rsidRPr="00AC0A4C">
        <w:rPr>
          <w:rFonts w:ascii="Times New Roman" w:eastAsia="Times New Roman" w:hAnsi="Times New Roman" w:cs="Times New Roman"/>
          <w:b/>
          <w:sz w:val="24"/>
          <w:szCs w:val="24"/>
          <w:lang w:bidi="de-DE"/>
        </w:rPr>
        <w:t>LST Travel Agency</w:t>
      </w:r>
      <w:r w:rsidRPr="00AC0A4C">
        <w:rPr>
          <w:rFonts w:ascii="Times New Roman" w:eastAsia="Times New Roman" w:hAnsi="Times New Roman" w:cs="Times New Roman"/>
          <w:sz w:val="24"/>
          <w:szCs w:val="24"/>
          <w:lang w:bidi="de-DE"/>
        </w:rPr>
        <w:t xml:space="preserve"> übernimmt keine Verantwortung für Verluste, Personen- oder Sachschäden aufgrund von Handlungen oder Unterlassungen sowohl fahrlässiger als auch anderer Art seitens eines Auftraggebers, der Leistungen für eine Person erbringt, die eine Buchung über uns vornimmt. Dies umfasst jeglichen Verlust von oder Schäden an Gepäck oder anderem Eigentum sowie jegliche Unzufriedenheit mit den von den Auftraggebern angebotenen Sachen oder Leistungen. Wir empfehlen Ihnen dringend, eine Reiseversicherung abzuschließen, um sich gegen einige dieser Risiken zu schützen.</w:t>
      </w:r>
    </w:p>
    <w:p w14:paraId="5E69F709"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b/>
          <w:sz w:val="24"/>
          <w:szCs w:val="24"/>
          <w:lang w:bidi="de-DE"/>
        </w:rPr>
        <w:t>Teilen Sie uns Ihre Erfahrungen mit</w:t>
      </w:r>
    </w:p>
    <w:p w14:paraId="2236ECD6"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 xml:space="preserve">Die </w:t>
      </w:r>
      <w:r w:rsidRPr="00AC0A4C">
        <w:rPr>
          <w:rFonts w:ascii="Times New Roman" w:eastAsia="Times New Roman" w:hAnsi="Times New Roman" w:cs="Times New Roman"/>
          <w:b/>
          <w:sz w:val="24"/>
          <w:szCs w:val="24"/>
          <w:lang w:bidi="de-DE"/>
        </w:rPr>
        <w:t>LST Travel Agency</w:t>
      </w:r>
      <w:r w:rsidRPr="00AC0A4C">
        <w:rPr>
          <w:rFonts w:ascii="Times New Roman" w:eastAsia="Times New Roman" w:hAnsi="Times New Roman" w:cs="Times New Roman"/>
          <w:sz w:val="24"/>
          <w:szCs w:val="24"/>
          <w:lang w:bidi="de-DE"/>
        </w:rPr>
        <w:t xml:space="preserve"> ist bestrebt, Auftraggeber, die sich durch exzellente Leistungen und Kundenorientierung auszeichnen, zu identifizieren, um Ihre Reiseerfahrung zu optimieren. Während wir davon ausgehen, dass die von uns beworbenen Reiseleistungen wie beworben erbracht werden, können wir keine Gewähr für die Qualität der von Ihnen erhaltenen Leistungen übernehmen. Außerdem können wir nicht versichern, dass keine Änderungen an Ihrer Reiseroute vorgenommen werden.</w:t>
      </w:r>
    </w:p>
    <w:p w14:paraId="30289C0B"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Wenngleich wir die Qualität Ihrer Reiseerfahrung nicht gewährleisten können, sind wir dennoch auf Ihr Feedback angewiesen. Sollte Ihre Reiseerfahrung nicht Ihren Erwartungen entsprechen, teilen Sie uns dies bitte mit, damit wir Ihre Kommentare bei der Entscheidung, welche Reiseleistungen wir in Zukunft bewerben sollen, berücksichtigen können. Wir möchten natürlich auch von Ihnen hören, wenn Ihre Reiseerfahrung Ihre Erwartungen übersteigt.</w:t>
      </w:r>
    </w:p>
    <w:p w14:paraId="20F724B8"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Zur Kenntnisnahme</w:t>
      </w:r>
    </w:p>
    <w:p w14:paraId="44486EB3"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Bitte denken Sie bei der Planung Ihrer nächsten Reise an Folgendes:</w:t>
      </w:r>
    </w:p>
    <w:p w14:paraId="29CBAA49"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Gesundheitsanforderungen und Visumerfordernisse</w:t>
      </w:r>
    </w:p>
    <w:p w14:paraId="05508385"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lastRenderedPageBreak/>
        <w:t>Sie sind für die Erfüllung aller Gesundheitsanforderungen und Visumerfordernisse verantwortlich, die in den Ländern gelten, die Sie besuchen werden. Einige Länder verlangen bereits für die Durchreise ein Visum. Die Bearbeitung eines Visums kann mehrere Wochen dauern.</w:t>
      </w:r>
      <w:r w:rsidRPr="00AC0A4C">
        <w:rPr>
          <w:rFonts w:ascii="Times New Roman" w:eastAsia="Times New Roman" w:hAnsi="Times New Roman" w:cs="Times New Roman"/>
          <w:sz w:val="24"/>
          <w:szCs w:val="24"/>
          <w:lang w:bidi="de-DE"/>
        </w:rPr>
        <w:br/>
      </w:r>
      <w:proofErr w:type="gramStart"/>
      <w:r w:rsidRPr="00AC0A4C">
        <w:rPr>
          <w:rFonts w:ascii="Times New Roman" w:eastAsia="Times New Roman" w:hAnsi="Times New Roman" w:cs="Times New Roman"/>
          <w:sz w:val="24"/>
          <w:szCs w:val="24"/>
          <w:lang w:bidi="de-DE"/>
        </w:rPr>
        <w:t>Angenommen</w:t>
      </w:r>
      <w:proofErr w:type="gramEnd"/>
      <w:r w:rsidRPr="00AC0A4C">
        <w:rPr>
          <w:rFonts w:ascii="Times New Roman" w:eastAsia="Times New Roman" w:hAnsi="Times New Roman" w:cs="Times New Roman"/>
          <w:sz w:val="24"/>
          <w:szCs w:val="24"/>
          <w:lang w:bidi="de-DE"/>
        </w:rPr>
        <w:t>, Sie sind sich nicht sicher, ob Gesundheitsanforderungen und Visumerfordernisse bestehen. In diesem Fall sollten Sie sich in Deutschland bei den Botschaften der Länder, die Sie besuchen werden, informieren.</w:t>
      </w:r>
    </w:p>
    <w:p w14:paraId="7CD2465A"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Jeder Reisende (auch Kleinkinder) benötigt einen gültigen Reisepass. Die Reisepässe müssen zum Zeitpunkt Ihrer Rückkehr nach Deutschland noch mindestens sechs Monate gültig sein.</w:t>
      </w:r>
    </w:p>
    <w:p w14:paraId="29E1DE03"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Landkarten und Abbildungen</w:t>
      </w:r>
    </w:p>
    <w:p w14:paraId="590EE18B"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Streckenkarten und fotografische Abbildungen dienen lediglich zur allgemeinen Information. Sie dienen nicht der genauen Angabe einer Route, Einrichtung, Leistung oder eines Hotels, die sich unterscheiden können. Die Flugzeiten sind lediglich ungefähre Angaben und können je nach Zeitplänen, tatsächlichen Flugrouten und Flugzeugtypen variieren.</w:t>
      </w:r>
    </w:p>
    <w:p w14:paraId="2AEF8423"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Zusätzliche Kosten</w:t>
      </w:r>
    </w:p>
    <w:p w14:paraId="41AD091B"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Sie sind verantwortlich für:</w:t>
      </w:r>
    </w:p>
    <w:p w14:paraId="26433B35" w14:textId="77777777" w:rsidR="00AC0A4C" w:rsidRPr="00AC0A4C" w:rsidRDefault="00AC0A4C" w:rsidP="00AC0A4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die Kosten von Pässen oder Visa;</w:t>
      </w:r>
      <w:r w:rsidRPr="00AC0A4C">
        <w:rPr>
          <w:rFonts w:ascii="Times New Roman" w:eastAsia="Times New Roman" w:hAnsi="Times New Roman" w:cs="Times New Roman"/>
          <w:sz w:val="24"/>
          <w:szCs w:val="24"/>
          <w:lang w:bidi="de-DE"/>
        </w:rPr>
        <w:br/>
        <w:t>• die Kosten von Mahlzeiten, die nicht in der Reiseroute angegeben sind;</w:t>
      </w:r>
      <w:r w:rsidRPr="00AC0A4C">
        <w:rPr>
          <w:rFonts w:ascii="Times New Roman" w:eastAsia="Times New Roman" w:hAnsi="Times New Roman" w:cs="Times New Roman"/>
          <w:sz w:val="24"/>
          <w:szCs w:val="24"/>
          <w:lang w:bidi="de-DE"/>
        </w:rPr>
        <w:br/>
        <w:t>• Übergepäckgebühren;</w:t>
      </w:r>
      <w:r w:rsidRPr="00AC0A4C">
        <w:rPr>
          <w:rFonts w:ascii="Times New Roman" w:eastAsia="Times New Roman" w:hAnsi="Times New Roman" w:cs="Times New Roman"/>
          <w:sz w:val="24"/>
          <w:szCs w:val="24"/>
          <w:lang w:bidi="de-DE"/>
        </w:rPr>
        <w:br/>
        <w:t>• persönliche Anliegen wie Telefonanrufe, Wäsche, Getränke, Zimmerservice;</w:t>
      </w:r>
      <w:r w:rsidRPr="00AC0A4C">
        <w:rPr>
          <w:rFonts w:ascii="Times New Roman" w:eastAsia="Times New Roman" w:hAnsi="Times New Roman" w:cs="Times New Roman"/>
          <w:sz w:val="24"/>
          <w:szCs w:val="24"/>
          <w:lang w:bidi="de-DE"/>
        </w:rPr>
        <w:br/>
        <w:t>• Besichtigungen, die nicht in der Reiseroute angegeben sind;</w:t>
      </w:r>
      <w:r w:rsidRPr="00AC0A4C">
        <w:rPr>
          <w:rFonts w:ascii="Times New Roman" w:eastAsia="Times New Roman" w:hAnsi="Times New Roman" w:cs="Times New Roman"/>
          <w:sz w:val="24"/>
          <w:szCs w:val="24"/>
          <w:lang w:bidi="de-DE"/>
        </w:rPr>
        <w:br/>
        <w:t>• Steuern und andere staatliche Abgaben, mit Ausnahme der für die Unterkunft;</w:t>
      </w:r>
      <w:r w:rsidRPr="00AC0A4C">
        <w:rPr>
          <w:rFonts w:ascii="Times New Roman" w:eastAsia="Times New Roman" w:hAnsi="Times New Roman" w:cs="Times New Roman"/>
          <w:sz w:val="24"/>
          <w:szCs w:val="24"/>
          <w:lang w:bidi="de-DE"/>
        </w:rPr>
        <w:br/>
        <w:t>• alle Kosten in Deutschland und</w:t>
      </w:r>
      <w:r w:rsidRPr="00AC0A4C">
        <w:rPr>
          <w:rFonts w:ascii="Times New Roman" w:eastAsia="Times New Roman" w:hAnsi="Times New Roman" w:cs="Times New Roman"/>
          <w:sz w:val="24"/>
          <w:szCs w:val="24"/>
          <w:lang w:bidi="de-DE"/>
        </w:rPr>
        <w:br/>
        <w:t>• Reiseversicherung.</w:t>
      </w:r>
    </w:p>
    <w:p w14:paraId="7C433764"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sz w:val="24"/>
          <w:szCs w:val="24"/>
          <w:lang w:bidi="de-DE"/>
        </w:rPr>
        <w:t>Reiseversicherung</w:t>
      </w:r>
    </w:p>
    <w:p w14:paraId="39B1010C"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bidi="de-DE"/>
        </w:rPr>
        <w:t>Es wird Ihnen dringend empfohlen, eine Reiseversicherung für die Dauer Ihrer Reise abzuschließen, die Schäden aufgrund von Krankheit, Verletzung, Tod, Beschädigung oder Verlust von Gepäck und persönlichen Gegenständen abdeckt.</w:t>
      </w:r>
    </w:p>
    <w:p w14:paraId="130775AA" w14:textId="77777777" w:rsidR="00AC0A4C" w:rsidRPr="00AC0A4C" w:rsidRDefault="00AC0A4C">
      <w:pPr>
        <w:rPr>
          <w:lang w:val="en-US"/>
        </w:rPr>
      </w:pPr>
    </w:p>
    <w:sectPr w:rsidR="00AC0A4C" w:rsidRPr="00AC0A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3684E"/>
    <w:multiLevelType w:val="multilevel"/>
    <w:tmpl w:val="8C6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4C"/>
    <w:rsid w:val="00AC0A4C"/>
    <w:rsid w:val="00C41B8F"/>
    <w:rsid w:val="00C550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97A1"/>
  <w15:chartTrackingRefBased/>
  <w15:docId w15:val="{55F5DD3B-8624-4682-86AF-395039A0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0A4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0A4C"/>
    <w:rPr>
      <w:rFonts w:ascii="Times New Roman" w:eastAsia="Times New Roman" w:hAnsi="Times New Roman" w:cs="Times New Roman"/>
      <w:b/>
      <w:bCs/>
      <w:sz w:val="24"/>
      <w:szCs w:val="24"/>
      <w:lang w:eastAsia="de-DE"/>
    </w:rPr>
  </w:style>
  <w:style w:type="character" w:styleId="Strong">
    <w:name w:val="Strong"/>
    <w:basedOn w:val="DefaultParagraphFont"/>
    <w:uiPriority w:val="22"/>
    <w:qFormat/>
    <w:rsid w:val="00AC0A4C"/>
    <w:rPr>
      <w:b/>
      <w:bCs/>
    </w:rPr>
  </w:style>
  <w:style w:type="paragraph" w:styleId="NormalWeb">
    <w:name w:val="Normal (Web)"/>
    <w:basedOn w:val="Normal"/>
    <w:uiPriority w:val="99"/>
    <w:semiHidden/>
    <w:unhideWhenUsed/>
    <w:rsid w:val="00AC0A4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939235">
      <w:bodyDiv w:val="1"/>
      <w:marLeft w:val="0"/>
      <w:marRight w:val="0"/>
      <w:marTop w:val="0"/>
      <w:marBottom w:val="0"/>
      <w:divBdr>
        <w:top w:val="none" w:sz="0" w:space="0" w:color="auto"/>
        <w:left w:val="none" w:sz="0" w:space="0" w:color="auto"/>
        <w:bottom w:val="none" w:sz="0" w:space="0" w:color="auto"/>
        <w:right w:val="none" w:sz="0" w:space="0" w:color="auto"/>
      </w:divBdr>
      <w:divsChild>
        <w:div w:id="1073048729">
          <w:marLeft w:val="0"/>
          <w:marRight w:val="0"/>
          <w:marTop w:val="0"/>
          <w:marBottom w:val="0"/>
          <w:divBdr>
            <w:top w:val="none" w:sz="0" w:space="0" w:color="auto"/>
            <w:left w:val="none" w:sz="0" w:space="0" w:color="auto"/>
            <w:bottom w:val="none" w:sz="0" w:space="0" w:color="auto"/>
            <w:right w:val="none" w:sz="0" w:space="0" w:color="auto"/>
          </w:divBdr>
          <w:divsChild>
            <w:div w:id="1092358050">
              <w:marLeft w:val="0"/>
              <w:marRight w:val="0"/>
              <w:marTop w:val="0"/>
              <w:marBottom w:val="0"/>
              <w:divBdr>
                <w:top w:val="none" w:sz="0" w:space="0" w:color="auto"/>
                <w:left w:val="none" w:sz="0" w:space="0" w:color="auto"/>
                <w:bottom w:val="none" w:sz="0" w:space="0" w:color="auto"/>
                <w:right w:val="none" w:sz="0" w:space="0" w:color="auto"/>
              </w:divBdr>
              <w:divsChild>
                <w:div w:id="436752661">
                  <w:marLeft w:val="0"/>
                  <w:marRight w:val="0"/>
                  <w:marTop w:val="0"/>
                  <w:marBottom w:val="0"/>
                  <w:divBdr>
                    <w:top w:val="none" w:sz="0" w:space="0" w:color="auto"/>
                    <w:left w:val="none" w:sz="0" w:space="0" w:color="auto"/>
                    <w:bottom w:val="none" w:sz="0" w:space="0" w:color="auto"/>
                    <w:right w:val="none" w:sz="0" w:space="0" w:color="auto"/>
                  </w:divBdr>
                  <w:divsChild>
                    <w:div w:id="356935044">
                      <w:marLeft w:val="0"/>
                      <w:marRight w:val="0"/>
                      <w:marTop w:val="0"/>
                      <w:marBottom w:val="0"/>
                      <w:divBdr>
                        <w:top w:val="none" w:sz="0" w:space="0" w:color="auto"/>
                        <w:left w:val="none" w:sz="0" w:space="0" w:color="auto"/>
                        <w:bottom w:val="none" w:sz="0" w:space="0" w:color="auto"/>
                        <w:right w:val="none" w:sz="0" w:space="0" w:color="auto"/>
                      </w:divBdr>
                      <w:divsChild>
                        <w:div w:id="4429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Tadios Tewolde</dc:creator>
  <cp:keywords/>
  <dc:description/>
  <cp:lastModifiedBy>Lea Wettmann</cp:lastModifiedBy>
  <cp:revision>3</cp:revision>
  <dcterms:created xsi:type="dcterms:W3CDTF">2021-07-15T09:05:00Z</dcterms:created>
  <dcterms:modified xsi:type="dcterms:W3CDTF">2021-07-20T13:59:00Z</dcterms:modified>
</cp:coreProperties>
</file>