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u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, 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uJin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Background: Biomedical Science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Szecheng J. Lo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(Mentor)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Edeline Chng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Robin Chou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Jia Yin, Yeh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Tz-Yi Ho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Ke Fan Liu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Yang Jui Ching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</w:rPr>
        <w:t>Yu Ning, Fann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>Background: Biomedical Science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</w:pPr>
      <w:r>
        <w:rPr>
          <w:rFonts w:hint="eastAsia" w:ascii="Times New Roman" w:hAnsi="Times New Roman" w:eastAsia="Helvetica" w:cs="Times New Roman"/>
          <w:b w:val="0"/>
          <w:i w:val="0"/>
          <w:caps w:val="0"/>
          <w:color w:val="auto"/>
          <w:spacing w:val="0"/>
          <w:sz w:val="18"/>
          <w:szCs w:val="18"/>
          <w:shd w:val="clear" w:fill="F1F0F0"/>
          <w:lang w:val="en-US" w:eastAsia="zh-C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6234"/>
    <w:multiLevelType w:val="singleLevel"/>
    <w:tmpl w:val="59EB623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F1DE6"/>
    <w:rsid w:val="497F1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2017-10-21T14:27:00Z</dcterms:created>
  <dc:creator>edeline</dc:creator>
  <cp:lastModifiedBy>edeline</cp:lastModifiedBy>
  <dcterms:modified xsi:type="dcterms:W3CDTF">2017-10-21T14:53:30Z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