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FAE3" w14:textId="74D8FB06" w:rsidR="00FB0FE9" w:rsidRPr="00B46CA5" w:rsidRDefault="00245AC9">
      <w:pPr>
        <w:rPr>
          <w:sz w:val="28"/>
          <w:szCs w:val="28"/>
        </w:rPr>
      </w:pPr>
      <w:r w:rsidRPr="00245AC9">
        <w:rPr>
          <w:sz w:val="28"/>
          <w:szCs w:val="28"/>
        </w:rPr>
        <w:t>Лабораторная работа №</w:t>
      </w:r>
      <w:r w:rsidR="00B46CA5" w:rsidRPr="00B46CA5">
        <w:rPr>
          <w:sz w:val="28"/>
          <w:szCs w:val="28"/>
        </w:rPr>
        <w:t>5.1</w:t>
      </w:r>
    </w:p>
    <w:p w14:paraId="0ED54140" w14:textId="6BB7FEBE" w:rsidR="00245AC9" w:rsidRPr="00B46CA5" w:rsidRDefault="00B46C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модели решающих деревьев в задачах классификации</w:t>
      </w:r>
    </w:p>
    <w:p w14:paraId="2BB6E8ED" w14:textId="2312A4F7" w:rsidR="00245AC9" w:rsidRDefault="00245AC9">
      <w:pPr>
        <w:rPr>
          <w:b/>
          <w:bCs/>
          <w:sz w:val="28"/>
          <w:szCs w:val="28"/>
        </w:rPr>
      </w:pPr>
    </w:p>
    <w:p w14:paraId="6F241563" w14:textId="04821A97" w:rsidR="00B46CA5" w:rsidRDefault="00245AC9" w:rsidP="00B6136E">
      <w:pPr>
        <w:rPr>
          <w:sz w:val="24"/>
          <w:szCs w:val="24"/>
        </w:rPr>
      </w:pPr>
      <w:r w:rsidRPr="00245AC9">
        <w:rPr>
          <w:sz w:val="24"/>
          <w:szCs w:val="24"/>
        </w:rPr>
        <w:t>Для</w:t>
      </w:r>
      <w:r>
        <w:rPr>
          <w:sz w:val="24"/>
          <w:szCs w:val="24"/>
        </w:rPr>
        <w:t xml:space="preserve"> выполнения данной работы мы будем использовать набор данных (</w:t>
      </w:r>
      <w:proofErr w:type="spellStart"/>
      <w:r>
        <w:rPr>
          <w:sz w:val="24"/>
          <w:szCs w:val="24"/>
        </w:rPr>
        <w:t>датасет</w:t>
      </w:r>
      <w:proofErr w:type="spellEnd"/>
      <w:r>
        <w:rPr>
          <w:sz w:val="24"/>
          <w:szCs w:val="24"/>
        </w:rPr>
        <w:t xml:space="preserve">) с </w:t>
      </w:r>
      <w:r w:rsidR="00B46CA5">
        <w:rPr>
          <w:sz w:val="24"/>
          <w:szCs w:val="24"/>
        </w:rPr>
        <w:t>информацией о медицинских параметрах больных диабетом</w:t>
      </w:r>
      <w:r>
        <w:rPr>
          <w:sz w:val="24"/>
          <w:szCs w:val="24"/>
        </w:rPr>
        <w:t xml:space="preserve">. </w:t>
      </w:r>
      <w:r w:rsidR="00B6136E" w:rsidRPr="00B6136E">
        <w:rPr>
          <w:sz w:val="24"/>
          <w:szCs w:val="24"/>
        </w:rPr>
        <w:t xml:space="preserve"> </w:t>
      </w:r>
      <w:proofErr w:type="spellStart"/>
      <w:r w:rsidR="00B6136E">
        <w:rPr>
          <w:sz w:val="24"/>
          <w:szCs w:val="24"/>
        </w:rPr>
        <w:t>Датасет</w:t>
      </w:r>
      <w:proofErr w:type="spellEnd"/>
      <w:r w:rsidR="00B6136E">
        <w:rPr>
          <w:sz w:val="24"/>
          <w:szCs w:val="24"/>
        </w:rPr>
        <w:t xml:space="preserve"> прилагается к заданию работы и может быть загружен с </w:t>
      </w:r>
      <w:r w:rsidR="00B6136E">
        <w:rPr>
          <w:sz w:val="24"/>
          <w:szCs w:val="24"/>
          <w:lang w:val="en-US"/>
        </w:rPr>
        <w:t>Kaggle</w:t>
      </w:r>
      <w:r w:rsidR="00B6136E" w:rsidRPr="00B6136E">
        <w:rPr>
          <w:sz w:val="24"/>
          <w:szCs w:val="24"/>
        </w:rPr>
        <w:t xml:space="preserve"> </w:t>
      </w:r>
      <w:hyperlink r:id="rId5" w:history="1">
        <w:r w:rsidR="00B6136E" w:rsidRPr="00991FEE">
          <w:rPr>
            <w:rStyle w:val="a7"/>
            <w:sz w:val="24"/>
            <w:szCs w:val="24"/>
          </w:rPr>
          <w:t>https://www.kaggle.com/datasets/saurabh00007/diabetescsv</w:t>
        </w:r>
      </w:hyperlink>
    </w:p>
    <w:p w14:paraId="31770421" w14:textId="77777777" w:rsidR="00B6136E" w:rsidRPr="00B6136E" w:rsidRDefault="00B6136E" w:rsidP="00B6136E">
      <w:pPr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F87B38F" w14:textId="2910AF4B" w:rsidR="0053356B" w:rsidRDefault="0053356B" w:rsidP="00D857A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Задачи к лабораторной работе:</w:t>
      </w:r>
    </w:p>
    <w:p w14:paraId="00219E40" w14:textId="4036715D" w:rsidR="0053356B" w:rsidRDefault="0053356B" w:rsidP="0053356B">
      <w:pPr>
        <w:pStyle w:val="a5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Решить задачу классификации  больных методом логистической регрессии и решающих деревьев используя стандартные настройки моделей. Вывести стандартные метрики. Сделать вывод на основе анализа метрик о том, какая из рассмотренных моделей более подходит для исследуемого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ru-RU"/>
        </w:rPr>
        <w:t>датасета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14:paraId="03A7E4DD" w14:textId="4DF803AA" w:rsidR="0053356B" w:rsidRDefault="0053356B" w:rsidP="0053356B">
      <w:pPr>
        <w:pStyle w:val="a5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Исследовать значение выбранной самостоятельно метрики (выбор обосновать) в зависимости от глубины решающего дерева. Построить график зависимости.</w:t>
      </w:r>
    </w:p>
    <w:p w14:paraId="3EB17516" w14:textId="0148258D" w:rsidR="0053356B" w:rsidRDefault="0053356B" w:rsidP="0053356B">
      <w:pPr>
        <w:pStyle w:val="a5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Для  модели с оптимальной глубиной полученной в задании 2, отрисовать  получившееся дерево (см. пример далее)</w:t>
      </w:r>
      <w:r w:rsidR="00B81E01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 w:rsidR="002B12A5" w:rsidRPr="002B12A5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2B12A5">
        <w:rPr>
          <w:rFonts w:eastAsia="Times New Roman" w:cstheme="minorHAnsi"/>
          <w:color w:val="212529"/>
          <w:sz w:val="24"/>
          <w:szCs w:val="24"/>
          <w:lang w:eastAsia="ru-RU"/>
        </w:rPr>
        <w:t>важность признаков (</w:t>
      </w:r>
      <w:proofErr w:type="spellStart"/>
      <w:r w:rsidR="002B12A5" w:rsidRPr="002B12A5">
        <w:rPr>
          <w:rFonts w:cstheme="minorHAnsi"/>
          <w:color w:val="333333"/>
          <w:sz w:val="24"/>
          <w:szCs w:val="24"/>
          <w:shd w:val="clear" w:color="auto" w:fill="FFFFFF"/>
        </w:rPr>
        <w:t>feature</w:t>
      </w:r>
      <w:proofErr w:type="spellEnd"/>
      <w:r w:rsidR="002B12A5" w:rsidRPr="002B12A5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B12A5" w:rsidRPr="002B12A5">
        <w:rPr>
          <w:rFonts w:cstheme="minorHAnsi"/>
          <w:color w:val="333333"/>
          <w:sz w:val="24"/>
          <w:szCs w:val="24"/>
          <w:shd w:val="clear" w:color="auto" w:fill="FFFFFF"/>
        </w:rPr>
        <w:t>importances</w:t>
      </w:r>
      <w:proofErr w:type="spellEnd"/>
      <w:r w:rsidR="002B12A5">
        <w:rPr>
          <w:rFonts w:eastAsia="Times New Roman" w:cstheme="minorHAnsi"/>
          <w:color w:val="212529"/>
          <w:sz w:val="24"/>
          <w:szCs w:val="24"/>
          <w:lang w:eastAsia="ru-RU"/>
        </w:rPr>
        <w:t xml:space="preserve">) в виде столбчатой диаграммы, </w:t>
      </w:r>
      <w:r w:rsidR="00B81E0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а также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PR</w:t>
      </w:r>
      <w:r w:rsidRPr="0053356B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и</w:t>
      </w:r>
      <w:r w:rsidRPr="0053356B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ROC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кривые</w:t>
      </w:r>
    </w:p>
    <w:p w14:paraId="242F4FC9" w14:textId="01BB5524" w:rsidR="00B81E01" w:rsidRDefault="00B81E01" w:rsidP="0053356B">
      <w:pPr>
        <w:pStyle w:val="a5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Опциональное задание: аналогично п.2 исследовать зависимость метрики от других параметров модели</w:t>
      </w:r>
      <w:r w:rsidR="002B12A5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решающего дерева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например </w:t>
      </w:r>
      <w:proofErr w:type="spellStart"/>
      <w:r w:rsidRPr="00B81E01">
        <w:rPr>
          <w:rStyle w:val="a3"/>
          <w:rFonts w:cstheme="minorHAnsi"/>
          <w:color w:val="292929"/>
          <w:spacing w:val="-1"/>
          <w:sz w:val="24"/>
          <w:szCs w:val="24"/>
        </w:rPr>
        <w:t>max_features</w:t>
      </w:r>
      <w:proofErr w:type="spellEnd"/>
      <w:r>
        <w:rPr>
          <w:rStyle w:val="a3"/>
          <w:rFonts w:cstheme="minorHAnsi"/>
          <w:color w:val="292929"/>
          <w:spacing w:val="-1"/>
          <w:sz w:val="24"/>
          <w:szCs w:val="24"/>
        </w:rPr>
        <w:t>.</w:t>
      </w:r>
    </w:p>
    <w:p w14:paraId="748430BF" w14:textId="77777777" w:rsidR="00B81E01" w:rsidRPr="00B81E01" w:rsidRDefault="00B81E01" w:rsidP="00B81E01">
      <w:pPr>
        <w:pStyle w:val="1"/>
        <w:shd w:val="clear" w:color="auto" w:fill="FFFFFF"/>
        <w:spacing w:before="754" w:line="420" w:lineRule="atLeast"/>
        <w:rPr>
          <w:rFonts w:asciiTheme="minorHAnsi" w:hAnsiTheme="minorHAnsi" w:cstheme="minorHAnsi"/>
          <w:color w:val="292929"/>
          <w:sz w:val="28"/>
          <w:szCs w:val="28"/>
        </w:rPr>
      </w:pPr>
      <w:r w:rsidRPr="00B81E01">
        <w:rPr>
          <w:rStyle w:val="a3"/>
          <w:rFonts w:asciiTheme="minorHAnsi" w:hAnsiTheme="minorHAnsi" w:cstheme="minorHAnsi"/>
          <w:b w:val="0"/>
          <w:bCs w:val="0"/>
          <w:color w:val="292929"/>
          <w:sz w:val="28"/>
          <w:szCs w:val="28"/>
        </w:rPr>
        <w:t xml:space="preserve">Пример в </w:t>
      </w:r>
      <w:proofErr w:type="spellStart"/>
      <w:r w:rsidRPr="00B81E01">
        <w:rPr>
          <w:rStyle w:val="a3"/>
          <w:rFonts w:asciiTheme="minorHAnsi" w:hAnsiTheme="minorHAnsi" w:cstheme="minorHAnsi"/>
          <w:b w:val="0"/>
          <w:bCs w:val="0"/>
          <w:color w:val="292929"/>
          <w:sz w:val="28"/>
          <w:szCs w:val="28"/>
        </w:rPr>
        <w:t>Scikit-learn</w:t>
      </w:r>
      <w:proofErr w:type="spellEnd"/>
    </w:p>
    <w:p w14:paraId="128F17FD" w14:textId="77777777" w:rsidR="00B81E01" w:rsidRPr="008E3AD7" w:rsidRDefault="00B81E01" w:rsidP="00B81E01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lang w:val="en-US"/>
        </w:rPr>
      </w:pPr>
    </w:p>
    <w:p w14:paraId="05E895B7" w14:textId="77777777" w:rsidR="00B81E01" w:rsidRPr="00B81E01" w:rsidRDefault="00B81E01" w:rsidP="00B81E01">
      <w:pPr>
        <w:pStyle w:val="HTML"/>
        <w:shd w:val="clear" w:color="auto" w:fill="F2F2F2"/>
        <w:rPr>
          <w:rFonts w:ascii="Consolas" w:hAnsi="Consolas"/>
          <w:color w:val="292929"/>
          <w:sz w:val="18"/>
          <w:szCs w:val="18"/>
          <w:lang w:val="en-US"/>
        </w:rPr>
      </w:pPr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from 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sklearn.datasets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 import 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load_iris</w:t>
      </w:r>
      <w:proofErr w:type="spellEnd"/>
      <w:r w:rsidRPr="00B81E01">
        <w:rPr>
          <w:rFonts w:ascii="Consolas" w:hAnsi="Consolas"/>
          <w:color w:val="292929"/>
          <w:spacing w:val="-5"/>
          <w:sz w:val="18"/>
          <w:szCs w:val="18"/>
          <w:lang w:val="en-US"/>
        </w:rPr>
        <w:br/>
      </w:r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from 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sklearn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 import tree</w:t>
      </w:r>
      <w:r w:rsidRPr="00B81E01">
        <w:rPr>
          <w:rFonts w:ascii="Consolas" w:hAnsi="Consolas"/>
          <w:color w:val="292929"/>
          <w:spacing w:val="-5"/>
          <w:sz w:val="18"/>
          <w:szCs w:val="18"/>
          <w:lang w:val="en-US"/>
        </w:rPr>
        <w:br/>
      </w:r>
      <w:r w:rsidRPr="00B81E01">
        <w:rPr>
          <w:rFonts w:ascii="Consolas" w:hAnsi="Consolas"/>
          <w:color w:val="292929"/>
          <w:spacing w:val="-5"/>
          <w:sz w:val="18"/>
          <w:szCs w:val="18"/>
          <w:lang w:val="en-US"/>
        </w:rPr>
        <w:br/>
      </w:r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# Load in our dataset</w:t>
      </w:r>
      <w:r w:rsidRPr="00B81E01">
        <w:rPr>
          <w:rFonts w:ascii="Consolas" w:hAnsi="Consolas"/>
          <w:color w:val="292929"/>
          <w:spacing w:val="-5"/>
          <w:sz w:val="18"/>
          <w:szCs w:val="18"/>
          <w:lang w:val="en-US"/>
        </w:rPr>
        <w:br/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iris_data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 = 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load_iris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()</w:t>
      </w:r>
      <w:r w:rsidRPr="00B81E01">
        <w:rPr>
          <w:rFonts w:ascii="Consolas" w:hAnsi="Consolas"/>
          <w:color w:val="292929"/>
          <w:spacing w:val="-5"/>
          <w:sz w:val="18"/>
          <w:szCs w:val="18"/>
          <w:lang w:val="en-US"/>
        </w:rPr>
        <w:br/>
      </w:r>
      <w:r w:rsidRPr="00B81E01">
        <w:rPr>
          <w:rFonts w:ascii="Consolas" w:hAnsi="Consolas"/>
          <w:color w:val="292929"/>
          <w:spacing w:val="-5"/>
          <w:sz w:val="18"/>
          <w:szCs w:val="18"/>
          <w:lang w:val="en-US"/>
        </w:rPr>
        <w:br/>
      </w:r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# Initialize our decision tree object</w:t>
      </w:r>
      <w:r w:rsidRPr="00B81E01">
        <w:rPr>
          <w:rFonts w:ascii="Consolas" w:hAnsi="Consolas"/>
          <w:color w:val="292929"/>
          <w:spacing w:val="-5"/>
          <w:sz w:val="18"/>
          <w:szCs w:val="18"/>
          <w:lang w:val="en-US"/>
        </w:rPr>
        <w:br/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classification_tree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 = 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tree.DecisionTreeClassifier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()</w:t>
      </w:r>
      <w:r w:rsidRPr="00B81E01">
        <w:rPr>
          <w:rFonts w:ascii="Consolas" w:hAnsi="Consolas"/>
          <w:color w:val="292929"/>
          <w:spacing w:val="-5"/>
          <w:sz w:val="18"/>
          <w:szCs w:val="18"/>
          <w:lang w:val="en-US"/>
        </w:rPr>
        <w:br/>
      </w:r>
      <w:r w:rsidRPr="00B81E01">
        <w:rPr>
          <w:rFonts w:ascii="Consolas" w:hAnsi="Consolas"/>
          <w:color w:val="292929"/>
          <w:spacing w:val="-5"/>
          <w:sz w:val="18"/>
          <w:szCs w:val="18"/>
          <w:lang w:val="en-US"/>
        </w:rPr>
        <w:br/>
      </w:r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# Train our decision tree (tree induction + pruning)</w:t>
      </w:r>
      <w:r w:rsidRPr="00B81E01">
        <w:rPr>
          <w:rFonts w:ascii="Consolas" w:hAnsi="Consolas"/>
          <w:color w:val="292929"/>
          <w:spacing w:val="-5"/>
          <w:sz w:val="18"/>
          <w:szCs w:val="18"/>
          <w:lang w:val="en-US"/>
        </w:rPr>
        <w:br/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classification_tree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 = 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classification_tree.fit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(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iris_data.data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, 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iris_data.target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)</w:t>
      </w:r>
    </w:p>
    <w:p w14:paraId="15B68274" w14:textId="77777777" w:rsidR="00B81E01" w:rsidRPr="00B6136E" w:rsidRDefault="00B81E01" w:rsidP="00B81E01">
      <w:pPr>
        <w:rPr>
          <w:lang w:val="en-US"/>
        </w:rPr>
      </w:pPr>
    </w:p>
    <w:p w14:paraId="340BD6DB" w14:textId="77777777" w:rsidR="00B81E01" w:rsidRPr="00B6136E" w:rsidRDefault="00B81E01" w:rsidP="00B81E01">
      <w:pPr>
        <w:rPr>
          <w:lang w:val="en-US"/>
        </w:rPr>
      </w:pPr>
    </w:p>
    <w:p w14:paraId="1EDBE86D" w14:textId="15B74CD9" w:rsidR="00B81E01" w:rsidRPr="00B81E01" w:rsidRDefault="00B81E01" w:rsidP="00B81E01">
      <w:proofErr w:type="spellStart"/>
      <w:r w:rsidRPr="00B81E01">
        <w:t>Scikit-learn</w:t>
      </w:r>
      <w:proofErr w:type="spellEnd"/>
      <w:r w:rsidRPr="00B81E01">
        <w:t xml:space="preserve"> также позволяет визуализировать дерево с помощью библиотеки </w:t>
      </w:r>
      <w:proofErr w:type="spellStart"/>
      <w:r w:rsidRPr="00B81E01">
        <w:t>graphviz</w:t>
      </w:r>
      <w:proofErr w:type="spellEnd"/>
      <w:r w:rsidRPr="00B81E01">
        <w:t>, в которой есть несколько очень полезных опций для визуализации узлов решений и разбиений, выученных моделью. Ниже обозначим узлы разными цветами, отталкиваясь от признаков имен, и отобразим класс и признак каждого узла.</w:t>
      </w:r>
    </w:p>
    <w:p w14:paraId="03B0876E" w14:textId="77777777" w:rsidR="00B81E01" w:rsidRDefault="00B81E01" w:rsidP="00B81E0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72BD6002" w14:textId="77777777" w:rsidR="00B81E01" w:rsidRPr="00B81E01" w:rsidRDefault="00B81E01" w:rsidP="00B81E01">
      <w:pPr>
        <w:pStyle w:val="HTML"/>
        <w:shd w:val="clear" w:color="auto" w:fill="F2F2F2"/>
        <w:rPr>
          <w:rFonts w:ascii="Consolas" w:hAnsi="Consolas"/>
          <w:color w:val="292929"/>
          <w:sz w:val="18"/>
          <w:szCs w:val="18"/>
          <w:lang w:val="en-US"/>
        </w:rPr>
      </w:pPr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lastRenderedPageBreak/>
        <w:t xml:space="preserve">import 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graphviz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 </w:t>
      </w:r>
      <w:r w:rsidRPr="00B81E01">
        <w:rPr>
          <w:rFonts w:ascii="Consolas" w:hAnsi="Consolas"/>
          <w:color w:val="292929"/>
          <w:spacing w:val="-5"/>
          <w:sz w:val="18"/>
          <w:szCs w:val="18"/>
          <w:lang w:val="en-US"/>
        </w:rPr>
        <w:br/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dot_data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 = 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tree.export_graphviz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(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classification_tree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, 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out_file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=None, </w:t>
      </w:r>
      <w:r w:rsidRPr="00B81E01">
        <w:rPr>
          <w:rFonts w:ascii="Consolas" w:hAnsi="Consolas"/>
          <w:color w:val="292929"/>
          <w:spacing w:val="-5"/>
          <w:sz w:val="18"/>
          <w:szCs w:val="18"/>
          <w:lang w:val="en-US"/>
        </w:rPr>
        <w:br/>
      </w:r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                     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feature_names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=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iris.feature_names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,  </w:t>
      </w:r>
      <w:r w:rsidRPr="00B81E01">
        <w:rPr>
          <w:rFonts w:ascii="Consolas" w:hAnsi="Consolas"/>
          <w:color w:val="292929"/>
          <w:spacing w:val="-5"/>
          <w:sz w:val="18"/>
          <w:szCs w:val="18"/>
          <w:lang w:val="en-US"/>
        </w:rPr>
        <w:br/>
      </w:r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                     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class_names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=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iris.target_names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,  </w:t>
      </w:r>
      <w:r w:rsidRPr="00B81E01">
        <w:rPr>
          <w:rFonts w:ascii="Consolas" w:hAnsi="Consolas"/>
          <w:color w:val="292929"/>
          <w:spacing w:val="-5"/>
          <w:sz w:val="18"/>
          <w:szCs w:val="18"/>
          <w:lang w:val="en-US"/>
        </w:rPr>
        <w:br/>
      </w:r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                     filled=True, rounded=True,  </w:t>
      </w:r>
      <w:r w:rsidRPr="00B81E01">
        <w:rPr>
          <w:rFonts w:ascii="Consolas" w:hAnsi="Consolas"/>
          <w:color w:val="292929"/>
          <w:spacing w:val="-5"/>
          <w:sz w:val="18"/>
          <w:szCs w:val="18"/>
          <w:lang w:val="en-US"/>
        </w:rPr>
        <w:br/>
      </w:r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                     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special_characters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=True)  </w:t>
      </w:r>
      <w:r w:rsidRPr="00B81E01">
        <w:rPr>
          <w:rFonts w:ascii="Consolas" w:hAnsi="Consolas"/>
          <w:color w:val="292929"/>
          <w:spacing w:val="-5"/>
          <w:sz w:val="18"/>
          <w:szCs w:val="18"/>
          <w:lang w:val="en-US"/>
        </w:rPr>
        <w:br/>
      </w:r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graph = 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graphviz.Source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(</w:t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dot_data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 xml:space="preserve">)  </w:t>
      </w:r>
      <w:r w:rsidRPr="00B81E01">
        <w:rPr>
          <w:rFonts w:ascii="Consolas" w:hAnsi="Consolas"/>
          <w:color w:val="292929"/>
          <w:spacing w:val="-5"/>
          <w:sz w:val="18"/>
          <w:szCs w:val="18"/>
          <w:lang w:val="en-US"/>
        </w:rPr>
        <w:br/>
      </w:r>
      <w:proofErr w:type="spellStart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graph.render</w:t>
      </w:r>
      <w:proofErr w:type="spellEnd"/>
      <w:r w:rsidRPr="00B81E01">
        <w:rPr>
          <w:rStyle w:val="kp"/>
          <w:rFonts w:ascii="Consolas" w:hAnsi="Consolas"/>
          <w:color w:val="292929"/>
          <w:spacing w:val="-5"/>
          <w:sz w:val="18"/>
          <w:szCs w:val="18"/>
          <w:lang w:val="en-US"/>
        </w:rPr>
        <w:t>("iris")</w:t>
      </w:r>
    </w:p>
    <w:p w14:paraId="661924E9" w14:textId="77777777" w:rsidR="00B81E01" w:rsidRPr="00385712" w:rsidRDefault="00B81E01" w:rsidP="00B81E01">
      <w:pPr>
        <w:rPr>
          <w:sz w:val="24"/>
          <w:szCs w:val="24"/>
          <w:lang w:val="en-US"/>
        </w:rPr>
      </w:pPr>
    </w:p>
    <w:p w14:paraId="6DA9E5F8" w14:textId="77777777" w:rsidR="00B81E01" w:rsidRPr="00385712" w:rsidRDefault="00B81E01" w:rsidP="00B81E01">
      <w:pPr>
        <w:rPr>
          <w:sz w:val="24"/>
          <w:szCs w:val="24"/>
          <w:lang w:val="en-US"/>
        </w:rPr>
      </w:pPr>
    </w:p>
    <w:p w14:paraId="3B817A43" w14:textId="77777777" w:rsidR="00B81E01" w:rsidRDefault="00B81E01" w:rsidP="00B81E0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noProof/>
          <w:color w:val="292929"/>
          <w:spacing w:val="-1"/>
          <w:sz w:val="30"/>
          <w:szCs w:val="30"/>
        </w:rPr>
        <w:drawing>
          <wp:inline distT="0" distB="0" distL="0" distR="0" wp14:anchorId="7E3F2A65" wp14:editId="584A5755">
            <wp:extent cx="5940425" cy="45091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3221" w14:textId="77777777" w:rsidR="00B81E01" w:rsidRPr="00B81E01" w:rsidRDefault="00B81E01" w:rsidP="00B81E01">
      <w:r w:rsidRPr="00B81E01">
        <w:t xml:space="preserve">Кроме того, в </w:t>
      </w:r>
      <w:proofErr w:type="spellStart"/>
      <w:r w:rsidRPr="00B81E01">
        <w:t>Scikit-learn</w:t>
      </w:r>
      <w:proofErr w:type="spellEnd"/>
      <w:r w:rsidRPr="00B81E01">
        <w:t xml:space="preserve"> можно указать несколько параметров для модели дерева решений. Ниже приведем некоторые из таких параметров, позволяющих получить лучший результат:</w:t>
      </w:r>
    </w:p>
    <w:p w14:paraId="2D5C1B5E" w14:textId="0A54A699" w:rsidR="00B81E01" w:rsidRPr="00B81E01" w:rsidRDefault="00B81E01" w:rsidP="00B81E01">
      <w:proofErr w:type="spellStart"/>
      <w:r w:rsidRPr="00B81E01">
        <w:rPr>
          <w:rStyle w:val="a3"/>
          <w:rFonts w:cstheme="minorHAnsi"/>
          <w:color w:val="292929"/>
          <w:spacing w:val="-1"/>
          <w:sz w:val="24"/>
          <w:szCs w:val="24"/>
        </w:rPr>
        <w:t>max_depth</w:t>
      </w:r>
      <w:proofErr w:type="spellEnd"/>
      <w:r w:rsidRPr="00B81E01">
        <w:rPr>
          <w:rStyle w:val="a3"/>
          <w:rFonts w:cstheme="minorHAnsi"/>
          <w:color w:val="292929"/>
          <w:spacing w:val="-1"/>
          <w:sz w:val="24"/>
          <w:szCs w:val="24"/>
        </w:rPr>
        <w:t>:</w:t>
      </w:r>
      <w:r w:rsidRPr="00B81E01">
        <w:t> максимальная глубина дерева — точка, на которой останавливается разбиение узлов. Меньшее количество сделает модель быстрой, но не точной. Большее количество увеличивает точность, но создает риски переобучения и замедляет процесс.</w:t>
      </w:r>
    </w:p>
    <w:p w14:paraId="4192B6E5" w14:textId="46B92FDD" w:rsidR="00B81E01" w:rsidRPr="00B81E01" w:rsidRDefault="00B81E01" w:rsidP="00B81E01">
      <w:proofErr w:type="spellStart"/>
      <w:r w:rsidRPr="00B81E01">
        <w:rPr>
          <w:rStyle w:val="a3"/>
          <w:rFonts w:cstheme="minorHAnsi"/>
          <w:color w:val="292929"/>
          <w:spacing w:val="-1"/>
          <w:sz w:val="24"/>
          <w:szCs w:val="24"/>
        </w:rPr>
        <w:t>min_samples_split</w:t>
      </w:r>
      <w:proofErr w:type="spellEnd"/>
      <w:r w:rsidRPr="00B81E01">
        <w:rPr>
          <w:rStyle w:val="a3"/>
          <w:rFonts w:cstheme="minorHAnsi"/>
          <w:color w:val="292929"/>
          <w:spacing w:val="-1"/>
          <w:sz w:val="24"/>
          <w:szCs w:val="24"/>
        </w:rPr>
        <w:t>: </w:t>
      </w:r>
      <w:r w:rsidRPr="00B81E01">
        <w:t xml:space="preserve">необходимое минимальное количество выборок для разбиения узлов. </w:t>
      </w:r>
    </w:p>
    <w:p w14:paraId="347F4F8D" w14:textId="77777777" w:rsidR="00B81E01" w:rsidRPr="00B81E01" w:rsidRDefault="00B81E01" w:rsidP="00B81E01">
      <w:proofErr w:type="spellStart"/>
      <w:r w:rsidRPr="00B81E01">
        <w:rPr>
          <w:rStyle w:val="a3"/>
          <w:rFonts w:cstheme="minorHAnsi"/>
          <w:color w:val="292929"/>
          <w:spacing w:val="-1"/>
          <w:sz w:val="24"/>
          <w:szCs w:val="24"/>
        </w:rPr>
        <w:t>max_features</w:t>
      </w:r>
      <w:proofErr w:type="spellEnd"/>
      <w:r w:rsidRPr="00B81E01">
        <w:rPr>
          <w:rStyle w:val="a3"/>
          <w:rFonts w:cstheme="minorHAnsi"/>
          <w:color w:val="292929"/>
          <w:spacing w:val="-1"/>
          <w:sz w:val="24"/>
          <w:szCs w:val="24"/>
        </w:rPr>
        <w:t>: </w:t>
      </w:r>
      <w:r w:rsidRPr="00B81E01">
        <w:t>число признаков для поиска лучшей точки для разбиения. Чем больше число, тем лучше результат. Но в этом случае обучение займет больше времени.</w:t>
      </w:r>
    </w:p>
    <w:p w14:paraId="131B9E54" w14:textId="77777777" w:rsidR="00B81E01" w:rsidRPr="00B81E01" w:rsidRDefault="00B81E01" w:rsidP="00B81E01">
      <w:proofErr w:type="spellStart"/>
      <w:r w:rsidRPr="00B81E01">
        <w:rPr>
          <w:rStyle w:val="a3"/>
          <w:rFonts w:cstheme="minorHAnsi"/>
          <w:color w:val="292929"/>
          <w:spacing w:val="-1"/>
          <w:sz w:val="24"/>
          <w:szCs w:val="24"/>
        </w:rPr>
        <w:t>min_impurity_split</w:t>
      </w:r>
      <w:proofErr w:type="spellEnd"/>
      <w:r w:rsidRPr="00B81E01">
        <w:rPr>
          <w:rStyle w:val="a3"/>
          <w:rFonts w:cstheme="minorHAnsi"/>
          <w:color w:val="292929"/>
          <w:spacing w:val="-1"/>
          <w:sz w:val="24"/>
          <w:szCs w:val="24"/>
        </w:rPr>
        <w:t>: </w:t>
      </w:r>
      <w:r w:rsidRPr="00B81E01">
        <w:t>порог для ранней остановки роста дерева. Узел разобьется только в том случае, если его точность будет выше указанного порога. Такой метод может служить в качестве компромисса между минимизацией переобучения (высокое значение, маленькое дерево) и высокой точностью (низкое значение, большое дерево).</w:t>
      </w:r>
    </w:p>
    <w:p w14:paraId="2595C8A5" w14:textId="77777777" w:rsidR="00B81E01" w:rsidRPr="00B81E01" w:rsidRDefault="00B81E01" w:rsidP="00B81E01">
      <w:proofErr w:type="spellStart"/>
      <w:r w:rsidRPr="00B81E01">
        <w:rPr>
          <w:rStyle w:val="a3"/>
          <w:rFonts w:cstheme="minorHAnsi"/>
          <w:color w:val="292929"/>
          <w:spacing w:val="-1"/>
          <w:sz w:val="24"/>
          <w:szCs w:val="24"/>
        </w:rPr>
        <w:lastRenderedPageBreak/>
        <w:t>presort</w:t>
      </w:r>
      <w:proofErr w:type="spellEnd"/>
      <w:r w:rsidRPr="00B81E01">
        <w:rPr>
          <w:rStyle w:val="a3"/>
          <w:rFonts w:cstheme="minorHAnsi"/>
          <w:color w:val="292929"/>
          <w:spacing w:val="-1"/>
          <w:sz w:val="24"/>
          <w:szCs w:val="24"/>
        </w:rPr>
        <w:t>:</w:t>
      </w:r>
      <w:r w:rsidRPr="00B81E01">
        <w:t xml:space="preserve"> выбор того, нужно ли предварительно сортировать данные для ускорения поиска наилучшего разбиения при подборе. Если данные заранее </w:t>
      </w:r>
      <w:proofErr w:type="spellStart"/>
      <w:r w:rsidRPr="00B81E01">
        <w:t>отсортируются</w:t>
      </w:r>
      <w:proofErr w:type="spellEnd"/>
      <w:r w:rsidRPr="00B81E01">
        <w:t xml:space="preserve"> по каждому признаку, то алгоритму обучения будет гораздо проще найти хорошие значения для разбиения.</w:t>
      </w:r>
    </w:p>
    <w:p w14:paraId="21156C43" w14:textId="77777777" w:rsidR="00B81E01" w:rsidRPr="00B81E01" w:rsidRDefault="00B81E01" w:rsidP="00B81E0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0DCAE202" w14:textId="77777777" w:rsidR="0053356B" w:rsidRPr="0053356B" w:rsidRDefault="0053356B" w:rsidP="0053356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sectPr w:rsidR="0053356B" w:rsidRPr="00533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D00B1"/>
    <w:multiLevelType w:val="hybridMultilevel"/>
    <w:tmpl w:val="3B66233E"/>
    <w:lvl w:ilvl="0" w:tplc="BBF07D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4D85"/>
    <w:multiLevelType w:val="hybridMultilevel"/>
    <w:tmpl w:val="58449D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2B4FB5"/>
    <w:multiLevelType w:val="multilevel"/>
    <w:tmpl w:val="45A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F3D69"/>
    <w:multiLevelType w:val="multilevel"/>
    <w:tmpl w:val="471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37129"/>
    <w:multiLevelType w:val="hybridMultilevel"/>
    <w:tmpl w:val="3A5C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C9"/>
    <w:rsid w:val="00022A95"/>
    <w:rsid w:val="00245AC9"/>
    <w:rsid w:val="0028109C"/>
    <w:rsid w:val="002B12A5"/>
    <w:rsid w:val="0053356B"/>
    <w:rsid w:val="00602E34"/>
    <w:rsid w:val="009A2F4E"/>
    <w:rsid w:val="00A82A0B"/>
    <w:rsid w:val="00B46CA5"/>
    <w:rsid w:val="00B6136E"/>
    <w:rsid w:val="00B81E01"/>
    <w:rsid w:val="00D857A5"/>
    <w:rsid w:val="00DD4FBB"/>
    <w:rsid w:val="00E3027C"/>
    <w:rsid w:val="00FB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242F"/>
  <w15:chartTrackingRefBased/>
  <w15:docId w15:val="{65346714-1ACD-46A0-BA8E-A5856C88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1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245AC9"/>
  </w:style>
  <w:style w:type="paragraph" w:styleId="HTML">
    <w:name w:val="HTML Preformatted"/>
    <w:basedOn w:val="a"/>
    <w:link w:val="HTML0"/>
    <w:uiPriority w:val="99"/>
    <w:semiHidden/>
    <w:unhideWhenUsed/>
    <w:rsid w:val="00245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A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45AC9"/>
    <w:rPr>
      <w:b/>
      <w:bCs/>
    </w:rPr>
  </w:style>
  <w:style w:type="character" w:styleId="HTML1">
    <w:name w:val="HTML Code"/>
    <w:basedOn w:val="a0"/>
    <w:uiPriority w:val="99"/>
    <w:semiHidden/>
    <w:unhideWhenUsed/>
    <w:rsid w:val="00245AC9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245AC9"/>
    <w:rPr>
      <w:i/>
      <w:iCs/>
    </w:rPr>
  </w:style>
  <w:style w:type="paragraph" w:styleId="a5">
    <w:name w:val="List Paragraph"/>
    <w:basedOn w:val="a"/>
    <w:uiPriority w:val="34"/>
    <w:qFormat/>
    <w:rsid w:val="00E3027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8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857A5"/>
    <w:rPr>
      <w:color w:val="0000FF"/>
      <w:u w:val="single"/>
    </w:rPr>
  </w:style>
  <w:style w:type="character" w:customStyle="1" w:styleId="hljs-string">
    <w:name w:val="hljs-string"/>
    <w:basedOn w:val="a0"/>
    <w:rsid w:val="00B46CA5"/>
  </w:style>
  <w:style w:type="character" w:styleId="a8">
    <w:name w:val="Unresolved Mention"/>
    <w:basedOn w:val="a0"/>
    <w:uiPriority w:val="99"/>
    <w:semiHidden/>
    <w:unhideWhenUsed/>
    <w:rsid w:val="0053356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81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w-post-body-paragraph">
    <w:name w:val="pw-post-body-paragraph"/>
    <w:basedOn w:val="a"/>
    <w:rsid w:val="00B81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p">
    <w:name w:val="kp"/>
    <w:basedOn w:val="a0"/>
    <w:rsid w:val="00B81E01"/>
  </w:style>
  <w:style w:type="paragraph" w:customStyle="1" w:styleId="ld">
    <w:name w:val="ld"/>
    <w:basedOn w:val="a"/>
    <w:rsid w:val="00B81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saurabh00007/diabetes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Мищук</dc:creator>
  <cp:keywords/>
  <dc:description/>
  <cp:lastModifiedBy>Богдан Мищук</cp:lastModifiedBy>
  <cp:revision>4</cp:revision>
  <dcterms:created xsi:type="dcterms:W3CDTF">2023-04-13T20:40:00Z</dcterms:created>
  <dcterms:modified xsi:type="dcterms:W3CDTF">2023-04-15T18:09:00Z</dcterms:modified>
</cp:coreProperties>
</file>