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Разработка метода генерации отладочных дампов гостевой ОС Windows под гипервизором QEMU/KVM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Прутьянов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настоящее время рабочая нагрузка многих серверов, особенно в облачной инфраструктуре, выполняется с использованием технологии гипервизорной виртуализации. Один из популярных гипервизоров – QEMU/KVM – используется в том числе для запуска Windows в качестве гостевой ОС.</w:t>
      </w:r>
    </w:p>
    <w:p w:rsidR="00000000" w:rsidDel="00000000" w:rsidP="00000000" w:rsidRDefault="00000000" w:rsidRPr="00000000" w14:paraId="00000005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 время работы ОС внутри виртуальных машин зачастую возникают проблемы, такие как аварийные завершения и зависания. Один из методов анализа проблем, возникающих при работе ОС Windows, — снятие снимка состояния системы, называемого дампом, и его анализ отладчиком Microsoft WinDbg. Этот метод используется при анализе проблем на физических машинах — ОС Windows может автоматически создать дамп при аварийном завершении. Но такой способ, во-первых, требует специальной настройки гостевой ОС, а во-вторых, не позволяет создать дамп работающей системы. Кроме того, при работе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ОС внутри виртуальной машины дамп может быть сгенерирован на стороне гипервизора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без участия гостевой ОС.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Однако, 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силу особенностей подсистемы создания дампов в ОС Windows с ядром 6.2 и новее, до недавнего времени все способы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создания дампов на стороне гипервизора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либо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опирались на предоставленные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гостевой ОС данные, либо полагались на эвристические методы и не всегда давали результат. QEMU позволяет сделать дамп виртуальной машины в формате ELF и сохранить в нем данные из физической памяти и регистров виртуальных процессоров, но для отладки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Windows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этого недостаточно.</w:t>
      </w:r>
    </w:p>
    <w:p w:rsidR="00000000" w:rsidDel="00000000" w:rsidP="00000000" w:rsidRDefault="00000000" w:rsidRPr="00000000" w14:paraId="00000006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Рассматривается метод создания полного дампа памяти (Complete Memory Dump) 64-разрядной ОС Windows с ядром 6.1 и новее, работающей внутри виртуальной машины под управлением QEMU/KVM, который не требует никаких действий внутри гостевой ОС.</w:t>
      </w:r>
    </w:p>
    <w:p w:rsidR="00000000" w:rsidDel="00000000" w:rsidP="00000000" w:rsidRDefault="00000000" w:rsidRPr="00000000" w14:paraId="00000007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етод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реализован в виде утилиты elf2dmp, которая поставляется вместе с QEMU и конвертирует дамп из формата ELF в формат DMP, понятный WinDbg. Алгоритм работы утилиты состоит из нескольких частей. Сначала происходит определение физического адреса корня таблицы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страни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чной трансляции либо из регистра CR3 виртуального процессора, занятого системным потоком, либо из области памяти с данными для обработчика прерываний, если все процессоры заняты пользовательскими задачами, что определяется по доступности виртуального адреса структуры PRCB.</w:t>
      </w:r>
    </w:p>
    <w:p w:rsidR="00000000" w:rsidDel="00000000" w:rsidP="00000000" w:rsidRDefault="00000000" w:rsidRPr="00000000" w14:paraId="00000008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восстановления страничного преобразования становится доступным обращение к памяти по виртуальным адресам и сканирование виртуальной памяти на предмет сигнатуры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загруженного образа ядра ОС Windows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В качестве стартового адреса для поиска сигнатуры используется адрес из первой записи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таблицы дескрипторов прерываний IDT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которая находится по адресу из регистра IDTR виртуального процессора.</w:t>
      </w:r>
    </w:p>
    <w:p w:rsidR="00000000" w:rsidDel="00000000" w:rsidP="00000000" w:rsidRDefault="00000000" w:rsidRPr="00000000" w14:paraId="00000009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Далее виртуальная память сканируется в сторону уменьшения адресов, пока не будет обнаружен заголовок PE-образа ядра ntoskrnl.exe, по данным из которого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можно автоматически подобрать PDB-файл с отладочной информацией и загрузить его из хранилища PDB-файлов на сайте Microsoft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Данные из PDB-файла позволяют найти в памяти виртуальной машины и расшифровать структуру KdDebuggerDataBlock, на основе которой генерируется сперва 8Кб заголовка дампа, а затем и весь дамп.</w:t>
      </w:r>
    </w:p>
    <w:p w:rsidR="00000000" w:rsidDel="00000000" w:rsidP="00000000" w:rsidRDefault="00000000" w:rsidRPr="00000000" w14:paraId="0000000A">
      <w:pPr>
        <w:keepNext w:val="1"/>
        <w:keepLines w:val="1"/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Таким образом, был разработан и реализован как часть проекта QEMU способ генерации отладочных дампов гостевой ОС Windows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не требующий кооперации со стороны гостевой ОС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1"/>
        <w:keepLines w:val="1"/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Литература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284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Prosek 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Extracting Windows VM crash dumps, 2017.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u w:val="single"/>
            <w:rtl w:val="0"/>
          </w:rPr>
          <w:t xml:space="preserve">https://ladipro.wordpress.com/2017/01/06/extracting-windows-vm-crash-dumps/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line="240" w:lineRule="auto"/>
        <w:ind w:left="284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Volatility Labs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Secret to 64-bit Windows 8 and 2012 Raw Memory Dump Forensics, 2014.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u w:val="single"/>
            <w:rtl w:val="0"/>
          </w:rPr>
          <w:t xml:space="preserve">https://volatility-labs.blogspot.com/2014/01/the-secret-to-64-bit-windows-8-and-2012.html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line="240" w:lineRule="auto"/>
        <w:ind w:left="284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Соломон Д. Руссинович М.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Внутреннее устройство Microsoft Windows. 6-е изд. СПб.: Питер, 2013. 800 с.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120" w:line="240" w:lineRule="auto"/>
        <w:ind w:left="284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Gu Y., Lin Z.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Derandomizing kernel address space layout for memory introspection and forensics // Proceedings of the Sixth ACM Conference on Data and Application Security and Privacy. ACM, 2016. С. 62-72.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51" w:hanging="397.0000000000001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dipro.wordpress.com/2017/01/06/extracting-windows-vm-crash-dumps/" TargetMode="External"/><Relationship Id="rId7" Type="http://schemas.openxmlformats.org/officeDocument/2006/relationships/hyperlink" Target="https://volatility-labs.blogspot.com/2014/01/the-secret-to-64-bit-windows-8-and-201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