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B8A8" w14:textId="77777777" w:rsidR="000917D5" w:rsidRDefault="00000000">
      <w:pPr>
        <w:pStyle w:val="LO-normal"/>
        <w:keepNext/>
        <w:spacing w:after="11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Эмулятор ЕМ1.</w:t>
      </w:r>
    </w:p>
    <w:p w14:paraId="5E20FF2A" w14:textId="77777777" w:rsidR="000917D5" w:rsidRDefault="00000000">
      <w:pPr>
        <w:pStyle w:val="LO-normal"/>
        <w:keepNext/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Задачи, возможности и результаты</w:t>
      </w:r>
    </w:p>
    <w:p w14:paraId="32E9CB18" w14:textId="77777777" w:rsidR="000917D5" w:rsidRDefault="000917D5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4E213395" w14:textId="77777777" w:rsidR="000917D5" w:rsidRDefault="00000000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</w:rPr>
        <w:t>Баклановский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М.В., старший преподаватель кафедры системного программирования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СпбГУ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, baklanovsky@mail.ru</w:t>
      </w:r>
    </w:p>
    <w:p w14:paraId="6AC4A921" w14:textId="77777777" w:rsidR="000917D5" w:rsidRDefault="00000000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Лагунов Л.Л., старший разработчик ПО ООО «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Софтком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», leonid.lagunov@softcom.su</w:t>
      </w:r>
    </w:p>
    <w:p w14:paraId="15993434" w14:textId="77777777" w:rsidR="000917D5" w:rsidRDefault="00000000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Сибиряков А.Е., старший преподаватель департамента математики, механики и компьютерных наук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УрФУ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, a.sibiryakov@urfu.ru</w:t>
      </w:r>
    </w:p>
    <w:p w14:paraId="317460DE" w14:textId="77777777" w:rsidR="000917D5" w:rsidRDefault="00000000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Ханов А.Р. , старший преподаватель кафедры системного программирования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СпбГУ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, st036451@student.spbu.ru</w:t>
      </w:r>
    </w:p>
    <w:p w14:paraId="58B50468" w14:textId="77777777" w:rsidR="000917D5" w:rsidRDefault="000917D5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3376E8DE" w14:textId="77777777" w:rsidR="000917D5" w:rsidRDefault="00000000">
      <w:pPr>
        <w:pStyle w:val="LO-normal"/>
        <w:spacing w:after="113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Аннотация</w:t>
      </w:r>
    </w:p>
    <w:p w14:paraId="73D05361" w14:textId="77777777" w:rsidR="000917D5" w:rsidRDefault="00000000">
      <w:pPr>
        <w:pStyle w:val="LO-normal"/>
        <w:ind w:left="567" w:right="56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Рассмотрены основные подходы, использованные при разработке эмулятора ЕМ1. Предложены способы эмуляции  внешних устройств и многопроцессорных систем. Описана методика тестирования эмуляторов и процессоров на соответствие с документацией. </w:t>
      </w:r>
    </w:p>
    <w:p w14:paraId="1A1B9C10" w14:textId="77777777" w:rsidR="000917D5" w:rsidRDefault="000917D5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303ED3FA" w14:textId="77777777" w:rsidR="000917D5" w:rsidRDefault="00000000">
      <w:pPr>
        <w:pStyle w:val="LO-normal"/>
        <w:spacing w:after="113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Ключевые слова</w:t>
      </w:r>
    </w:p>
    <w:p w14:paraId="7556E034" w14:textId="77777777" w:rsidR="000917D5" w:rsidRDefault="00000000">
      <w:pPr>
        <w:pStyle w:val="LO-normal"/>
        <w:ind w:left="567" w:right="56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Внешние устройства, симуляция, тестирование эмуляторов, эмуляторы, эмуляция процессоров.</w:t>
      </w:r>
    </w:p>
    <w:p w14:paraId="20E4288C" w14:textId="77777777" w:rsidR="000917D5" w:rsidRDefault="000917D5">
      <w:pPr>
        <w:pStyle w:val="LO-normal"/>
        <w:ind w:left="567" w:right="567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6BF44DDC" w14:textId="77777777" w:rsidR="000917D5" w:rsidRDefault="000917D5">
      <w:pPr>
        <w:pStyle w:val="LO-normal"/>
        <w:ind w:left="567" w:right="567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165BEA4F" w14:textId="77777777" w:rsidR="000917D5" w:rsidRDefault="00000000">
      <w:pPr>
        <w:pStyle w:val="1"/>
        <w:numPr>
          <w:ilvl w:val="0"/>
          <w:numId w:val="5"/>
        </w:numPr>
      </w:pPr>
      <w:r>
        <w:t>Введение</w:t>
      </w:r>
    </w:p>
    <w:p w14:paraId="5F389610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>Эмулятором называют программу, которая имитирует поведение реального вычислителя. Эмулируются наборы API-вызовов, инструкции целевых процессоров, микроархитектура вычислителей либо отдельные логические элементы [1,2].</w:t>
      </w:r>
    </w:p>
    <w:p w14:paraId="18E1DAF4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Известно большое количество эмуляторов для популярных процессоров [3,4,5,6]. Практически все они (даже популярный эмулятор </w:t>
      </w:r>
      <w:proofErr w:type="spellStart"/>
      <w:r>
        <w:rPr>
          <w:sz w:val="20"/>
          <w:szCs w:val="20"/>
        </w:rPr>
        <w:t>qemu</w:t>
      </w:r>
      <w:proofErr w:type="spellEnd"/>
      <w:r>
        <w:rPr>
          <w:sz w:val="20"/>
          <w:szCs w:val="20"/>
        </w:rPr>
        <w:t>) обладают рядом серьезных недостатков:</w:t>
      </w:r>
    </w:p>
    <w:p w14:paraId="2B996EC6" w14:textId="77777777" w:rsidR="000917D5" w:rsidRDefault="00000000">
      <w:pPr>
        <w:pStyle w:val="LO-normal"/>
        <w:numPr>
          <w:ilvl w:val="0"/>
          <w:numId w:val="4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добавление новых процессоров требует существенных </w:t>
      </w:r>
      <w:r>
        <w:rPr>
          <w:rFonts w:eastAsia="Times New Roman" w:cs="Times New Roman"/>
          <w:color w:val="000000"/>
          <w:sz w:val="20"/>
          <w:szCs w:val="20"/>
        </w:rPr>
        <w:lastRenderedPageBreak/>
        <w:t>изменений/добавлений в коде и не всегда возможно в разумные сроки даже при наличии в открытом доступе исходных текстов и соответствующей лицензии;</w:t>
      </w:r>
    </w:p>
    <w:p w14:paraId="383B7B3F" w14:textId="77777777" w:rsidR="000917D5" w:rsidRDefault="00000000">
      <w:pPr>
        <w:pStyle w:val="LO-normal"/>
        <w:numPr>
          <w:ilvl w:val="0"/>
          <w:numId w:val="4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скорость работы эмулируемых программ обычно значительно ниже чем на реальных вычислителях (иногда до сотен раз);</w:t>
      </w:r>
    </w:p>
    <w:p w14:paraId="5CF3E724" w14:textId="77777777" w:rsidR="000917D5" w:rsidRDefault="00000000">
      <w:pPr>
        <w:pStyle w:val="LO-normal"/>
        <w:numPr>
          <w:ilvl w:val="0"/>
          <w:numId w:val="4"/>
        </w:numPr>
        <w:spacing w:after="113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многие разработки не являются отечественными и могут содержать недокументированные фрагменты кода.</w:t>
      </w:r>
    </w:p>
    <w:p w14:paraId="13F74651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>Разработчики редких вычислителей, таких как DSP-ядра, процессоры для микроконтроллеров, иногда включают эмуляторы в коммерческие пакеты поставки. В отсутствие таковых приходится писать новый эмулятор "с нуля". При этом такая программа может не обладать всеми необходимыми возможностями по трассировке и отладке и потребовать существенных трудовых затрат. Неэффективная реализация (обычно на ЯВУ) не позволяет выполнять эмулируемые программы с достаточной скоростью. Немаловажную роль здесь играет и точность эмуляции - эмулятор может не соответствовать документации, а также не достаточно точно эмулировать микроархитектуру (например такты процессора), что может быть существенным при решении некоторых задач, работающих с аппаратурой. Известны попытки предложить универсальные решения данных проблем.</w:t>
      </w:r>
    </w:p>
    <w:p w14:paraId="10515D08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Система </w:t>
      </w:r>
      <w:proofErr w:type="spellStart"/>
      <w:r>
        <w:rPr>
          <w:sz w:val="20"/>
          <w:szCs w:val="20"/>
        </w:rPr>
        <w:t>WInter</w:t>
      </w:r>
      <w:proofErr w:type="spellEnd"/>
      <w:r>
        <w:rPr>
          <w:sz w:val="20"/>
          <w:szCs w:val="20"/>
        </w:rPr>
        <w:t xml:space="preserve"> [6] предназначена для разработки эмуляторов целых вычислительных систем. В ней поддержано несколько известных процессоров для микроконтроллеров, а также процессор общего назначения Intel 8086. Однако все возможности отладки были реализованы внутри собственной графической оболочки, что не позволяет подключать сторонние программы. Кроме того, проект устарел и не поддерживается с 2003 года.</w:t>
      </w:r>
    </w:p>
    <w:p w14:paraId="1C6AB9F3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Еще одной такой попыткой можно считать известный эмулятор </w:t>
      </w:r>
      <w:proofErr w:type="spellStart"/>
      <w:r>
        <w:rPr>
          <w:sz w:val="20"/>
          <w:szCs w:val="20"/>
        </w:rPr>
        <w:t>qemu</w:t>
      </w:r>
      <w:proofErr w:type="spellEnd"/>
      <w:r>
        <w:rPr>
          <w:sz w:val="20"/>
          <w:szCs w:val="20"/>
        </w:rPr>
        <w:t>. Однако его архитектура не подходит для тонкой эмуляции микроархитектуры: работы конвейеров, таймеров, шин обмена данными. Поскольку реализация кодов инструкций  производится на языке С++, такой эмулятор будет медленным.</w:t>
      </w:r>
    </w:p>
    <w:p w14:paraId="456C620A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>Большая часть современных работ на данную тему посвящена эмуляции вычислительных систем на FPGA, что лишает их возможности работы на компьютерах общего назначения</w:t>
      </w:r>
    </w:p>
    <w:p w14:paraId="69F9ED67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t>Многие</w:t>
      </w:r>
      <w:r>
        <w:rPr>
          <w:rFonts w:eastAsia="Times New Roman" w:cs="Times New Roman"/>
          <w:color w:val="000000"/>
          <w:sz w:val="20"/>
          <w:szCs w:val="20"/>
        </w:rPr>
        <w:t xml:space="preserve"> эмулятор</w:t>
      </w:r>
      <w:r>
        <w:rPr>
          <w:sz w:val="20"/>
          <w:szCs w:val="20"/>
        </w:rPr>
        <w:t>ы</w:t>
      </w:r>
      <w:r>
        <w:rPr>
          <w:rFonts w:eastAsia="Times New Roman" w:cs="Times New Roman"/>
          <w:color w:val="000000"/>
          <w:sz w:val="20"/>
          <w:szCs w:val="20"/>
        </w:rPr>
        <w:t xml:space="preserve"> разрабатывается для уже существующих гостевых аппаратных платформ и не содержат встроенных механизмов низкоуровневого тестирования на соответствие между документацией, эмулятором и целевой вычислительной системой.</w:t>
      </w:r>
    </w:p>
    <w:p w14:paraId="3415651B" w14:textId="77777777" w:rsidR="000917D5" w:rsidRDefault="000917D5">
      <w:pPr>
        <w:pStyle w:val="LO-normal"/>
        <w:spacing w:after="113"/>
        <w:ind w:firstLine="397"/>
        <w:jc w:val="center"/>
        <w:rPr>
          <w:sz w:val="20"/>
          <w:szCs w:val="20"/>
        </w:rPr>
      </w:pPr>
    </w:p>
    <w:p w14:paraId="33D48ABC" w14:textId="77777777" w:rsidR="000917D5" w:rsidRDefault="00000000">
      <w:pPr>
        <w:pStyle w:val="1"/>
        <w:numPr>
          <w:ilvl w:val="0"/>
          <w:numId w:val="5"/>
        </w:numPr>
      </w:pPr>
      <w:r>
        <w:t>Постановка задачи</w:t>
      </w:r>
    </w:p>
    <w:p w14:paraId="7BDB2489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Важной [7] прикладной задачей представляется разработка </w:t>
      </w:r>
      <w:proofErr w:type="spellStart"/>
      <w:r>
        <w:rPr>
          <w:sz w:val="20"/>
          <w:szCs w:val="20"/>
        </w:rPr>
        <w:t>мультиэмулятора</w:t>
      </w:r>
      <w:proofErr w:type="spellEnd"/>
      <w:r>
        <w:rPr>
          <w:sz w:val="20"/>
          <w:szCs w:val="20"/>
        </w:rPr>
        <w:t>, обладающего следующими характеристиками:</w:t>
      </w:r>
    </w:p>
    <w:p w14:paraId="21159E99" w14:textId="77777777" w:rsidR="000917D5" w:rsidRDefault="00000000">
      <w:pPr>
        <w:pStyle w:val="LO-normal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быстрая (2-3 месяца) разработка эмуляторов для еще не выпущенных процессоров </w:t>
      </w:r>
      <w:r>
        <w:rPr>
          <w:sz w:val="20"/>
          <w:szCs w:val="20"/>
        </w:rPr>
        <w:t xml:space="preserve">и включение их в </w:t>
      </w:r>
      <w:proofErr w:type="spellStart"/>
      <w:r>
        <w:rPr>
          <w:sz w:val="20"/>
          <w:szCs w:val="20"/>
        </w:rPr>
        <w:t>мультиэмулятор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55720CC0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возможность начать полноценную разработку прикладного ПО параллельно с производством процессоров, значительно уменьшив при этом время готовности решений;</w:t>
      </w:r>
    </w:p>
    <w:p w14:paraId="1360124C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использование дополнительных возможностей, предоставляемых эмуляцией, при отладке и оптимизации разрабатываемого ПО;</w:t>
      </w:r>
    </w:p>
    <w:p w14:paraId="67AA9A57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высокая скорость выполнения эмулируемых программ;</w:t>
      </w:r>
    </w:p>
    <w:p w14:paraId="16EFE64E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максимально точная эмуляция времени выполнения;</w:t>
      </w:r>
    </w:p>
    <w:p w14:paraId="0C630AFE" w14:textId="77777777" w:rsidR="000917D5" w:rsidRDefault="00000000">
      <w:pPr>
        <w:pStyle w:val="LO-normal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использование </w:t>
      </w:r>
      <w:r>
        <w:rPr>
          <w:sz w:val="20"/>
          <w:szCs w:val="20"/>
        </w:rPr>
        <w:t>внешних по отношению к пространству вычислений</w:t>
      </w:r>
      <w:r>
        <w:rPr>
          <w:rFonts w:eastAsia="Times New Roman" w:cs="Times New Roman"/>
          <w:color w:val="000000"/>
          <w:sz w:val="20"/>
          <w:szCs w:val="20"/>
        </w:rPr>
        <w:t xml:space="preserve"> средств отладки и трассировки;</w:t>
      </w:r>
    </w:p>
    <w:p w14:paraId="4EA95EC8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встроенный механизм тестирования эмулятора;</w:t>
      </w:r>
    </w:p>
    <w:p w14:paraId="52A5F473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простое решение для эмуляции внешних устройств;</w:t>
      </w:r>
    </w:p>
    <w:p w14:paraId="439FB8CB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API для интеграции в различные графические среды;</w:t>
      </w:r>
    </w:p>
    <w:p w14:paraId="6181157E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эмуляция многопроцессорных систем, состоящих в том числе и из процессоров разных архитектур;</w:t>
      </w:r>
    </w:p>
    <w:p w14:paraId="30226322" w14:textId="77777777" w:rsidR="000917D5" w:rsidRDefault="00000000">
      <w:pPr>
        <w:pStyle w:val="LO-normal"/>
        <w:numPr>
          <w:ilvl w:val="0"/>
          <w:numId w:val="3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собственная хорошо документированная разработка, позволяющая вносить существенные изменения и дополнения в алгоритм работы эмуляторов.</w:t>
      </w:r>
    </w:p>
    <w:p w14:paraId="3241D975" w14:textId="77777777" w:rsidR="000917D5" w:rsidRDefault="000917D5">
      <w:pPr>
        <w:pStyle w:val="LO-normal"/>
        <w:jc w:val="both"/>
      </w:pPr>
    </w:p>
    <w:p w14:paraId="234029A2" w14:textId="77777777" w:rsidR="000917D5" w:rsidRDefault="00000000">
      <w:pPr>
        <w:pStyle w:val="1"/>
        <w:numPr>
          <w:ilvl w:val="0"/>
          <w:numId w:val="5"/>
        </w:numPr>
      </w:pPr>
      <w:r>
        <w:t>Основные решения</w:t>
      </w:r>
    </w:p>
    <w:p w14:paraId="6F89F44E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Создание нового эмулятора каждый раз "с нуля" предполагает серьезные затраты на разработку, поэтому при создании очередного эмулятора для </w:t>
      </w:r>
      <w:r>
        <w:rPr>
          <w:sz w:val="20"/>
          <w:szCs w:val="20"/>
        </w:rPr>
        <w:t>EM</w:t>
      </w:r>
      <w:r>
        <w:rPr>
          <w:rFonts w:eastAsia="Times New Roman" w:cs="Times New Roman"/>
          <w:color w:val="000000"/>
          <w:sz w:val="20"/>
          <w:szCs w:val="20"/>
        </w:rPr>
        <w:t>1 используются готовые, заранее разработанные модули:</w:t>
      </w:r>
    </w:p>
    <w:p w14:paraId="1A6E46FB" w14:textId="77777777" w:rsidR="000917D5" w:rsidRDefault="00000000">
      <w:pPr>
        <w:pStyle w:val="LO-normal"/>
        <w:numPr>
          <w:ilvl w:val="0"/>
          <w:numId w:val="1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парсеры команд и мнемоник;</w:t>
      </w:r>
    </w:p>
    <w:p w14:paraId="13A5BB5E" w14:textId="77777777" w:rsidR="000917D5" w:rsidRDefault="00000000">
      <w:pPr>
        <w:pStyle w:val="LO-normal"/>
        <w:numPr>
          <w:ilvl w:val="0"/>
          <w:numId w:val="1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поддержка протокола GDB;</w:t>
      </w:r>
    </w:p>
    <w:p w14:paraId="5811B0C1" w14:textId="77777777" w:rsidR="000917D5" w:rsidRDefault="00000000">
      <w:pPr>
        <w:pStyle w:val="LO-normal"/>
        <w:numPr>
          <w:ilvl w:val="0"/>
          <w:numId w:val="1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API для работы с консольной или графической оболочкой;</w:t>
      </w:r>
    </w:p>
    <w:p w14:paraId="39B6D160" w14:textId="77777777" w:rsidR="000917D5" w:rsidRDefault="00000000">
      <w:pPr>
        <w:pStyle w:val="LO-normal"/>
        <w:numPr>
          <w:ilvl w:val="0"/>
          <w:numId w:val="1"/>
        </w:numPr>
        <w:spacing w:after="113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инструменты интеграции,  отладки и трассировки.</w:t>
      </w:r>
    </w:p>
    <w:p w14:paraId="358B33FB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Описание каждого эмулируемого процессора и правила разбора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опкодов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инструкций сохраняются в специализированной базе данных</w:t>
      </w:r>
      <w:r>
        <w:rPr>
          <w:sz w:val="20"/>
          <w:szCs w:val="20"/>
        </w:rPr>
        <w:t xml:space="preserve"> [8]</w:t>
      </w:r>
      <w:r>
        <w:rPr>
          <w:rFonts w:eastAsia="Times New Roman" w:cs="Times New Roman"/>
          <w:color w:val="000000"/>
          <w:sz w:val="20"/>
          <w:szCs w:val="20"/>
        </w:rPr>
        <w:t xml:space="preserve">. Обработчики инструкций разрабатываются на языке ассемблера хост-компьютера (Intel x64) в ручном или полуавтоматическом режиме. Исполняемый файл эмулятора автоматически генерируется с использованием данных из БД, модулей и обработчиков инструкций. Для </w:t>
      </w:r>
      <w:r>
        <w:rPr>
          <w:rFonts w:eastAsia="Times New Roman" w:cs="Times New Roman"/>
          <w:color w:val="000000"/>
          <w:sz w:val="20"/>
          <w:szCs w:val="20"/>
        </w:rPr>
        <w:lastRenderedPageBreak/>
        <w:t>увеличения скорости работы парсеров при разработке эмулятора для каждого очередного процессора выполняется тестирование различных вариантов разбора, в финальную сборку попадает самый скоростной вариант.</w:t>
      </w:r>
    </w:p>
    <w:p w14:paraId="3855F16F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ЕМ1 содержит встроенный GDB-сервер. В качестве клиентов могут использоваться популярные средства отладки, поддерживающие протокол GDB, например - Visual Studio Code, IDA Pro, GDB-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Multiarch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PEDA,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Angr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, Radare2. Подключение к эмулятору выполняется по сети с любого компьютера в Интернете.</w:t>
      </w:r>
    </w:p>
    <w:p w14:paraId="541C1394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Предлагаемая система </w:t>
      </w:r>
      <w:r>
        <w:rPr>
          <w:sz w:val="20"/>
          <w:szCs w:val="20"/>
        </w:rPr>
        <w:t>т</w:t>
      </w:r>
      <w:r>
        <w:rPr>
          <w:rFonts w:eastAsia="Times New Roman" w:cs="Times New Roman"/>
          <w:color w:val="000000"/>
          <w:sz w:val="20"/>
          <w:szCs w:val="20"/>
        </w:rPr>
        <w:t xml:space="preserve">естирования </w:t>
      </w:r>
      <w:r>
        <w:rPr>
          <w:sz w:val="20"/>
          <w:szCs w:val="20"/>
        </w:rPr>
        <w:t>э</w:t>
      </w:r>
      <w:r>
        <w:rPr>
          <w:rFonts w:eastAsia="Times New Roman" w:cs="Times New Roman"/>
          <w:color w:val="000000"/>
          <w:sz w:val="20"/>
          <w:szCs w:val="20"/>
        </w:rPr>
        <w:t xml:space="preserve">муляторов и </w:t>
      </w:r>
      <w:r>
        <w:rPr>
          <w:sz w:val="20"/>
          <w:szCs w:val="20"/>
        </w:rPr>
        <w:t>м</w:t>
      </w:r>
      <w:r>
        <w:rPr>
          <w:rFonts w:eastAsia="Times New Roman" w:cs="Times New Roman"/>
          <w:color w:val="000000"/>
          <w:sz w:val="20"/>
          <w:szCs w:val="20"/>
        </w:rPr>
        <w:t>икро</w:t>
      </w:r>
      <w:r>
        <w:rPr>
          <w:sz w:val="20"/>
          <w:szCs w:val="20"/>
        </w:rPr>
        <w:t>п</w:t>
      </w:r>
      <w:r>
        <w:rPr>
          <w:rFonts w:eastAsia="Times New Roman" w:cs="Times New Roman"/>
          <w:color w:val="000000"/>
          <w:sz w:val="20"/>
          <w:szCs w:val="20"/>
        </w:rPr>
        <w:t xml:space="preserve">роцессоров (ТЭМП) содержит тестовую базу, разрабатываемую в соответствии с документацией на процессор. ТЭМП использует специализированный язык описания тестов, позволяющий выполнять тесты в пакетном режиме. Эмулятор перед сдачей в эксплуатацию проходит полное тестирование. </w:t>
      </w:r>
      <w:r>
        <w:rPr>
          <w:sz w:val="20"/>
          <w:szCs w:val="20"/>
        </w:rPr>
        <w:t>Позднее</w:t>
      </w:r>
      <w:r>
        <w:rPr>
          <w:rFonts w:eastAsia="Times New Roman" w:cs="Times New Roman"/>
          <w:color w:val="000000"/>
          <w:sz w:val="20"/>
          <w:szCs w:val="20"/>
        </w:rPr>
        <w:t xml:space="preserve"> тако</w:t>
      </w:r>
      <w:r>
        <w:rPr>
          <w:sz w:val="20"/>
          <w:szCs w:val="20"/>
        </w:rPr>
        <w:t>е</w:t>
      </w:r>
      <w:r>
        <w:rPr>
          <w:rFonts w:eastAsia="Times New Roman" w:cs="Times New Roman"/>
          <w:color w:val="000000"/>
          <w:sz w:val="20"/>
          <w:szCs w:val="20"/>
        </w:rPr>
        <w:t xml:space="preserve"> же тестировани</w:t>
      </w:r>
      <w:r>
        <w:rPr>
          <w:sz w:val="20"/>
          <w:szCs w:val="20"/>
        </w:rPr>
        <w:t>е</w:t>
      </w:r>
      <w:r>
        <w:rPr>
          <w:rFonts w:eastAsia="Times New Roman" w:cs="Times New Roman"/>
          <w:color w:val="000000"/>
          <w:sz w:val="20"/>
          <w:szCs w:val="20"/>
        </w:rPr>
        <w:t xml:space="preserve"> п</w:t>
      </w:r>
      <w:r>
        <w:rPr>
          <w:sz w:val="20"/>
          <w:szCs w:val="20"/>
        </w:rPr>
        <w:t>ройдут</w:t>
      </w:r>
      <w:r>
        <w:rPr>
          <w:rFonts w:eastAsia="Times New Roman" w:cs="Times New Roman"/>
          <w:color w:val="000000"/>
          <w:sz w:val="20"/>
          <w:szCs w:val="20"/>
        </w:rPr>
        <w:t xml:space="preserve"> образцы процессора. Это </w:t>
      </w:r>
      <w:r>
        <w:rPr>
          <w:sz w:val="20"/>
          <w:szCs w:val="20"/>
        </w:rPr>
        <w:t>даст нам уверенность в том, что программы на процессоре будут выполняться точно так же, как на эмуляторе.</w:t>
      </w:r>
    </w:p>
    <w:p w14:paraId="5427EFF4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t>EM</w:t>
      </w:r>
      <w:r>
        <w:rPr>
          <w:rFonts w:eastAsia="Times New Roman" w:cs="Times New Roman"/>
          <w:color w:val="000000"/>
          <w:sz w:val="20"/>
          <w:szCs w:val="20"/>
        </w:rPr>
        <w:t>1 эмулирует не только алгоритмы исполнения инструкций, но и времена их выполнения в тактах процессора. До момента готовности образцов процессора время выполнения каждой инструкции вычисляется в соответствии с документацией. В дальнейшем в ходе тестирования процессоров выполняется дополнительное изучение времен выполнения инструкций и их комбинаций, исследуется влияние конвейеризации и вносятся изменения в соответствии с полученными результатами.</w:t>
      </w:r>
    </w:p>
    <w:p w14:paraId="1B2D3FA8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Достигнутая точность эмуляции позволяет выполнять на эмуляторе разработки практически любой сложности, включая, например, компиляторы и другое сложное ПО. Используемый при разработке ПО язык программирования большого значения не имеет, достаточно применять кросс-компилятор, максимально поддерживающий возможности процессора.</w:t>
      </w:r>
    </w:p>
    <w:p w14:paraId="31EFC59B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Эмуляция внешних устройств является одной из сложнейших задач при создании эмуляторов. Основная причина состоит в том,, что разработчики процессоров при разработке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SoC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чаще всего пользуются готовыми устройствами внешних производителей. Документация на  устройства не всегда доступна в полном объеме и часто не содержит информации, достаточной для разработки полноценных драйверов. В случае разработки в таких условиях драйвер устройства для эмулятора с большой вероятностью не сможет в дальнейшем использоваться при работе с реальной аппаратурой и подобная эмуляция устройств становится </w:t>
      </w:r>
      <w:r>
        <w:rPr>
          <w:rFonts w:eastAsia="Times New Roman" w:cs="Times New Roman"/>
          <w:color w:val="000000"/>
          <w:sz w:val="20"/>
          <w:szCs w:val="20"/>
        </w:rPr>
        <w:lastRenderedPageBreak/>
        <w:t>неэффективной.</w:t>
      </w:r>
    </w:p>
    <w:p w14:paraId="567CA047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Вместо эмуляции работы устройств предлагается выполнять эмуляцию API-функций, работающих с устройствами. Основные преимущества такого подхода:</w:t>
      </w:r>
    </w:p>
    <w:p w14:paraId="061D9CE3" w14:textId="77777777" w:rsidR="000917D5" w:rsidRDefault="00000000">
      <w:pPr>
        <w:pStyle w:val="LO-normal"/>
        <w:numPr>
          <w:ilvl w:val="0"/>
          <w:numId w:val="2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разработка прикладного ПО может выполняться при отсутствии ОС;</w:t>
      </w:r>
    </w:p>
    <w:p w14:paraId="391862D1" w14:textId="77777777" w:rsidR="000917D5" w:rsidRDefault="00000000">
      <w:pPr>
        <w:pStyle w:val="LO-normal"/>
        <w:numPr>
          <w:ilvl w:val="0"/>
          <w:numId w:val="2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функции реализуются один раз для каждого конкретного устройства и в дальнейшем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переиспользуются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7793C829" w14:textId="77777777" w:rsidR="000917D5" w:rsidRDefault="00000000">
      <w:pPr>
        <w:pStyle w:val="LO-normal"/>
        <w:numPr>
          <w:ilvl w:val="0"/>
          <w:numId w:val="2"/>
        </w:numPr>
        <w:spacing w:after="113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 случае если эти функции по логике работы совпадают с API той ОС, которая будет использована, затраты на доработку ПО под реальный вычислитель могут быть сведены к нулю;</w:t>
      </w:r>
    </w:p>
    <w:p w14:paraId="7B72BDBC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 эмулятору прилагаются библиотеки для специальной сборки исполняемых файлов. Библиотеки содержат в том числе и необходимые для работы ПО функции (например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printf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malloc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). Собранный с такими библиотеками исполняемый файл работает одинаково как под эмулятором так и на "голом" железе.</w:t>
      </w:r>
    </w:p>
    <w:p w14:paraId="7BE5C46A" w14:textId="1526CC9E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Один запущенный </w:t>
      </w:r>
      <w:r>
        <w:rPr>
          <w:sz w:val="20"/>
          <w:szCs w:val="20"/>
        </w:rPr>
        <w:t>э</w:t>
      </w:r>
      <w:r>
        <w:rPr>
          <w:rFonts w:eastAsia="Times New Roman" w:cs="Times New Roman"/>
          <w:color w:val="000000"/>
          <w:sz w:val="20"/>
          <w:szCs w:val="20"/>
        </w:rPr>
        <w:t xml:space="preserve">мулятор </w:t>
      </w:r>
      <w:r>
        <w:rPr>
          <w:sz w:val="20"/>
          <w:szCs w:val="20"/>
        </w:rPr>
        <w:t>п</w:t>
      </w:r>
      <w:r>
        <w:rPr>
          <w:rFonts w:eastAsia="Times New Roman" w:cs="Times New Roman"/>
          <w:color w:val="000000"/>
          <w:sz w:val="20"/>
          <w:szCs w:val="20"/>
        </w:rPr>
        <w:t xml:space="preserve">роцессора (ЭП) эмулирует один процессор. На одном или нескольких компьютерах в сети могут быть запущены несколько эмуляторов одного и того же или разных процессоров. Отдельный эмулятор может быть запущен в режиме эмуляции многопроцессорного вычислителя. Такой </w:t>
      </w:r>
      <w:r>
        <w:rPr>
          <w:sz w:val="20"/>
          <w:szCs w:val="20"/>
        </w:rPr>
        <w:t>э</w:t>
      </w:r>
      <w:r>
        <w:rPr>
          <w:rFonts w:eastAsia="Times New Roman" w:cs="Times New Roman"/>
          <w:color w:val="000000"/>
          <w:sz w:val="20"/>
          <w:szCs w:val="20"/>
        </w:rPr>
        <w:t xml:space="preserve">мулятор </w:t>
      </w:r>
      <w:r>
        <w:rPr>
          <w:sz w:val="20"/>
          <w:szCs w:val="20"/>
        </w:rPr>
        <w:t>м</w:t>
      </w:r>
      <w:r>
        <w:rPr>
          <w:rFonts w:eastAsia="Times New Roman" w:cs="Times New Roman"/>
          <w:color w:val="000000"/>
          <w:sz w:val="20"/>
          <w:szCs w:val="20"/>
        </w:rPr>
        <w:t>ного</w:t>
      </w:r>
      <w:r>
        <w:rPr>
          <w:sz w:val="20"/>
          <w:szCs w:val="20"/>
        </w:rPr>
        <w:t>п</w:t>
      </w:r>
      <w:r>
        <w:rPr>
          <w:rFonts w:eastAsia="Times New Roman" w:cs="Times New Roman"/>
          <w:color w:val="000000"/>
          <w:sz w:val="20"/>
          <w:szCs w:val="20"/>
        </w:rPr>
        <w:t xml:space="preserve">роцессорной </w:t>
      </w:r>
      <w:r>
        <w:rPr>
          <w:sz w:val="20"/>
          <w:szCs w:val="20"/>
        </w:rPr>
        <w:t>с</w:t>
      </w:r>
      <w:r>
        <w:rPr>
          <w:rFonts w:eastAsia="Times New Roman" w:cs="Times New Roman"/>
          <w:color w:val="000000"/>
          <w:sz w:val="20"/>
          <w:szCs w:val="20"/>
        </w:rPr>
        <w:t xml:space="preserve">истемы (ЭМПС) связывает между собой эмуляторы различных (в т.ч. и по архитектуре) процессоров и обеспечивает обмен информацией между ними используя общую память. Каждый ЭП имеет несколько интерфейсов -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Init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Cons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и Link - обеспечивающих возможности подключения. Схема сборки многопроцессорного эмулятора приведена на Рис.1.</w:t>
      </w:r>
    </w:p>
    <w:p w14:paraId="1A323180" w14:textId="4B0CE400" w:rsidR="000917D5" w:rsidRDefault="000917D5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</w:p>
    <w:p w14:paraId="12A1CD1A" w14:textId="7C30AB39" w:rsidR="000917D5" w:rsidRDefault="00000000" w:rsidP="00A97E5C">
      <w:pPr>
        <w:pStyle w:val="LO-normal"/>
        <w:spacing w:after="113"/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7F3EFD4" wp14:editId="3A0CA0D4">
            <wp:extent cx="4257675" cy="1919138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40" cy="19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3B90" w14:textId="77777777" w:rsidR="000917D5" w:rsidRDefault="00000000">
      <w:pPr>
        <w:pStyle w:val="LO-normal"/>
        <w:spacing w:after="113"/>
        <w:ind w:firstLine="397"/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Рис</w:t>
      </w:r>
      <w:r>
        <w:rPr>
          <w:sz w:val="20"/>
          <w:szCs w:val="20"/>
        </w:rPr>
        <w:t>.</w:t>
      </w:r>
      <w:r>
        <w:rPr>
          <w:rFonts w:eastAsia="Times New Roman" w:cs="Times New Roman"/>
          <w:color w:val="000000"/>
          <w:sz w:val="20"/>
          <w:szCs w:val="20"/>
        </w:rPr>
        <w:t xml:space="preserve"> 1.  Схема сборки многопроцессорного эмулятора.</w:t>
      </w:r>
    </w:p>
    <w:p w14:paraId="1C92F26F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ЭМПС позволяет отлаживать и оптимизировать одновременную (параллельную) работу ПО на разных процессорах. При этом каждый ЭП может быть запущен в отдельном потоке на отдельном ядре или на отдельном компьютере. </w:t>
      </w:r>
    </w:p>
    <w:p w14:paraId="4C6B4E30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Внешняя по отношению к вычислительному пространству гостевого процессора эмуляция предоставляет уникальные возможности для отладки и трассировки, отсутствующие в реальных процессорах, например:</w:t>
      </w:r>
    </w:p>
    <w:p w14:paraId="4BA35450" w14:textId="77777777" w:rsidR="000917D5" w:rsidRDefault="00000000">
      <w:pPr>
        <w:pStyle w:val="LO-normal"/>
        <w:numPr>
          <w:ilvl w:val="0"/>
          <w:numId w:val="6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точки останова без внесения изменений в секции кода (в т.ч. и в ПЗУ);</w:t>
      </w:r>
    </w:p>
    <w:p w14:paraId="53E668D6" w14:textId="77777777" w:rsidR="000917D5" w:rsidRDefault="00000000">
      <w:pPr>
        <w:pStyle w:val="LO-normal"/>
        <w:numPr>
          <w:ilvl w:val="0"/>
          <w:numId w:val="6"/>
        </w:numPr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управление отладкой в зависимости от состояния или изменения областей данных (в любом количестве);</w:t>
      </w:r>
    </w:p>
    <w:p w14:paraId="4950C989" w14:textId="77777777" w:rsidR="000917D5" w:rsidRDefault="00000000">
      <w:pPr>
        <w:pStyle w:val="LO-normal"/>
        <w:numPr>
          <w:ilvl w:val="0"/>
          <w:numId w:val="6"/>
        </w:numPr>
        <w:spacing w:after="113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наблюдение за служебными регистрами эмулируемого процессора даже если они не доступны пользователю в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user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mode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.</w:t>
      </w:r>
    </w:p>
    <w:p w14:paraId="3B5066E9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Разработанный механизм наблюдения за процессом вычислений позволяет не только отлаживать код, работающий в привилегированных режимах, но и отлаживать программы-отладчики. </w:t>
      </w:r>
    </w:p>
    <w:p w14:paraId="1688BFD4" w14:textId="77777777" w:rsidR="000917D5" w:rsidRDefault="000917D5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</w:p>
    <w:p w14:paraId="1733F0EC" w14:textId="77777777" w:rsidR="000917D5" w:rsidRDefault="00000000">
      <w:pPr>
        <w:pStyle w:val="1"/>
        <w:ind w:left="0" w:firstLine="0"/>
      </w:pPr>
      <w:r>
        <w:t>Заключение</w:t>
      </w:r>
    </w:p>
    <w:p w14:paraId="3EAE5D75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К настоящему времени с использованием предложенной технологии разработаны эмуляторы процессоров из семейств ARM, STM32, MIPS32, КОМДИВ64, DSP TMS320C6</w:t>
      </w:r>
      <w:r>
        <w:rPr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14:paraId="42443589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Скорость работы эмуляторов настолько высока что, например, известный тест LINPACK в эмуляторе MIPS32 на компьютере с далеко не </w:t>
      </w:r>
      <w:r>
        <w:rPr>
          <w:rFonts w:eastAsia="Times New Roman" w:cs="Times New Roman"/>
          <w:color w:val="000000"/>
          <w:sz w:val="20"/>
          <w:szCs w:val="20"/>
        </w:rPr>
        <w:lastRenderedPageBreak/>
        <w:t xml:space="preserve">современным процессором Intel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PentiumG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4го поколения выполняется примерно в 6 раз быстрее чем на реальном микрокомпьютере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Onion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Omega2+.</w:t>
      </w:r>
    </w:p>
    <w:p w14:paraId="4DC68F0D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t>EM</w:t>
      </w:r>
      <w:r>
        <w:rPr>
          <w:rFonts w:eastAsia="Times New Roman" w:cs="Times New Roman"/>
          <w:color w:val="000000"/>
          <w:sz w:val="20"/>
          <w:szCs w:val="20"/>
        </w:rPr>
        <w:t xml:space="preserve">1 работает в среде ОС Linux (Ubuntu,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Arch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Debian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, Astra и др.) или Windows 64 (в т.ч. под WSL).</w:t>
      </w:r>
    </w:p>
    <w:p w14:paraId="556ACE19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>Режимы внешней трассировки и отладки в сочетании с ЭМПС позволяют разрабатывать и оптимизировать программные решения со сложной синхронизацией.</w:t>
      </w:r>
    </w:p>
    <w:p w14:paraId="7D716FE4" w14:textId="77777777" w:rsidR="000917D5" w:rsidRDefault="00000000">
      <w:pPr>
        <w:pStyle w:val="LO-normal"/>
        <w:spacing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Реализована концепция “одного </w:t>
      </w:r>
      <w:proofErr w:type="spellStart"/>
      <w:r>
        <w:rPr>
          <w:sz w:val="20"/>
          <w:szCs w:val="20"/>
        </w:rPr>
        <w:t>бинарника</w:t>
      </w:r>
      <w:proofErr w:type="spellEnd"/>
      <w:r>
        <w:rPr>
          <w:sz w:val="20"/>
          <w:szCs w:val="20"/>
        </w:rPr>
        <w:t>”, когда любой исполняемый файл одинаково работает как на эмуляторе, так и на процессоре без ОС.</w:t>
      </w:r>
    </w:p>
    <w:p w14:paraId="03DE83BB" w14:textId="77777777" w:rsidR="000917D5" w:rsidRDefault="00000000">
      <w:pPr>
        <w:pStyle w:val="LO-normal"/>
        <w:spacing w:after="113"/>
        <w:ind w:firstLine="397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Все разработки выполнены "с нуля" без использования готовых (чужих) программ или их фрагментов. Основной язык программирования — ассемблер.</w:t>
      </w:r>
    </w:p>
    <w:p w14:paraId="0A7040D4" w14:textId="77777777" w:rsidR="000917D5" w:rsidRDefault="00000000">
      <w:pPr>
        <w:pStyle w:val="LO-normal"/>
        <w:keepNext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Литература</w:t>
      </w:r>
    </w:p>
    <w:p w14:paraId="0F73B8B8" w14:textId="77777777" w:rsidR="000917D5" w:rsidRDefault="000917D5">
      <w:pPr>
        <w:pStyle w:val="LO-normal"/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</w:p>
    <w:p w14:paraId="65822B0E" w14:textId="77777777" w:rsidR="000917D5" w:rsidRPr="00A97E5C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  <w:lang w:val="en-US"/>
        </w:rPr>
      </w:pPr>
      <w:r w:rsidRPr="00A97E5C">
        <w:rPr>
          <w:rFonts w:eastAsia="Times New Roman" w:cs="Times New Roman"/>
          <w:color w:val="000000"/>
          <w:sz w:val="20"/>
          <w:szCs w:val="20"/>
          <w:lang w:val="en-US"/>
        </w:rPr>
        <w:t xml:space="preserve">A. </w:t>
      </w:r>
      <w:proofErr w:type="spellStart"/>
      <w:r w:rsidRPr="00A97E5C">
        <w:rPr>
          <w:rFonts w:eastAsia="Times New Roman" w:cs="Times New Roman"/>
          <w:color w:val="000000"/>
          <w:sz w:val="20"/>
          <w:szCs w:val="20"/>
          <w:lang w:val="en-US"/>
        </w:rPr>
        <w:t>Svensson</w:t>
      </w:r>
      <w:proofErr w:type="spellEnd"/>
      <w:r w:rsidRPr="00A97E5C">
        <w:rPr>
          <w:rFonts w:eastAsia="Times New Roman" w:cs="Times New Roman"/>
          <w:color w:val="000000"/>
          <w:sz w:val="20"/>
          <w:szCs w:val="20"/>
          <w:lang w:val="en-US"/>
        </w:rPr>
        <w:t xml:space="preserve">, "Software primitives for emulation of multiprocessor architectures," Twenty-Third Annual Hawaii International Conference on System Sciences, 1990, pp. 48-56 vol.1, </w:t>
      </w:r>
      <w:proofErr w:type="spellStart"/>
      <w:r w:rsidRPr="00A97E5C">
        <w:rPr>
          <w:rFonts w:eastAsia="Times New Roman" w:cs="Times New Roman"/>
          <w:color w:val="000000"/>
          <w:sz w:val="20"/>
          <w:szCs w:val="20"/>
          <w:lang w:val="en-US"/>
        </w:rPr>
        <w:t>doi</w:t>
      </w:r>
      <w:proofErr w:type="spellEnd"/>
      <w:r w:rsidRPr="00A97E5C">
        <w:rPr>
          <w:rFonts w:eastAsia="Times New Roman" w:cs="Times New Roman"/>
          <w:color w:val="000000"/>
          <w:sz w:val="20"/>
          <w:szCs w:val="20"/>
          <w:lang w:val="en-US"/>
        </w:rPr>
        <w:t>: 10.1109/HICSS.1990.205098.</w:t>
      </w:r>
    </w:p>
    <w:p w14:paraId="4DBAAB7A" w14:textId="77777777" w:rsidR="000917D5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</w:rPr>
        <w:t>Речистов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Г.С. и др., </w:t>
      </w:r>
      <w:hyperlink r:id="rId6">
        <w:r>
          <w:rPr>
            <w:rFonts w:eastAsia="Times New Roman" w:cs="Times New Roman"/>
            <w:color w:val="000080"/>
            <w:sz w:val="20"/>
            <w:szCs w:val="20"/>
            <w:u w:val="single"/>
          </w:rPr>
          <w:t>https://atakua.org/w/images/simulation-lectures-latest.pdf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[дата просмотра 25.04.2022].</w:t>
      </w:r>
    </w:p>
    <w:p w14:paraId="0D5136AC" w14:textId="77777777" w:rsidR="000917D5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  <w:hyperlink r:id="rId7">
        <w:r>
          <w:rPr>
            <w:rFonts w:eastAsia="Times New Roman" w:cs="Times New Roman"/>
            <w:color w:val="000080"/>
            <w:sz w:val="20"/>
            <w:szCs w:val="20"/>
            <w:u w:val="single"/>
          </w:rPr>
          <w:t>https://en.wikipedia.org/wiki/List_of_emulators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[дата просмотра 25.04.2022].</w:t>
      </w:r>
    </w:p>
    <w:p w14:paraId="7FAB25AB" w14:textId="77777777" w:rsidR="000917D5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  <w:hyperlink r:id="rId8">
        <w:r>
          <w:rPr>
            <w:rFonts w:eastAsia="Times New Roman" w:cs="Times New Roman"/>
            <w:color w:val="000080"/>
            <w:sz w:val="20"/>
            <w:szCs w:val="20"/>
            <w:u w:val="single"/>
          </w:rPr>
          <w:t>https://en.wikipedia.org/wiki/List_of_computer_system_emulators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[дата просмотра 25.04.2022].</w:t>
      </w:r>
    </w:p>
    <w:p w14:paraId="63D1125F" w14:textId="77777777" w:rsidR="000917D5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</w:rPr>
        <w:t>QEMU’s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documentation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</w:t>
      </w:r>
      <w:hyperlink r:id="rId9">
        <w:r>
          <w:rPr>
            <w:rFonts w:eastAsia="Times New Roman" w:cs="Times New Roman"/>
            <w:color w:val="000080"/>
            <w:sz w:val="20"/>
            <w:szCs w:val="20"/>
            <w:u w:val="single"/>
          </w:rPr>
          <w:t>https://www.qemu.org/docs/master/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[дата просмотра 25.04.2022].</w:t>
      </w:r>
    </w:p>
    <w:p w14:paraId="66BAAD16" w14:textId="77777777" w:rsidR="000917D5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Интегрированная среда разработки программного обеспечения встроенных систем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Winter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</w:t>
      </w:r>
      <w:hyperlink r:id="rId10">
        <w:r>
          <w:rPr>
            <w:rFonts w:eastAsia="Times New Roman" w:cs="Times New Roman"/>
            <w:color w:val="000080"/>
            <w:sz w:val="20"/>
            <w:szCs w:val="20"/>
            <w:u w:val="single"/>
          </w:rPr>
          <w:t>https://newit.gsu.by/ru/winter/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[дата просмотра 25.04.2022].</w:t>
      </w:r>
    </w:p>
    <w:p w14:paraId="228F1862" w14:textId="77777777" w:rsidR="000917D5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Баклановский</w:t>
      </w:r>
      <w:proofErr w:type="spellEnd"/>
      <w:r>
        <w:rPr>
          <w:sz w:val="20"/>
          <w:szCs w:val="20"/>
        </w:rPr>
        <w:t xml:space="preserve"> М.В., </w:t>
      </w:r>
      <w:proofErr w:type="spellStart"/>
      <w:r>
        <w:rPr>
          <w:sz w:val="20"/>
          <w:szCs w:val="20"/>
        </w:rPr>
        <w:t>Оносовский</w:t>
      </w:r>
      <w:proofErr w:type="spellEnd"/>
      <w:r>
        <w:rPr>
          <w:sz w:val="20"/>
          <w:szCs w:val="20"/>
        </w:rPr>
        <w:t xml:space="preserve"> В.В., Терехов А.Н., Тимохин Д.В., Мартынов В.И., Милюченко С.Г., Нестеренко А.Н., </w:t>
      </w:r>
      <w:proofErr w:type="spellStart"/>
      <w:r>
        <w:rPr>
          <w:sz w:val="20"/>
          <w:szCs w:val="20"/>
        </w:rPr>
        <w:t>Сгонников</w:t>
      </w:r>
      <w:proofErr w:type="spellEnd"/>
      <w:r>
        <w:rPr>
          <w:sz w:val="20"/>
          <w:szCs w:val="20"/>
        </w:rPr>
        <w:t xml:space="preserve"> А.С., </w:t>
      </w:r>
      <w:proofErr w:type="spellStart"/>
      <w:r>
        <w:rPr>
          <w:sz w:val="20"/>
          <w:szCs w:val="20"/>
        </w:rPr>
        <w:t>Сгонников</w:t>
      </w:r>
      <w:proofErr w:type="spellEnd"/>
      <w:r>
        <w:rPr>
          <w:sz w:val="20"/>
          <w:szCs w:val="20"/>
        </w:rPr>
        <w:t xml:space="preserve"> Д.С., “Инструментальная среда разработки программно-аппаратных комплексов”, XLV академические чтения по космонавтике, Москва, 30 марта – 02 апреля 2021 года, стр. 523-526.</w:t>
      </w:r>
    </w:p>
    <w:p w14:paraId="66A736F3" w14:textId="77777777" w:rsidR="000917D5" w:rsidRDefault="00000000">
      <w:pPr>
        <w:pStyle w:val="LO-normal"/>
        <w:numPr>
          <w:ilvl w:val="0"/>
          <w:numId w:val="7"/>
        </w:numPr>
        <w:tabs>
          <w:tab w:val="right" w:pos="6463"/>
        </w:tabs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Баклановский</w:t>
      </w:r>
      <w:proofErr w:type="spellEnd"/>
      <w:r>
        <w:rPr>
          <w:sz w:val="20"/>
          <w:szCs w:val="20"/>
        </w:rPr>
        <w:t xml:space="preserve"> М.В., Сибиряков А.Е, Нестеренко А.Н., Дмитриев В.С., </w:t>
      </w:r>
      <w:proofErr w:type="spellStart"/>
      <w:r>
        <w:rPr>
          <w:sz w:val="20"/>
          <w:szCs w:val="20"/>
        </w:rPr>
        <w:t>Сгонников</w:t>
      </w:r>
      <w:proofErr w:type="spellEnd"/>
      <w:r>
        <w:rPr>
          <w:sz w:val="20"/>
          <w:szCs w:val="20"/>
        </w:rPr>
        <w:t xml:space="preserve"> Д.С., “Эмуляторы многопроцессорных вычислительных систем и отладка на уровне системы”, XLV академические чтения по космонавтике, Москва, 30 марта – 02 апреля 2021 года, стр. 517-519.</w:t>
      </w:r>
    </w:p>
    <w:sectPr w:rsidR="000917D5">
      <w:pgSz w:w="8391" w:h="11906"/>
      <w:pgMar w:top="1275" w:right="964" w:bottom="964" w:left="96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CAC"/>
    <w:multiLevelType w:val="multilevel"/>
    <w:tmpl w:val="C47694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697108A"/>
    <w:multiLevelType w:val="multilevel"/>
    <w:tmpl w:val="55B6B18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A0B08B8"/>
    <w:multiLevelType w:val="multilevel"/>
    <w:tmpl w:val="3DC41B1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6250441"/>
    <w:multiLevelType w:val="multilevel"/>
    <w:tmpl w:val="BBCC0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70068F4"/>
    <w:multiLevelType w:val="multilevel"/>
    <w:tmpl w:val="46463B3C"/>
    <w:lvl w:ilvl="0">
      <w:start w:val="1"/>
      <w:numFmt w:val="decimal"/>
      <w:lvlText w:val="%1."/>
      <w:lvlJc w:val="left"/>
      <w:pPr>
        <w:tabs>
          <w:tab w:val="num" w:pos="0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9" w:hanging="369"/>
      </w:pPr>
    </w:lvl>
  </w:abstractNum>
  <w:abstractNum w:abstractNumId="5" w15:restartNumberingAfterBreak="0">
    <w:nsid w:val="50855193"/>
    <w:multiLevelType w:val="multilevel"/>
    <w:tmpl w:val="79B23F3E"/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77A70BF9"/>
    <w:multiLevelType w:val="multilevel"/>
    <w:tmpl w:val="03C03E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A847C57"/>
    <w:multiLevelType w:val="multilevel"/>
    <w:tmpl w:val="B0D433D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5642123">
    <w:abstractNumId w:val="2"/>
  </w:num>
  <w:num w:numId="2" w16cid:durableId="1800536352">
    <w:abstractNumId w:val="0"/>
  </w:num>
  <w:num w:numId="3" w16cid:durableId="914752284">
    <w:abstractNumId w:val="6"/>
  </w:num>
  <w:num w:numId="4" w16cid:durableId="216552768">
    <w:abstractNumId w:val="7"/>
  </w:num>
  <w:num w:numId="5" w16cid:durableId="502165684">
    <w:abstractNumId w:val="5"/>
  </w:num>
  <w:num w:numId="6" w16cid:durableId="863251565">
    <w:abstractNumId w:val="1"/>
  </w:num>
  <w:num w:numId="7" w16cid:durableId="390690078">
    <w:abstractNumId w:val="4"/>
  </w:num>
  <w:num w:numId="8" w16cid:durableId="2117172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D5"/>
    <w:rsid w:val="000917D5"/>
    <w:rsid w:val="00A9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6B4C"/>
  <w15:docId w15:val="{51BA5FB9-88BF-4210-8CB9-CC3D3F3A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Unifont" w:hAnsi="Times New Roman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LO-normal"/>
    <w:uiPriority w:val="9"/>
    <w:qFormat/>
    <w:pPr>
      <w:keepNext/>
      <w:spacing w:after="119"/>
      <w:ind w:left="432" w:hanging="432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spacing w:after="119"/>
      <w:ind w:left="576" w:hanging="576"/>
      <w:jc w:val="center"/>
      <w:outlineLvl w:val="1"/>
    </w:pPr>
    <w:rPr>
      <w:rFonts w:eastAsia="Times New Roman" w:cs="Times New Roman"/>
      <w:b/>
      <w:i/>
      <w:sz w:val="22"/>
      <w:szCs w:val="2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spacing w:after="119"/>
      <w:jc w:val="center"/>
      <w:outlineLvl w:val="2"/>
    </w:pPr>
    <w:rPr>
      <w:rFonts w:eastAsia="Times New Roman" w:cs="Times New Roman"/>
      <w:b/>
      <w:smallCaps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</w:style>
  <w:style w:type="paragraph" w:styleId="a9">
    <w:name w:val="Subtitle"/>
    <w:basedOn w:val="LO-normal"/>
    <w:next w:val="LO-normal"/>
    <w:uiPriority w:val="11"/>
    <w:qFormat/>
    <w:pPr>
      <w:keepNext/>
      <w:spacing w:before="60" w:after="120"/>
      <w:jc w:val="center"/>
    </w:pPr>
    <w:rPr>
      <w:rFonts w:eastAsia="Times New Roman" w:cs="Times New Roman"/>
      <w:b/>
      <w:smallCaps/>
      <w:sz w:val="36"/>
      <w:szCs w:val="3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mputer_system_emul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emulat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akua.org/w/images/simulation-lectures-latest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ewit.gsu.by/ru/win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emu.org/docs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1876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Луцив Дмитрий Вадимович</cp:lastModifiedBy>
  <cp:revision>3</cp:revision>
  <dcterms:created xsi:type="dcterms:W3CDTF">2023-04-06T15:40:00Z</dcterms:created>
  <dcterms:modified xsi:type="dcterms:W3CDTF">2023-04-06T15:42:00Z</dcterms:modified>
  <dc:language>ru-RU</dc:language>
</cp:coreProperties>
</file>