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chattr — команда, изменяющая атрибуты файлов на файловых системах ext2fs, ext3, ext4 и частично на других файловых системах Linux.</w:t>
      </w:r>
      <w:r>
        <w:t xml:space="preserve"> </w:t>
      </w:r>
      <w:r>
        <w:t xml:space="preserve">Операторы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обозначает добавление указанных атрибутов к существующим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обозначает их снятие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обозначает установку только этих атрибутов файлам.</w:t>
      </w:r>
    </w:p>
    <w:p>
      <w:pPr>
        <w:pStyle w:val="BodyText"/>
      </w:pPr>
      <w:r>
        <w:t xml:space="preserve">Символы</w:t>
      </w:r>
      <w:r>
        <w:t xml:space="preserve"> </w:t>
      </w:r>
      <w:r>
        <w:t xml:space="preserve">“</w:t>
      </w:r>
      <w:r>
        <w:t xml:space="preserve">ASacDdijsu</w:t>
      </w:r>
      <w:r>
        <w:t xml:space="preserve">”</w:t>
      </w:r>
      <w:r>
        <w:t xml:space="preserve"> </w:t>
      </w:r>
      <w:r>
        <w:t xml:space="preserve">указывают на новые атрибуты файлов.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Попробуем добавить атрибут к файлу от имени записи guest. (рис. 1)</w:t>
      </w:r>
    </w:p>
    <w:p>
      <w:pPr>
        <w:pStyle w:val="CaptionedFigure"/>
      </w:pPr>
      <w:r>
        <w:drawing>
          <wp:inline>
            <wp:extent cx="3733800" cy="1045291"/>
            <wp:effectExtent b="0" l="0" r="0" t="0"/>
            <wp:docPr descr="Получаем ошибку, поэтому делаем это от имени администратор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Получаем ошибку, поэтому делаем это от имени администратора</w:t>
      </w:r>
    </w:p>
    <w:p>
      <w:pPr>
        <w:pStyle w:val="BodyText"/>
      </w:pPr>
      <w:r>
        <w:t xml:space="preserve">Посмотрим сработала ли команда. (рис. 2)</w:t>
      </w:r>
    </w:p>
    <w:p>
      <w:pPr>
        <w:pStyle w:val="CaptionedFigure"/>
      </w:pPr>
      <w:r>
        <w:drawing>
          <wp:inline>
            <wp:extent cx="3474720" cy="481263"/>
            <wp:effectExtent b="0" l="0" r="0" t="0"/>
            <wp:docPr descr="К файлу добавился атбрибут “a”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 файлу добавился атбрибут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BodyText"/>
      </w:pPr>
      <w:r>
        <w:t xml:space="preserve">Попробуем различные действия с этим файлом. (рис. 3)</w:t>
      </w:r>
    </w:p>
    <w:p>
      <w:pPr>
        <w:pStyle w:val="CaptionedFigure"/>
      </w:pPr>
      <w:r>
        <w:drawing>
          <wp:inline>
            <wp:extent cx="3733800" cy="2403365"/>
            <wp:effectExtent b="0" l="0" r="0" t="0"/>
            <wp:docPr descr="Сработала только команда чтения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Сработала только команда чтения</w:t>
      </w:r>
    </w:p>
    <w:p>
      <w:pPr>
        <w:pStyle w:val="BodyText"/>
      </w:pPr>
      <w:r>
        <w:t xml:space="preserve">Пробуем дальше. (рис. 4)</w:t>
      </w:r>
    </w:p>
    <w:p>
      <w:pPr>
        <w:pStyle w:val="CaptionedFigure"/>
      </w:pPr>
      <w:r>
        <w:drawing>
          <wp:inline>
            <wp:extent cx="3733800" cy="764754"/>
            <wp:effectExtent b="0" l="0" r="0" t="0"/>
            <wp:docPr descr="Несмотря на то, что владелец файла может читать и редактировать его по модификаторам доступа, мы не можем менять его как хотим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Несмотря на то, что владелец файла может читать и редактировать его по модификаторам доступа, мы не можем менять его как хотим</w:t>
      </w:r>
    </w:p>
    <w:p>
      <w:pPr>
        <w:pStyle w:val="BodyText"/>
      </w:pPr>
      <w:r>
        <w:t xml:space="preserve">Пробуем дальше. (рис. 5)</w:t>
      </w:r>
    </w:p>
    <w:p>
      <w:pPr>
        <w:pStyle w:val="CaptionedFigure"/>
      </w:pPr>
      <w:r>
        <w:drawing>
          <wp:inline>
            <wp:extent cx="3733800" cy="841935"/>
            <wp:effectExtent b="0" l="0" r="0" t="0"/>
            <wp:docPr descr="Сработала только команда дозаписи в файл, то есть файл открыт только для добавления информации в него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Сработала только команда дозаписи в файл, то есть файл открыт только для добавления информации в него</w:t>
      </w:r>
    </w:p>
    <w:p>
      <w:pPr>
        <w:pStyle w:val="BodyText"/>
      </w:pPr>
      <w:r>
        <w:t xml:space="preserve">Теперь снимем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 поставим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 (рис. 6)</w:t>
      </w:r>
    </w:p>
    <w:p>
      <w:pPr>
        <w:pStyle w:val="CaptionedFigure"/>
      </w:pPr>
      <w:r>
        <w:drawing>
          <wp:inline>
            <wp:extent cx="3733800" cy="446432"/>
            <wp:effectExtent b="0" l="0" r="0" t="0"/>
            <wp:docPr descr="Меняем атрибут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Меняем атрибуты</w:t>
      </w:r>
    </w:p>
    <w:p>
      <w:pPr>
        <w:pStyle w:val="BodyText"/>
      </w:pPr>
      <w:r>
        <w:t xml:space="preserve">Так же попробуем выполнить разные дейтсвия с файлом, чтобы понять для чего нужен этот атрибут. (рис. 7)</w:t>
      </w:r>
    </w:p>
    <w:p>
      <w:pPr>
        <w:pStyle w:val="CaptionedFigure"/>
      </w:pPr>
      <w:r>
        <w:drawing>
          <wp:inline>
            <wp:extent cx="3733800" cy="2340240"/>
            <wp:effectExtent b="0" l="0" r="0" t="0"/>
            <wp:docPr descr="Ни одна команда, меняющая файл не проходит, значит атрибут i указывает на то, что файл неизменяемый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Ни одна команда, меняющая файл не проходит, значит атрибут i указывает на то, что файл неизменяемый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практических навыков работы в консоли с расширенными атрибутами файлов.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Артамонов Тимофей Евгеньевич</dc:creator>
  <dc:language>ru-RU</dc:language>
  <cp:keywords/>
  <dcterms:created xsi:type="dcterms:W3CDTF">2024-09-28T13:22:48Z</dcterms:created>
  <dcterms:modified xsi:type="dcterms:W3CDTF">2024-09-28T13:22:48Z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