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Инфраструктура</w:t>
      </w:r>
      <w:r>
        <w:t xml:space="preserve"> </w:t>
      </w:r>
      <w:r>
        <w:t xml:space="preserve">открытых</w:t>
      </w:r>
      <w:r>
        <w:t xml:space="preserve"> </w:t>
      </w:r>
      <w:r>
        <w:t xml:space="preserve">ключей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Дать определение инфраструктуры открытых ключей и разобраться в ее работе.</w:t>
      </w:r>
    </w:p>
    <w:bookmarkEnd w:id="20"/>
    <w:bookmarkStart w:id="21" w:name="задач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Дать определение инфраструктуры открытых ключей(PKI).</w:t>
      </w:r>
    </w:p>
    <w:p>
      <w:pPr>
        <w:pStyle w:val="Compact"/>
        <w:numPr>
          <w:ilvl w:val="0"/>
          <w:numId w:val="1001"/>
        </w:numPr>
      </w:pPr>
      <w:r>
        <w:t xml:space="preserve">Разобраться в работе PKI.</w:t>
      </w:r>
    </w:p>
    <w:p>
      <w:pPr>
        <w:pStyle w:val="Compact"/>
        <w:numPr>
          <w:ilvl w:val="0"/>
          <w:numId w:val="1001"/>
        </w:numPr>
      </w:pPr>
      <w:r>
        <w:t xml:space="preserve">Рассмотреть основные виды архитектуры PKI.</w:t>
      </w:r>
    </w:p>
    <w:p>
      <w:pPr>
        <w:pStyle w:val="Compact"/>
        <w:numPr>
          <w:ilvl w:val="0"/>
          <w:numId w:val="1001"/>
        </w:numPr>
      </w:pPr>
      <w:r>
        <w:t xml:space="preserve">Проанализировать безопасность каждого вида.</w:t>
      </w:r>
    </w:p>
    <w:bookmarkEnd w:id="21"/>
    <w:bookmarkEnd w:id="22"/>
    <w:bookmarkStart w:id="38" w:name="X30c9010b20ebb1dafb66dbfacc50d896ebf730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Общие сведения об инфраструктуре открытых ключей</w:t>
      </w:r>
    </w:p>
    <w:bookmarkStart w:id="23" w:name="X77a115f1e59ed578e627deb6919b7d5457f90d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инфраструктуры открытых ключей</w:t>
      </w:r>
    </w:p>
    <w:p>
      <w:pPr>
        <w:pStyle w:val="FirstParagraph"/>
      </w:pPr>
      <w:r>
        <w:rPr>
          <w:i/>
          <w:iCs/>
        </w:rPr>
        <w:t xml:space="preserve">Инфраструктура открытых ключей</w:t>
      </w:r>
      <w:r>
        <w:t xml:space="preserve"> </w:t>
      </w:r>
      <w:r>
        <w:t xml:space="preserve">(Public Key Infrastructure или PKI) - набор средств, включая программное и аппаратное обеспечение, позволяющих взаимодействовать с цифровыми сертификатами, в том числе, саздавать, управлять, распространять, использовать и отзывать.</w:t>
      </w:r>
      <w:r>
        <w:t xml:space="preserve"> </w:t>
      </w:r>
      <w:r>
        <w:t xml:space="preserve">В основе PKI лежит</w:t>
      </w:r>
      <w:r>
        <w:t xml:space="preserve"> </w:t>
      </w:r>
      <w:r>
        <w:rPr>
          <w:i/>
          <w:iCs/>
        </w:rPr>
        <w:t xml:space="preserve">криптографическая система с открытым ключом</w:t>
      </w:r>
      <w:r>
        <w:t xml:space="preserve">.</w:t>
      </w:r>
    </w:p>
    <w:bookmarkEnd w:id="23"/>
    <w:bookmarkStart w:id="27" w:name="Xeb8028cff25f8e8c485914a40ad440773dca05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Определение шифрования с помощью открытых ключей и принцип работы</w:t>
      </w:r>
    </w:p>
    <w:p>
      <w:pPr>
        <w:pStyle w:val="FirstParagraph"/>
      </w:pPr>
      <w:r>
        <w:rPr>
          <w:i/>
          <w:iCs/>
        </w:rPr>
        <w:t xml:space="preserve">Криптографическая система с открытым ключом</w:t>
      </w:r>
      <w:r>
        <w:t xml:space="preserve"> </w:t>
      </w:r>
      <w:r>
        <w:t xml:space="preserve">- система шифрования или электронной подписи, в которой шифрование и дешифрование данных проводится с помощью пары ключей - открытого и закрытого.</w:t>
      </w:r>
      <w:r>
        <w:t xml:space="preserve"> </w:t>
      </w:r>
      <w:r>
        <w:t xml:space="preserve">Открытый ключ - публичная часть ключа, которую владелец ключа отправляет тому, кто будет отправлять ему какие-либо данные. Этот ключ передается по открытому, незащищенному каналу. С помощью полученного открытого ключа отправитель шифрует данные и отправляет их владельцу ключа.</w:t>
      </w:r>
      <w:r>
        <w:t xml:space="preserve"> </w:t>
      </w:r>
      <w:r>
        <w:t xml:space="preserve">Теперь владелец ключа дешифрует эти данные с помощью закрытой части ключа, которую он хранит на своем устройстве и никому не показывает.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Пример на схеме (рис. 1)</w:t>
      </w:r>
    </w:p>
    <w:p>
      <w:pPr>
        <w:pStyle w:val="CaptionedFigure"/>
      </w:pPr>
      <w:r>
        <w:drawing>
          <wp:inline>
            <wp:extent cx="3733800" cy="2215055"/>
            <wp:effectExtent b="0" l="0" r="0" t="0"/>
            <wp:docPr descr="Простейший пример передачи данных с помощью криптографической системы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Простейший пример передачи данных с помощью криптографической системы</w:t>
      </w:r>
    </w:p>
    <w:bookmarkEnd w:id="27"/>
    <w:bookmarkStart w:id="31" w:name="почему-нужна-pki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Почему нужна PKI?</w:t>
      </w:r>
    </w:p>
    <w:p>
      <w:pPr>
        <w:pStyle w:val="FirstParagraph"/>
      </w:pPr>
      <w:r>
        <w:t xml:space="preserve">По предыдущему примеру может показаться, что это это идеальный безопасный вариант передачи данных, ведь расшифровать сообщение может только владелец ключа.</w:t>
      </w:r>
      <w:r>
        <w:t xml:space="preserve"> </w:t>
      </w:r>
      <w:r>
        <w:t xml:space="preserve">На самом деле этот пример уязвим, например, к такому виду атаки как</w:t>
      </w:r>
      <w:r>
        <w:t xml:space="preserve"> </w:t>
      </w:r>
      <w:r>
        <w:t xml:space="preserve">“</w:t>
      </w:r>
      <w:r>
        <w:t xml:space="preserve">человек посередине</w:t>
      </w:r>
      <w:r>
        <w:t xml:space="preserve">”</w:t>
      </w:r>
      <w:r>
        <w:t xml:space="preserve">. Так как открытый ключ передается по открытому каналу, его может перехватить злоумышленник, создать свой ключ, и отправить свой публичный ключ отправителю.</w:t>
      </w:r>
      <w:r>
        <w:t xml:space="preserve"> </w:t>
      </w:r>
      <w:r>
        <w:t xml:space="preserve">Таким образом, злоумышленник сможет читать все данные, которые будут идти от отправителя к пользователю и даже заменять их. При этом никто из участников не поймет, что их данные проходят через еще кого-то, потому что</w:t>
      </w:r>
      <w:r>
        <w:t xml:space="preserve"> </w:t>
      </w:r>
      <w:r>
        <w:t xml:space="preserve">“</w:t>
      </w:r>
      <w:r>
        <w:t xml:space="preserve">человек посередине</w:t>
      </w:r>
      <w:r>
        <w:t xml:space="preserve">”</w:t>
      </w:r>
      <w:r>
        <w:t xml:space="preserve"> </w:t>
      </w:r>
      <w:r>
        <w:t xml:space="preserve">сначала дешифрует сообщение своим ключом, а потом шифрует сообщение ключом пользователя.</w:t>
      </w:r>
      <w:r>
        <w:t xml:space="preserve"> </w:t>
      </w:r>
      <w:r>
        <w:t xml:space="preserve">В такой ситуации нужен кто-то, кто будет проверять, действительно ли ключ принадлежит пользователю, который его отправил. Здесь и приходит на помощь</w:t>
      </w:r>
      <w:r>
        <w:t xml:space="preserve"> </w:t>
      </w:r>
      <w:r>
        <w:rPr>
          <w:i/>
          <w:iCs/>
        </w:rPr>
        <w:t xml:space="preserve">удостоверяющий центр</w:t>
      </w:r>
      <w:r>
        <w:t xml:space="preserve">.</w:t>
      </w:r>
      <w:r>
        <w:t xml:space="preserve"> </w:t>
      </w:r>
      <w:r>
        <w:t xml:space="preserve">[2]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2630275"/>
            <wp:effectExtent b="0" l="0" r="0" t="0"/>
            <wp:docPr descr="Пример проверки ключа при наличии Удостоверяющего, Регистрационного и Валидирующего центров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 проверки ключа при наличии Удостоверяющего, Регистрационного и Валидирующего центров</w:t>
      </w:r>
    </w:p>
    <w:bookmarkEnd w:id="31"/>
    <w:bookmarkStart w:id="32" w:name="более-подробно-о-pki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Более подробно о PKI</w:t>
      </w:r>
    </w:p>
    <w:p>
      <w:pPr>
        <w:pStyle w:val="FirstParagraph"/>
      </w:pPr>
      <w:r>
        <w:t xml:space="preserve">В основе PKI лежат следующие принципы:</w:t>
      </w:r>
    </w:p>
    <w:p>
      <w:pPr>
        <w:pStyle w:val="Compact"/>
        <w:numPr>
          <w:ilvl w:val="0"/>
          <w:numId w:val="1002"/>
        </w:numPr>
      </w:pPr>
      <w:r>
        <w:t xml:space="preserve">Закрытый ключ известен только его владельцу</w:t>
      </w:r>
    </w:p>
    <w:p>
      <w:pPr>
        <w:pStyle w:val="Compact"/>
        <w:numPr>
          <w:ilvl w:val="0"/>
          <w:numId w:val="1002"/>
        </w:numPr>
      </w:pPr>
      <w:r>
        <w:t xml:space="preserve">Удостоверяющий центр (УЦ или CA — certificate authority) создает цифровой сертификат, ставя на него свою электронную подпись - сертификат открытого ключа, удостоверяя, что закрытый ключ известен только его владельцу, а открытый свободно передается</w:t>
      </w:r>
    </w:p>
    <w:p>
      <w:pPr>
        <w:pStyle w:val="Compact"/>
        <w:numPr>
          <w:ilvl w:val="0"/>
          <w:numId w:val="1002"/>
        </w:numPr>
      </w:pPr>
      <w:r>
        <w:t xml:space="preserve">Никто никому не доверяет</w:t>
      </w:r>
    </w:p>
    <w:p>
      <w:pPr>
        <w:pStyle w:val="Compact"/>
        <w:numPr>
          <w:ilvl w:val="0"/>
          <w:numId w:val="1002"/>
        </w:numPr>
      </w:pPr>
      <w:r>
        <w:t xml:space="preserve">Все доверяют удостоверяющему центру</w:t>
      </w:r>
    </w:p>
    <w:p>
      <w:pPr>
        <w:pStyle w:val="Compact"/>
        <w:numPr>
          <w:ilvl w:val="0"/>
          <w:numId w:val="1002"/>
        </w:numPr>
      </w:pPr>
      <w:r>
        <w:t xml:space="preserve">УЦ проверяет принадлежит ли открытый ключ определенному человеку, который владеет закрытым ключом.</w:t>
      </w:r>
      <w:r>
        <w:t xml:space="preserve"> </w:t>
      </w:r>
      <w:r>
        <w:t xml:space="preserve">[3]</w:t>
      </w:r>
    </w:p>
    <w:bookmarkEnd w:id="32"/>
    <w:bookmarkStart w:id="33" w:name="виды-архитектур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Виды архитектур</w:t>
      </w:r>
    </w:p>
    <w:p>
      <w:pPr>
        <w:pStyle w:val="FirstParagraph"/>
      </w:pPr>
      <w:r>
        <w:t xml:space="preserve">В основном выделяют 5 видов архитектур PKI, это:</w:t>
      </w:r>
    </w:p>
    <w:p>
      <w:pPr>
        <w:pStyle w:val="Compact"/>
        <w:numPr>
          <w:ilvl w:val="0"/>
          <w:numId w:val="1003"/>
        </w:numPr>
      </w:pPr>
      <w:r>
        <w:t xml:space="preserve">простая PKI</w:t>
      </w:r>
    </w:p>
    <w:p>
      <w:pPr>
        <w:pStyle w:val="Compact"/>
        <w:numPr>
          <w:ilvl w:val="0"/>
          <w:numId w:val="1003"/>
        </w:numPr>
      </w:pPr>
      <w:r>
        <w:t xml:space="preserve">иерархическая PKI</w:t>
      </w:r>
    </w:p>
    <w:p>
      <w:pPr>
        <w:pStyle w:val="Compact"/>
        <w:numPr>
          <w:ilvl w:val="0"/>
          <w:numId w:val="1003"/>
        </w:numPr>
      </w:pPr>
      <w:r>
        <w:t xml:space="preserve">сетевая PKI</w:t>
      </w:r>
    </w:p>
    <w:p>
      <w:pPr>
        <w:pStyle w:val="Compact"/>
        <w:numPr>
          <w:ilvl w:val="0"/>
          <w:numId w:val="1003"/>
        </w:numPr>
      </w:pPr>
      <w:r>
        <w:t xml:space="preserve">кросс-сертифицированные корпоративные PKI</w:t>
      </w:r>
    </w:p>
    <w:p>
      <w:pPr>
        <w:pStyle w:val="Compact"/>
        <w:numPr>
          <w:ilvl w:val="0"/>
          <w:numId w:val="1003"/>
        </w:numPr>
      </w:pPr>
      <w:r>
        <w:t xml:space="preserve">архитектура мостового УЦ</w:t>
      </w:r>
    </w:p>
    <w:bookmarkEnd w:id="33"/>
    <w:bookmarkStart w:id="34" w:name="простая-pk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Простая PKI</w:t>
      </w:r>
    </w:p>
    <w:p>
      <w:pPr>
        <w:pStyle w:val="FirstParagraph"/>
      </w:pPr>
      <w:r>
        <w:t xml:space="preserve">Это самая простая система, где есть только один УЦ. Если вспомнить прошлый пример, то там мы решили проблему с доверенным лицом с помощью удостоверяющего центра. Тогда следующий логичный шаг со стороны злоумышленника выдать себя за УЦ вместо того, чтобы выдавать свой ключ за ключ пользователя.</w:t>
      </w:r>
      <w:r>
        <w:t xml:space="preserve"> </w:t>
      </w:r>
      <w:r>
        <w:t xml:space="preserve">В этом случае УЦ необходимо перевыпустить все сертификаты, чтобы вернуться к работе.</w:t>
      </w:r>
    </w:p>
    <w:bookmarkEnd w:id="34"/>
    <w:bookmarkStart w:id="35" w:name="иерархическая-pki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Иерархическая PKI</w:t>
      </w:r>
    </w:p>
    <w:p>
      <w:pPr>
        <w:pStyle w:val="FirstParagraph"/>
      </w:pPr>
      <w:r>
        <w:t xml:space="preserve">В этой архитектуре из УЦ выстраивается иерархия, каждый УЦ подчиняется вышестоящему УЦ вплоть до главного. Пользователи разпределены по всем УЦ. В этом случае, если злоумышленник выдал себя за какой-то УЦ, то система продолжит работать, пока этот УЦ восстанавливает работоспособность.</w:t>
      </w:r>
    </w:p>
    <w:bookmarkEnd w:id="35"/>
    <w:bookmarkStart w:id="36" w:name="сетевая-pki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Сетевая PKI</w:t>
      </w:r>
    </w:p>
    <w:p>
      <w:pPr>
        <w:pStyle w:val="FirstParagraph"/>
      </w:pPr>
      <w:r>
        <w:t xml:space="preserve">В этом случае так же несколько УЦ, но отношения между ними не иерархические а равноправные. В этой системе УЦ доверяют только рядом стоящим УЦ, а пользователь только тому УЦ, который выпустил ему сертификат.</w:t>
      </w:r>
      <w:r>
        <w:t xml:space="preserve"> </w:t>
      </w:r>
      <w:r>
        <w:t xml:space="preserve">С такой архитектурой, независимо от того, какой УЦ был скомпрометирован, система продолжит работать: УЦ, которые выпустили сертификаты для скомпрометированного УЦ аннулируют их, как бы удаляя этот УЦ из сети.</w:t>
      </w:r>
      <w:r>
        <w:t xml:space="preserve"> </w:t>
      </w:r>
      <w:r>
        <w:t xml:space="preserve">Такая система очень легко масштабируется но в ней наиболее сложное построение цепочки сертификации.</w:t>
      </w:r>
    </w:p>
    <w:bookmarkEnd w:id="36"/>
    <w:bookmarkStart w:id="37" w:name="применения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Применения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Электронная подпись (ЭП)</w:t>
      </w:r>
      <w:r>
        <w:t xml:space="preserve"> </w:t>
      </w:r>
      <w:r>
        <w:t xml:space="preserve">Сторона А для документа вычисляет хеш-функцию, затем полученное значение шифруется с помощью закрытого ключа, получая ЭП. Сторона Б получает документ, ЭП и сертификат (ссылку на сертификат) стороны А, верифицирует сертификат открытого ключа стороны А в УЦ, проверяет полученную ЭП при помощи открытого ключа, вычисляет хеш-функцию документа и проверяет с расшифрованым значением. Если сертификат стороны А действителен и проверка прошла успешно, принимается, что документ был подписан стороной А.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Шифрование сообщений</w:t>
      </w:r>
      <w:r>
        <w:t xml:space="preserve"> </w:t>
      </w:r>
      <w:r>
        <w:t xml:space="preserve">Сторона Б зашифровывает документ открытым ключом стороны А. Чтобы убедиться, что открытый ключ действительно принадлежит стороне А, сторона Б запрашивает сертификат открытого ключа у удостоверяющего центра. Если это так, то только сторона А может расшифровать сообщение, так как владеет соответствующим закрытым ключом.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Авторизация</w:t>
      </w:r>
      <w:r>
        <w:t xml:space="preserve"> </w:t>
      </w:r>
      <w:r>
        <w:t xml:space="preserve">Сертификаты могут использоваться для подтверждения личности пользователя и задания полномочий, которыми он наделён. В числе полномочий субъекта сертификата может быть, например, право просматривать информацию или разрешение вносить изменения в материал, представленный на web-сервере.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рассмотрели такую систему как инфраструктура открытых ключей и разобрались в ее работе, рассмотрели ее различные архитектуры и сравнили их по безопасности..</w:t>
      </w:r>
    </w:p>
    <w:bookmarkEnd w:id="39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1" w:name="ref-geek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Public Key Infrastructure</w:t>
      </w:r>
      <w:r>
        <w:t xml:space="preserve"> </w:t>
      </w:r>
      <w:r>
        <w:t xml:space="preserve">[Электронный ресурс]. GeeksforGeeks, 2024. URL:</w:t>
      </w:r>
      <w:r>
        <w:t xml:space="preserve"> </w:t>
      </w:r>
      <w:hyperlink r:id="rId40">
        <w:r>
          <w:rPr>
            <w:rStyle w:val="Hyperlink"/>
          </w:rPr>
          <w:t xml:space="preserve">https://www.geeksforgeeks.org/public-key-infrastructure/</w:t>
        </w:r>
      </w:hyperlink>
      <w:r>
        <w:t xml:space="preserve">.</w:t>
      </w:r>
    </w:p>
    <w:bookmarkEnd w:id="41"/>
    <w:bookmarkStart w:id="43" w:name="ref-habr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Что такое PKI? Главное об инфраструктуре открытых ключей</w:t>
      </w:r>
      <w:r>
        <w:t xml:space="preserve"> </w:t>
      </w:r>
      <w:r>
        <w:t xml:space="preserve">[Электронный ресурс]. Habr, 2024. URL:</w:t>
      </w:r>
      <w:r>
        <w:t xml:space="preserve"> </w:t>
      </w:r>
      <w:hyperlink r:id="rId42">
        <w:r>
          <w:rPr>
            <w:rStyle w:val="Hyperlink"/>
          </w:rPr>
          <w:t xml:space="preserve">https://habr.com/ru/articles/655135/</w:t>
        </w:r>
      </w:hyperlink>
      <w:r>
        <w:t xml:space="preserve">.</w:t>
      </w:r>
    </w:p>
    <w:bookmarkEnd w:id="43"/>
    <w:bookmarkStart w:id="45" w:name="ref-wiki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Public key infrastructure</w:t>
      </w:r>
      <w:r>
        <w:t xml:space="preserve"> </w:t>
      </w:r>
      <w:r>
        <w:t xml:space="preserve">[Электронный ресурс]. Wikimedia Foundation, 2024. URL:</w:t>
      </w:r>
      <w:r>
        <w:t xml:space="preserve"> </w:t>
      </w:r>
      <w:hyperlink r:id="rId44">
        <w:r>
          <w:rPr>
            <w:rStyle w:val="Hyperlink"/>
          </w:rPr>
          <w:t xml:space="preserve">https://en.wikipedia.org/wiki/Public_key_infrastructure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44" Target="https://en.wikipedia.org/wiki/Public_key_infrastructure" TargetMode="External" /><Relationship Type="http://schemas.openxmlformats.org/officeDocument/2006/relationships/hyperlink" Id="rId42" Target="https://habr.com/ru/articles/655135/" TargetMode="External" /><Relationship Type="http://schemas.openxmlformats.org/officeDocument/2006/relationships/hyperlink" Id="rId40" Target="https://www.geeksforgeeks.org/public-key-infrastructur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n.wikipedia.org/wiki/Public_key_infrastructure" TargetMode="External" /><Relationship Type="http://schemas.openxmlformats.org/officeDocument/2006/relationships/hyperlink" Id="rId42" Target="https://habr.com/ru/articles/655135/" TargetMode="External" /><Relationship Type="http://schemas.openxmlformats.org/officeDocument/2006/relationships/hyperlink" Id="rId40" Target="https://www.geeksforgeeks.org/public-key-infrastruc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Артамонов Тимофей Евгеньевич</dc:creator>
  <dc:language>ru-RU</dc:language>
  <cp:keywords/>
  <dcterms:created xsi:type="dcterms:W3CDTF">2024-10-12T15:41:28Z</dcterms:created>
  <dcterms:modified xsi:type="dcterms:W3CDTF">2024-10-12T15:41:28Z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Инфраструктура открытых ключей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