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Исспользовать Nikto для поиска уязвимостей в системе.</w:t>
      </w:r>
    </w:p>
    <w:bookmarkEnd w:id="20"/>
    <w:bookmarkStart w:id="21" w:name="теорете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Теоретеческое введение</w:t>
      </w:r>
    </w:p>
    <w:p>
      <w:pPr>
        <w:pStyle w:val="FirstParagraph"/>
      </w:pPr>
      <w:r>
        <w:t xml:space="preserve">Nikto — веб-сканер, проверяющий веб-серверы на самые частые ошибки, возникающие обычно из-за человеческого фактора.</w:t>
      </w:r>
      <w:r>
        <w:t xml:space="preserve"> </w:t>
      </w:r>
      <w:r>
        <w:t xml:space="preserve">Проверяет целевой веб-сервер на наличие опасных файлов и исполняемых сценариев, инструментов администрирования базами данных, устаревшего программного обеспечения.</w:t>
      </w:r>
      <w:r>
        <w:t xml:space="preserve"> </w:t>
      </w:r>
      <w:r>
        <w:t xml:space="preserve">[1]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Посмотрим список опций для команды nikto. (рис. [??])</w:t>
      </w:r>
    </w:p>
    <w:p>
      <w:pPr>
        <w:pStyle w:val="CaptionedFigure"/>
      </w:pPr>
      <w:r>
        <w:drawing>
          <wp:inline>
            <wp:extent cx="3733800" cy="2606724"/>
            <wp:effectExtent b="0" l="0" r="0" t="0"/>
            <wp:docPr descr="Опции для команды nikto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для команды nikto</w:t>
      </w:r>
    </w:p>
    <w:p>
      <w:pPr>
        <w:pStyle w:val="BodyText"/>
      </w:pPr>
      <w:r>
        <w:t xml:space="preserve">Запустим nikto для поиска уязвиомстей в системе. (рис. [??])</w:t>
      </w:r>
    </w:p>
    <w:p>
      <w:pPr>
        <w:pStyle w:val="CaptionedFigure"/>
      </w:pPr>
      <w:r>
        <w:drawing>
          <wp:inline>
            <wp:extent cx="3733800" cy="2535510"/>
            <wp:effectExtent b="0" l="0" r="0" t="0"/>
            <wp:docPr descr="Нашли несколько уязвимостей, например, Sage 1.0b3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Нашли несколько уязвимостей, например, Sage 1.0b3</w:t>
      </w:r>
    </w:p>
    <w:p>
      <w:pPr>
        <w:pStyle w:val="BodyText"/>
      </w:pPr>
      <w:r>
        <w:t xml:space="preserve">Проверим apache2 на уязвимости. (рис. [??])</w:t>
      </w:r>
    </w:p>
    <w:p>
      <w:pPr>
        <w:pStyle w:val="CaptionedFigure"/>
      </w:pPr>
      <w:r>
        <w:drawing>
          <wp:inline>
            <wp:extent cx="3733800" cy="2180857"/>
            <wp:effectExtent b="0" l="0" r="0" t="0"/>
            <wp:docPr descr="Здесь также нашли несколько уязвимостей, например, несколько backdoor file manager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Здесь также нашли несколько уязвимостей, например, несколько backdoor file manager</w:t>
      </w:r>
    </w:p>
    <w:p>
      <w:pPr>
        <w:pStyle w:val="BodyText"/>
      </w:pPr>
      <w:r>
        <w:t xml:space="preserve">Проверим DVWA на уязвимости. (рис. [??])</w:t>
      </w:r>
    </w:p>
    <w:p>
      <w:pPr>
        <w:pStyle w:val="CaptionedFigure"/>
      </w:pPr>
      <w:r>
        <w:drawing>
          <wp:inline>
            <wp:extent cx="3733800" cy="2389632"/>
            <wp:effectExtent b="0" l="0" r="0" t="0"/>
            <wp:docPr descr="Также нашли уязвимости и в DVWA, те же backdoor file manager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Также нашли уязвимости и в DVWA, те же backdoor file manager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Использовали nikto для поиска уязвимостей в системе и приложениях.</w:t>
      </w:r>
    </w:p>
    <w:bookmarkEnd w:id="35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7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Nikto</w:t>
      </w:r>
      <w:r>
        <w:t xml:space="preserve"> </w:t>
      </w:r>
      <w:r>
        <w:t xml:space="preserve">[Электронный ресурс]. Wikimedia Foundation, 2024. URL:</w:t>
      </w:r>
      <w:r>
        <w:t xml:space="preserve"> </w:t>
      </w:r>
      <w:hyperlink r:id="rId36">
        <w:r>
          <w:rPr>
            <w:rStyle w:val="Hyperlink"/>
          </w:rPr>
          <w:t xml:space="preserve">https://ru.wikipedia.org/wiki/Nikto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36" Target="https://ru.wikipedia.org/wiki/Nik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ru.wikipedia.org/wiki/Nik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Артамонов Тимофей Евгеньевич</dc:creator>
  <dc:language>ru-RU</dc:language>
  <cp:keywords/>
  <dcterms:created xsi:type="dcterms:W3CDTF">2024-10-05T12:42:35Z</dcterms:created>
  <dcterms:modified xsi:type="dcterms:W3CDTF">2024-10-05T12:42:35Z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4. Использование Nikto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