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59675" w14:textId="77777777" w:rsidR="004A0765" w:rsidRDefault="004A0765" w:rsidP="00521DD4">
      <w:pPr>
        <w:pStyle w:val="a7"/>
      </w:pPr>
    </w:p>
    <w:p w14:paraId="4409E7B0" w14:textId="37827325" w:rsidR="004A0765" w:rsidRPr="006D17EB" w:rsidRDefault="004A0765" w:rsidP="006D17EB">
      <w:pPr>
        <w:rPr>
          <w:sz w:val="24"/>
          <w:szCs w:val="32"/>
        </w:rPr>
      </w:pPr>
    </w:p>
    <w:tbl>
      <w:tblPr>
        <w:tblpPr w:leftFromText="180" w:rightFromText="180" w:vertAnchor="text" w:horzAnchor="margin" w:tblpY="-5"/>
        <w:tblW w:w="0" w:type="auto"/>
        <w:tblLayout w:type="fixed"/>
        <w:tblLook w:val="0000" w:firstRow="0" w:lastRow="0" w:firstColumn="0" w:lastColumn="0" w:noHBand="0" w:noVBand="0"/>
      </w:tblPr>
      <w:tblGrid>
        <w:gridCol w:w="826"/>
      </w:tblGrid>
      <w:tr w:rsidR="004A0765" w14:paraId="5CD33340" w14:textId="77777777" w:rsidTr="00E40197">
        <w:trPr>
          <w:trHeight w:val="440"/>
        </w:trPr>
        <w:tc>
          <w:tcPr>
            <w:tcW w:w="826" w:type="dxa"/>
          </w:tcPr>
          <w:p w14:paraId="4B0A14F7" w14:textId="77777777" w:rsidR="004A0765" w:rsidRDefault="004A0765" w:rsidP="00E40197">
            <w:pPr>
              <w:adjustRightInd w:val="0"/>
              <w:spacing w:line="360" w:lineRule="exact"/>
              <w:ind w:leftChars="-50" w:left="-105" w:rightChars="-50" w:right="-105"/>
              <w:rPr>
                <w:rFonts w:ascii="黑体" w:eastAsia="黑体"/>
                <w:b/>
                <w:bCs/>
                <w:sz w:val="28"/>
                <w:szCs w:val="20"/>
              </w:rPr>
            </w:pPr>
          </w:p>
        </w:tc>
      </w:tr>
      <w:tr w:rsidR="004A0765" w14:paraId="263A50B4" w14:textId="77777777" w:rsidTr="00E40197">
        <w:trPr>
          <w:trHeight w:val="440"/>
        </w:trPr>
        <w:tc>
          <w:tcPr>
            <w:tcW w:w="826" w:type="dxa"/>
          </w:tcPr>
          <w:p w14:paraId="2D621131" w14:textId="77777777" w:rsidR="004A0765" w:rsidRDefault="004A0765" w:rsidP="00E40197">
            <w:pPr>
              <w:adjustRightInd w:val="0"/>
              <w:spacing w:line="360" w:lineRule="exact"/>
              <w:rPr>
                <w:rFonts w:ascii="黑体" w:eastAsia="黑体"/>
                <w:b/>
                <w:bCs/>
                <w:sz w:val="28"/>
                <w:szCs w:val="20"/>
              </w:rPr>
            </w:pPr>
          </w:p>
        </w:tc>
      </w:tr>
    </w:tbl>
    <w:p w14:paraId="2636E34E" w14:textId="77777777" w:rsidR="004A0765" w:rsidRDefault="004A0765" w:rsidP="004A0765">
      <w:pPr>
        <w:spacing w:line="460" w:lineRule="exact"/>
        <w:rPr>
          <w:rFonts w:ascii="黑体" w:eastAsia="黑体" w:hAnsi="黑体" w:cs="宋体" w:hint="eastAsia"/>
          <w:b/>
          <w:bCs/>
          <w:color w:val="000000"/>
          <w:sz w:val="30"/>
          <w:szCs w:val="30"/>
        </w:rPr>
      </w:pPr>
    </w:p>
    <w:tbl>
      <w:tblPr>
        <w:tblW w:w="0" w:type="auto"/>
        <w:jc w:val="center"/>
        <w:tblLayout w:type="fixed"/>
        <w:tblLook w:val="0000" w:firstRow="0" w:lastRow="0" w:firstColumn="0" w:lastColumn="0" w:noHBand="0" w:noVBand="0"/>
      </w:tblPr>
      <w:tblGrid>
        <w:gridCol w:w="6729"/>
      </w:tblGrid>
      <w:tr w:rsidR="004A0765" w14:paraId="7AFAEF16" w14:textId="77777777" w:rsidTr="00E40197">
        <w:trPr>
          <w:trHeight w:val="1319"/>
          <w:jc w:val="center"/>
        </w:trPr>
        <w:tc>
          <w:tcPr>
            <w:tcW w:w="6729" w:type="dxa"/>
          </w:tcPr>
          <w:p w14:paraId="22BAFFFA" w14:textId="13EE6003" w:rsidR="004A0765" w:rsidRPr="00EB1ACC" w:rsidRDefault="004A0765" w:rsidP="00DC7A53">
            <w:pPr>
              <w:adjustRightInd w:val="0"/>
              <w:snapToGrid w:val="0"/>
              <w:spacing w:line="1000" w:lineRule="exact"/>
              <w:jc w:val="center"/>
              <w:rPr>
                <w:sz w:val="44"/>
              </w:rPr>
            </w:pPr>
            <w:r w:rsidRPr="00EB1ACC">
              <w:rPr>
                <w:rFonts w:hint="eastAsia"/>
                <w:sz w:val="44"/>
              </w:rPr>
              <w:t>深圳大学</w:t>
            </w:r>
            <w:r w:rsidR="00B33FB5">
              <w:rPr>
                <w:rFonts w:hint="eastAsia"/>
                <w:sz w:val="44"/>
              </w:rPr>
              <w:t>社会实践报告</w:t>
            </w:r>
          </w:p>
        </w:tc>
      </w:tr>
      <w:tr w:rsidR="004A0765" w:rsidRPr="00B33FB5" w14:paraId="7C11664E" w14:textId="77777777" w:rsidTr="00E40197">
        <w:trPr>
          <w:jc w:val="center"/>
        </w:trPr>
        <w:tc>
          <w:tcPr>
            <w:tcW w:w="6729" w:type="dxa"/>
          </w:tcPr>
          <w:p w14:paraId="07B313F6" w14:textId="19701DC0" w:rsidR="004A0765" w:rsidRPr="00B33FB5" w:rsidRDefault="00B33FB5" w:rsidP="00E40197">
            <w:pPr>
              <w:adjustRightInd w:val="0"/>
              <w:snapToGrid w:val="0"/>
              <w:spacing w:line="600" w:lineRule="exact"/>
              <w:jc w:val="center"/>
              <w:rPr>
                <w:sz w:val="32"/>
                <w:szCs w:val="20"/>
              </w:rPr>
            </w:pPr>
            <w:r w:rsidRPr="00B33FB5">
              <w:rPr>
                <w:rFonts w:hint="eastAsia"/>
                <w:sz w:val="32"/>
                <w:szCs w:val="20"/>
              </w:rPr>
              <w:t>2</w:t>
            </w:r>
            <w:r w:rsidRPr="00B33FB5">
              <w:rPr>
                <w:sz w:val="32"/>
                <w:szCs w:val="20"/>
              </w:rPr>
              <w:t>02</w:t>
            </w:r>
            <w:r w:rsidR="00C929DE">
              <w:rPr>
                <w:rFonts w:hint="eastAsia"/>
                <w:sz w:val="32"/>
                <w:szCs w:val="20"/>
              </w:rPr>
              <w:t>5</w:t>
            </w:r>
            <w:r w:rsidRPr="00B33FB5">
              <w:rPr>
                <w:rFonts w:hint="eastAsia"/>
                <w:sz w:val="32"/>
                <w:szCs w:val="20"/>
              </w:rPr>
              <w:t>-</w:t>
            </w:r>
            <w:r w:rsidRPr="00B33FB5">
              <w:rPr>
                <w:sz w:val="32"/>
                <w:szCs w:val="20"/>
              </w:rPr>
              <w:t>202</w:t>
            </w:r>
            <w:r w:rsidR="00C929DE">
              <w:rPr>
                <w:rFonts w:hint="eastAsia"/>
                <w:sz w:val="32"/>
                <w:szCs w:val="20"/>
              </w:rPr>
              <w:t>6</w:t>
            </w:r>
            <w:r w:rsidRPr="00B33FB5">
              <w:rPr>
                <w:rFonts w:hint="eastAsia"/>
                <w:sz w:val="32"/>
                <w:szCs w:val="20"/>
              </w:rPr>
              <w:t>学年第</w:t>
            </w:r>
            <w:r w:rsidR="00C451A5">
              <w:rPr>
                <w:rFonts w:hint="eastAsia"/>
                <w:sz w:val="32"/>
                <w:szCs w:val="20"/>
              </w:rPr>
              <w:t>一</w:t>
            </w:r>
            <w:r w:rsidRPr="00B33FB5">
              <w:rPr>
                <w:rFonts w:hint="eastAsia"/>
                <w:sz w:val="32"/>
                <w:szCs w:val="20"/>
              </w:rPr>
              <w:t>学期</w:t>
            </w:r>
          </w:p>
        </w:tc>
      </w:tr>
      <w:tr w:rsidR="004A0765" w14:paraId="7AD1530D" w14:textId="77777777" w:rsidTr="00E401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54"/>
          <w:jc w:val="center"/>
        </w:trPr>
        <w:tc>
          <w:tcPr>
            <w:tcW w:w="6729" w:type="dxa"/>
            <w:tcBorders>
              <w:top w:val="nil"/>
              <w:left w:val="nil"/>
              <w:bottom w:val="nil"/>
              <w:right w:val="nil"/>
            </w:tcBorders>
          </w:tcPr>
          <w:p w14:paraId="428EC967" w14:textId="77777777" w:rsidR="004A0765" w:rsidRPr="00EB1ACC" w:rsidRDefault="004A0765" w:rsidP="00E40197">
            <w:pPr>
              <w:adjustRightInd w:val="0"/>
              <w:snapToGrid w:val="0"/>
              <w:spacing w:line="408" w:lineRule="auto"/>
              <w:jc w:val="center"/>
              <w:rPr>
                <w:b/>
                <w:bCs/>
                <w:spacing w:val="6"/>
              </w:rPr>
            </w:pPr>
            <w:r w:rsidRPr="00EB1ACC">
              <w:rPr>
                <w:rFonts w:hint="eastAsia"/>
                <w:b/>
                <w:bCs/>
                <w:spacing w:val="6"/>
              </w:rPr>
              <w:t xml:space="preserve"> </w:t>
            </w:r>
          </w:p>
        </w:tc>
      </w:tr>
    </w:tbl>
    <w:p w14:paraId="2CE71F9C" w14:textId="77777777" w:rsidR="004A0765" w:rsidRDefault="004A0765" w:rsidP="004A0765">
      <w:pPr>
        <w:spacing w:line="460" w:lineRule="exact"/>
        <w:rPr>
          <w:rFonts w:ascii="黑体" w:eastAsia="黑体" w:hAnsi="黑体" w:cs="宋体" w:hint="eastAsia"/>
          <w:b/>
          <w:bCs/>
          <w:color w:val="000000"/>
          <w:sz w:val="30"/>
          <w:szCs w:val="30"/>
        </w:rPr>
      </w:pPr>
    </w:p>
    <w:p w14:paraId="640FE0A6" w14:textId="77777777" w:rsidR="004A0765" w:rsidRDefault="004A0765" w:rsidP="004A0765">
      <w:pPr>
        <w:spacing w:line="460" w:lineRule="exact"/>
        <w:rPr>
          <w:rFonts w:ascii="黑体" w:eastAsia="黑体" w:hAnsi="黑体" w:cs="宋体" w:hint="eastAsia"/>
          <w:b/>
          <w:bCs/>
          <w:color w:val="000000"/>
          <w:sz w:val="30"/>
          <w:szCs w:val="30"/>
        </w:rPr>
      </w:pPr>
    </w:p>
    <w:p w14:paraId="502A33C5" w14:textId="4B49E1D8" w:rsidR="004A0765" w:rsidRDefault="004A0765" w:rsidP="004A0765">
      <w:pPr>
        <w:spacing w:line="460" w:lineRule="exact"/>
        <w:rPr>
          <w:rFonts w:ascii="黑体" w:eastAsia="黑体" w:hAnsi="黑体" w:cs="宋体" w:hint="eastAsia"/>
          <w:b/>
          <w:bCs/>
          <w:color w:val="000000"/>
          <w:sz w:val="30"/>
          <w:szCs w:val="30"/>
        </w:rPr>
      </w:pPr>
    </w:p>
    <w:p w14:paraId="6C69F6CE" w14:textId="00BB8454" w:rsidR="00B33FB5" w:rsidRDefault="00B33FB5" w:rsidP="004A0765">
      <w:pPr>
        <w:spacing w:line="460" w:lineRule="exact"/>
        <w:rPr>
          <w:rFonts w:ascii="黑体" w:eastAsia="黑体" w:hAnsi="黑体" w:cs="宋体" w:hint="eastAsia"/>
          <w:b/>
          <w:bCs/>
          <w:color w:val="000000"/>
          <w:sz w:val="30"/>
          <w:szCs w:val="30"/>
        </w:rPr>
      </w:pPr>
    </w:p>
    <w:p w14:paraId="34D02E55" w14:textId="5F72A354" w:rsidR="00B33FB5" w:rsidRDefault="00B33FB5" w:rsidP="004A0765">
      <w:pPr>
        <w:spacing w:line="460" w:lineRule="exact"/>
        <w:rPr>
          <w:rFonts w:ascii="黑体" w:eastAsia="黑体" w:hAnsi="黑体" w:cs="宋体" w:hint="eastAsia"/>
          <w:b/>
          <w:bCs/>
          <w:color w:val="000000"/>
          <w:sz w:val="30"/>
          <w:szCs w:val="30"/>
        </w:rPr>
      </w:pPr>
    </w:p>
    <w:p w14:paraId="4BF0C733" w14:textId="77777777" w:rsidR="00B33FB5" w:rsidRDefault="00B33FB5" w:rsidP="004A0765">
      <w:pPr>
        <w:spacing w:line="460" w:lineRule="exact"/>
        <w:rPr>
          <w:rFonts w:ascii="黑体" w:eastAsia="黑体" w:hAnsi="黑体" w:cs="宋体" w:hint="eastAsia"/>
          <w:b/>
          <w:bCs/>
          <w:color w:val="000000"/>
          <w:sz w:val="30"/>
          <w:szCs w:val="30"/>
        </w:rPr>
      </w:pPr>
    </w:p>
    <w:p w14:paraId="3A1F57A8" w14:textId="77777777" w:rsidR="00B33FB5" w:rsidRDefault="00B33FB5" w:rsidP="004A0765">
      <w:pPr>
        <w:spacing w:line="460" w:lineRule="exact"/>
        <w:rPr>
          <w:rFonts w:ascii="黑体" w:eastAsia="黑体" w:hAnsi="黑体" w:cs="宋体" w:hint="eastAsia"/>
          <w:b/>
          <w:bCs/>
          <w:color w:val="000000"/>
          <w:sz w:val="30"/>
          <w:szCs w:val="30"/>
        </w:rPr>
      </w:pPr>
    </w:p>
    <w:p w14:paraId="5D92C0DD" w14:textId="61FDC1F0" w:rsidR="00B33FB5" w:rsidRDefault="00B33FB5" w:rsidP="004A0765">
      <w:pPr>
        <w:spacing w:line="460" w:lineRule="exact"/>
        <w:rPr>
          <w:rFonts w:ascii="黑体" w:eastAsia="黑体" w:hAnsi="黑体" w:cs="宋体" w:hint="eastAsia"/>
          <w:b/>
          <w:bCs/>
          <w:color w:val="000000"/>
          <w:sz w:val="30"/>
          <w:szCs w:val="30"/>
        </w:rPr>
      </w:pPr>
    </w:p>
    <w:p w14:paraId="5F06045B" w14:textId="04E1EDAE" w:rsidR="00B33FB5" w:rsidRDefault="00B33FB5" w:rsidP="004A0765">
      <w:pPr>
        <w:spacing w:line="460" w:lineRule="exact"/>
        <w:rPr>
          <w:rFonts w:ascii="黑体" w:eastAsia="黑体" w:hAnsi="黑体" w:cs="宋体" w:hint="eastAsia"/>
          <w:b/>
          <w:bCs/>
          <w:color w:val="000000"/>
          <w:sz w:val="30"/>
          <w:szCs w:val="30"/>
        </w:rPr>
      </w:pPr>
    </w:p>
    <w:p w14:paraId="7E10E2E1" w14:textId="03C1E9A7" w:rsidR="004A0765" w:rsidRDefault="00B33FB5" w:rsidP="00B33FB5">
      <w:pPr>
        <w:spacing w:line="460" w:lineRule="exact"/>
        <w:ind w:firstLineChars="300" w:firstLine="840"/>
        <w:rPr>
          <w:rFonts w:ascii="黑体" w:eastAsia="黑体" w:hAnsi="黑体" w:cs="宋体" w:hint="eastAsia"/>
          <w:b/>
          <w:bCs/>
          <w:color w:val="000000"/>
          <w:sz w:val="30"/>
          <w:szCs w:val="30"/>
        </w:rPr>
      </w:pPr>
      <w:r>
        <w:rPr>
          <w:rFonts w:hint="eastAsia"/>
          <w:bCs/>
          <w:sz w:val="28"/>
          <w:szCs w:val="28"/>
        </w:rPr>
        <w:t>课</w:t>
      </w:r>
      <w:r>
        <w:rPr>
          <w:rFonts w:hint="eastAsia"/>
          <w:bCs/>
          <w:sz w:val="28"/>
          <w:szCs w:val="28"/>
        </w:rPr>
        <w:t xml:space="preserve"> </w:t>
      </w:r>
      <w:r>
        <w:rPr>
          <w:bCs/>
          <w:sz w:val="28"/>
          <w:szCs w:val="28"/>
        </w:rPr>
        <w:t xml:space="preserve"> </w:t>
      </w:r>
      <w:r>
        <w:rPr>
          <w:rFonts w:hint="eastAsia"/>
          <w:bCs/>
          <w:sz w:val="28"/>
          <w:szCs w:val="28"/>
        </w:rPr>
        <w:t>程：</w:t>
      </w:r>
      <w:r>
        <w:rPr>
          <w:rFonts w:hint="eastAsia"/>
          <w:bCs/>
          <w:sz w:val="28"/>
          <w:szCs w:val="28"/>
        </w:rPr>
        <w:t xml:space="preserve"> </w:t>
      </w:r>
      <w:r w:rsidRPr="00B33FB5">
        <w:rPr>
          <w:rFonts w:hint="eastAsia"/>
          <w:bCs/>
          <w:sz w:val="28"/>
          <w:szCs w:val="28"/>
          <w:u w:val="single"/>
        </w:rPr>
        <w:t>《</w:t>
      </w:r>
      <w:r w:rsidR="003A7287">
        <w:rPr>
          <w:rFonts w:hint="eastAsia"/>
          <w:bCs/>
          <w:sz w:val="28"/>
          <w:szCs w:val="28"/>
          <w:u w:val="single"/>
        </w:rPr>
        <w:t>毛泽东思想和</w:t>
      </w:r>
      <w:r w:rsidR="00C20024">
        <w:rPr>
          <w:rFonts w:hint="eastAsia"/>
          <w:bCs/>
          <w:sz w:val="28"/>
          <w:szCs w:val="28"/>
          <w:u w:val="single"/>
        </w:rPr>
        <w:t>中国特色社会主义</w:t>
      </w:r>
      <w:r w:rsidR="003A7287">
        <w:rPr>
          <w:rFonts w:hint="eastAsia"/>
          <w:bCs/>
          <w:sz w:val="28"/>
          <w:szCs w:val="28"/>
          <w:u w:val="single"/>
        </w:rPr>
        <w:t>理论体系</w:t>
      </w:r>
      <w:r w:rsidRPr="00B33FB5">
        <w:rPr>
          <w:rFonts w:hint="eastAsia"/>
          <w:bCs/>
          <w:sz w:val="28"/>
          <w:szCs w:val="28"/>
          <w:u w:val="single"/>
        </w:rPr>
        <w:t>概论》</w:t>
      </w:r>
    </w:p>
    <w:p w14:paraId="68DCDB87" w14:textId="77777777" w:rsidR="004A0765" w:rsidRDefault="004A0765" w:rsidP="004A0765">
      <w:pPr>
        <w:spacing w:line="460" w:lineRule="exact"/>
        <w:rPr>
          <w:rFonts w:ascii="黑体" w:eastAsia="黑体" w:hAnsi="黑体" w:cs="宋体" w:hint="eastAsia"/>
          <w:b/>
          <w:bCs/>
          <w:color w:val="000000"/>
          <w:sz w:val="30"/>
          <w:szCs w:val="30"/>
        </w:rPr>
      </w:pPr>
    </w:p>
    <w:p w14:paraId="7BDECBBE" w14:textId="36940F8E" w:rsidR="004A0765" w:rsidRPr="00B33FB5" w:rsidRDefault="00B33FB5" w:rsidP="00B33FB5">
      <w:pPr>
        <w:spacing w:line="460" w:lineRule="exact"/>
        <w:ind w:firstLineChars="300" w:firstLine="840"/>
        <w:jc w:val="left"/>
        <w:rPr>
          <w:bCs/>
          <w:sz w:val="28"/>
          <w:szCs w:val="28"/>
          <w:u w:val="single"/>
        </w:rPr>
      </w:pPr>
      <w:r w:rsidRPr="00B33FB5">
        <w:rPr>
          <w:rFonts w:hint="eastAsia"/>
          <w:bCs/>
          <w:sz w:val="28"/>
          <w:szCs w:val="28"/>
        </w:rPr>
        <w:t>题</w:t>
      </w:r>
      <w:r>
        <w:rPr>
          <w:rFonts w:hint="eastAsia"/>
          <w:bCs/>
          <w:sz w:val="28"/>
          <w:szCs w:val="28"/>
        </w:rPr>
        <w:t xml:space="preserve"> </w:t>
      </w:r>
      <w:r>
        <w:rPr>
          <w:bCs/>
          <w:sz w:val="28"/>
          <w:szCs w:val="28"/>
        </w:rPr>
        <w:t xml:space="preserve"> </w:t>
      </w:r>
      <w:r w:rsidRPr="00B33FB5">
        <w:rPr>
          <w:rFonts w:hint="eastAsia"/>
          <w:bCs/>
          <w:sz w:val="28"/>
          <w:szCs w:val="28"/>
        </w:rPr>
        <w:t>目：</w:t>
      </w:r>
      <w:r>
        <w:rPr>
          <w:rFonts w:hint="eastAsia"/>
          <w:bCs/>
          <w:sz w:val="28"/>
          <w:szCs w:val="28"/>
        </w:rPr>
        <w:t xml:space="preserve"> </w:t>
      </w:r>
      <w:r w:rsidRPr="00B33FB5">
        <w:rPr>
          <w:bCs/>
          <w:sz w:val="28"/>
          <w:szCs w:val="28"/>
          <w:u w:val="single"/>
        </w:rPr>
        <w:t xml:space="preserve">   </w:t>
      </w:r>
      <w:r w:rsidR="0028782A" w:rsidRPr="00713E59">
        <w:rPr>
          <w:rFonts w:hint="eastAsia"/>
          <w:bCs/>
          <w:sz w:val="28"/>
          <w:szCs w:val="28"/>
          <w:u w:val="single"/>
        </w:rPr>
        <w:t>体悟体育精神，</w:t>
      </w:r>
      <w:proofErr w:type="gramStart"/>
      <w:r w:rsidR="0028782A" w:rsidRPr="00713E59">
        <w:rPr>
          <w:rFonts w:hint="eastAsia"/>
          <w:bCs/>
          <w:sz w:val="28"/>
          <w:szCs w:val="28"/>
          <w:u w:val="single"/>
        </w:rPr>
        <w:t>践行</w:t>
      </w:r>
      <w:proofErr w:type="gramEnd"/>
      <w:r w:rsidR="0028782A" w:rsidRPr="00713E59">
        <w:rPr>
          <w:rFonts w:hint="eastAsia"/>
          <w:bCs/>
          <w:sz w:val="28"/>
          <w:szCs w:val="28"/>
          <w:u w:val="single"/>
        </w:rPr>
        <w:t>健康中国</w:t>
      </w:r>
      <w:r w:rsidRPr="00B33FB5">
        <w:rPr>
          <w:bCs/>
          <w:sz w:val="28"/>
          <w:szCs w:val="28"/>
          <w:u w:val="single"/>
        </w:rPr>
        <w:t xml:space="preserve">  </w:t>
      </w:r>
      <w:r>
        <w:rPr>
          <w:bCs/>
          <w:sz w:val="28"/>
          <w:szCs w:val="28"/>
          <w:u w:val="single"/>
        </w:rPr>
        <w:t xml:space="preserve">                                        </w:t>
      </w:r>
    </w:p>
    <w:p w14:paraId="2D3B21F9" w14:textId="77777777" w:rsidR="00D15D5F" w:rsidRPr="0028782A" w:rsidRDefault="00D15D5F" w:rsidP="004A0765">
      <w:pPr>
        <w:spacing w:line="460" w:lineRule="exact"/>
        <w:rPr>
          <w:rFonts w:ascii="黑体" w:eastAsia="黑体" w:hAnsi="黑体" w:cs="宋体" w:hint="eastAsia"/>
          <w:b/>
          <w:bCs/>
          <w:color w:val="000000"/>
          <w:sz w:val="30"/>
          <w:szCs w:val="30"/>
        </w:rPr>
      </w:pPr>
    </w:p>
    <w:p w14:paraId="5093214D" w14:textId="0E41203A" w:rsidR="00D15D5F" w:rsidRDefault="00B33FB5" w:rsidP="00B33FB5">
      <w:pPr>
        <w:spacing w:line="460" w:lineRule="exact"/>
        <w:ind w:firstLineChars="300" w:firstLine="840"/>
        <w:jc w:val="left"/>
        <w:rPr>
          <w:bCs/>
          <w:sz w:val="28"/>
          <w:szCs w:val="28"/>
          <w:u w:val="single"/>
        </w:rPr>
      </w:pPr>
      <w:r w:rsidRPr="00B33FB5">
        <w:rPr>
          <w:rFonts w:hint="eastAsia"/>
          <w:bCs/>
          <w:sz w:val="28"/>
          <w:szCs w:val="28"/>
        </w:rPr>
        <w:t>报告人</w:t>
      </w:r>
      <w:r>
        <w:rPr>
          <w:rFonts w:hint="eastAsia"/>
          <w:bCs/>
          <w:sz w:val="28"/>
          <w:szCs w:val="28"/>
        </w:rPr>
        <w:t>：</w:t>
      </w:r>
      <w:r>
        <w:rPr>
          <w:rFonts w:hint="eastAsia"/>
          <w:bCs/>
          <w:sz w:val="28"/>
          <w:szCs w:val="28"/>
          <w:u w:val="single"/>
        </w:rPr>
        <w:t xml:space="preserve"> </w:t>
      </w:r>
      <w:r>
        <w:rPr>
          <w:bCs/>
          <w:sz w:val="28"/>
          <w:szCs w:val="28"/>
          <w:u w:val="single"/>
        </w:rPr>
        <w:t xml:space="preserve">   </w:t>
      </w:r>
      <w:r w:rsidR="00227BA7">
        <w:rPr>
          <w:rFonts w:hint="eastAsia"/>
          <w:bCs/>
          <w:sz w:val="28"/>
          <w:szCs w:val="28"/>
          <w:u w:val="single"/>
        </w:rPr>
        <w:t>2024150118</w:t>
      </w:r>
      <w:r>
        <w:rPr>
          <w:rFonts w:hint="eastAsia"/>
          <w:bCs/>
          <w:sz w:val="28"/>
          <w:szCs w:val="28"/>
          <w:u w:val="single"/>
        </w:rPr>
        <w:t>+</w:t>
      </w:r>
      <w:r w:rsidR="00227BA7">
        <w:rPr>
          <w:rFonts w:hint="eastAsia"/>
          <w:bCs/>
          <w:sz w:val="28"/>
          <w:szCs w:val="28"/>
          <w:u w:val="single"/>
        </w:rPr>
        <w:t>李圣元</w:t>
      </w:r>
      <w:r>
        <w:rPr>
          <w:bCs/>
          <w:sz w:val="28"/>
          <w:szCs w:val="28"/>
          <w:u w:val="single"/>
        </w:rPr>
        <w:t xml:space="preserve">                               </w:t>
      </w:r>
    </w:p>
    <w:p w14:paraId="11C95E12" w14:textId="5A8696D1" w:rsidR="00B33FB5" w:rsidRPr="00B33FB5" w:rsidRDefault="00DC24B5" w:rsidP="00DC24B5">
      <w:pPr>
        <w:spacing w:line="460" w:lineRule="exact"/>
        <w:ind w:firstLineChars="700" w:firstLine="1960"/>
        <w:jc w:val="left"/>
        <w:rPr>
          <w:bCs/>
          <w:sz w:val="28"/>
          <w:szCs w:val="28"/>
          <w:u w:val="single"/>
        </w:rPr>
      </w:pPr>
      <w:r>
        <w:rPr>
          <w:bCs/>
          <w:sz w:val="28"/>
          <w:szCs w:val="28"/>
          <w:u w:val="single"/>
        </w:rPr>
        <w:t xml:space="preserve">    </w:t>
      </w:r>
      <w:r w:rsidR="006B6868">
        <w:rPr>
          <w:rFonts w:hint="eastAsia"/>
          <w:bCs/>
          <w:sz w:val="28"/>
          <w:szCs w:val="28"/>
          <w:u w:val="single"/>
        </w:rPr>
        <w:t>2023150131</w:t>
      </w:r>
      <w:r>
        <w:rPr>
          <w:rFonts w:hint="eastAsia"/>
          <w:bCs/>
          <w:sz w:val="28"/>
          <w:szCs w:val="28"/>
          <w:u w:val="single"/>
        </w:rPr>
        <w:t>+</w:t>
      </w:r>
      <w:r w:rsidR="006B6868">
        <w:rPr>
          <w:rFonts w:hint="eastAsia"/>
          <w:bCs/>
          <w:sz w:val="28"/>
          <w:szCs w:val="28"/>
          <w:u w:val="single"/>
        </w:rPr>
        <w:t>姚健文</w:t>
      </w:r>
      <w:r>
        <w:rPr>
          <w:bCs/>
          <w:sz w:val="28"/>
          <w:szCs w:val="28"/>
          <w:u w:val="single"/>
        </w:rPr>
        <w:t xml:space="preserve">                               </w:t>
      </w:r>
    </w:p>
    <w:p w14:paraId="0422CB66" w14:textId="77777777" w:rsidR="00D15D5F" w:rsidRDefault="00D15D5F" w:rsidP="004A0765">
      <w:pPr>
        <w:spacing w:line="460" w:lineRule="exact"/>
        <w:rPr>
          <w:rFonts w:ascii="黑体" w:eastAsia="黑体" w:hAnsi="黑体" w:cs="宋体" w:hint="eastAsia"/>
          <w:b/>
          <w:bCs/>
          <w:color w:val="000000"/>
          <w:sz w:val="30"/>
          <w:szCs w:val="30"/>
        </w:rPr>
      </w:pPr>
    </w:p>
    <w:p w14:paraId="45E1BEC1" w14:textId="77777777" w:rsidR="00D15D5F" w:rsidRDefault="00D15D5F" w:rsidP="004A0765">
      <w:pPr>
        <w:spacing w:line="460" w:lineRule="exact"/>
        <w:rPr>
          <w:rFonts w:ascii="黑体" w:eastAsia="黑体" w:hAnsi="黑体" w:cs="宋体" w:hint="eastAsia"/>
          <w:b/>
          <w:bCs/>
          <w:color w:val="000000"/>
          <w:sz w:val="30"/>
          <w:szCs w:val="30"/>
        </w:rPr>
      </w:pPr>
    </w:p>
    <w:p w14:paraId="005FBC85" w14:textId="77777777" w:rsidR="00D15D5F" w:rsidRDefault="00D15D5F" w:rsidP="004A0765">
      <w:pPr>
        <w:spacing w:line="460" w:lineRule="exact"/>
        <w:rPr>
          <w:rFonts w:ascii="黑体" w:eastAsia="黑体" w:hAnsi="黑体" w:cs="宋体" w:hint="eastAsia"/>
          <w:b/>
          <w:bCs/>
          <w:color w:val="000000"/>
          <w:sz w:val="30"/>
          <w:szCs w:val="30"/>
        </w:rPr>
      </w:pPr>
    </w:p>
    <w:p w14:paraId="73CFFBF3" w14:textId="77777777" w:rsidR="00D15D5F" w:rsidRDefault="00D15D5F" w:rsidP="004A0765">
      <w:pPr>
        <w:spacing w:line="460" w:lineRule="exact"/>
        <w:rPr>
          <w:rFonts w:ascii="黑体" w:eastAsia="黑体" w:hAnsi="黑体" w:cs="宋体" w:hint="eastAsia"/>
          <w:b/>
          <w:bCs/>
          <w:color w:val="000000"/>
          <w:sz w:val="30"/>
          <w:szCs w:val="30"/>
        </w:rPr>
      </w:pPr>
    </w:p>
    <w:p w14:paraId="0476F412" w14:textId="77777777" w:rsidR="00D15D5F" w:rsidRDefault="00D15D5F" w:rsidP="004A0765">
      <w:pPr>
        <w:spacing w:line="460" w:lineRule="exact"/>
        <w:rPr>
          <w:rFonts w:ascii="黑体" w:eastAsia="黑体" w:hAnsi="黑体" w:cs="宋体" w:hint="eastAsia"/>
          <w:b/>
          <w:bCs/>
          <w:color w:val="000000"/>
          <w:sz w:val="30"/>
          <w:szCs w:val="30"/>
        </w:rPr>
      </w:pPr>
    </w:p>
    <w:p w14:paraId="33ADC3A3" w14:textId="77777777" w:rsidR="00502E3B" w:rsidRDefault="00502E3B" w:rsidP="004A0765">
      <w:pPr>
        <w:spacing w:line="460" w:lineRule="exact"/>
        <w:rPr>
          <w:rFonts w:ascii="黑体" w:eastAsia="黑体" w:hAnsi="黑体" w:cs="宋体" w:hint="eastAsia"/>
          <w:b/>
          <w:bCs/>
          <w:color w:val="000000"/>
          <w:sz w:val="30"/>
          <w:szCs w:val="30"/>
        </w:rPr>
      </w:pPr>
    </w:p>
    <w:p w14:paraId="3BF5A067" w14:textId="77777777" w:rsidR="00502E3B" w:rsidRDefault="00502E3B" w:rsidP="00502E3B">
      <w:pPr>
        <w:spacing w:line="460" w:lineRule="exact"/>
        <w:rPr>
          <w:rFonts w:ascii="黑体" w:eastAsia="黑体" w:hAnsi="黑体" w:cs="宋体" w:hint="eastAsia"/>
          <w:b/>
          <w:bCs/>
          <w:color w:val="000000"/>
          <w:sz w:val="30"/>
          <w:szCs w:val="30"/>
        </w:rPr>
      </w:pPr>
    </w:p>
    <w:p w14:paraId="5917650F" w14:textId="0420A6D7" w:rsidR="00502E3B" w:rsidRPr="00AD4458" w:rsidRDefault="00502E3B" w:rsidP="00502E3B">
      <w:pPr>
        <w:spacing w:line="460" w:lineRule="exact"/>
        <w:rPr>
          <w:rFonts w:ascii="黑体" w:eastAsia="黑体" w:hAnsi="黑体" w:cs="宋体" w:hint="eastAsia"/>
          <w:b/>
          <w:bCs/>
          <w:color w:val="000000"/>
          <w:sz w:val="28"/>
          <w:szCs w:val="28"/>
        </w:rPr>
      </w:pPr>
      <w:r w:rsidRPr="00AD4458">
        <w:rPr>
          <w:rFonts w:ascii="黑体" w:eastAsia="黑体" w:hAnsi="黑体" w:cs="宋体" w:hint="eastAsia"/>
          <w:b/>
          <w:bCs/>
          <w:color w:val="000000"/>
          <w:sz w:val="28"/>
          <w:szCs w:val="28"/>
        </w:rPr>
        <w:lastRenderedPageBreak/>
        <w:t>实践时间：202</w:t>
      </w:r>
      <w:r w:rsidR="00AE14B9">
        <w:rPr>
          <w:rFonts w:ascii="黑体" w:eastAsia="黑体" w:hAnsi="黑体" w:cs="宋体" w:hint="eastAsia"/>
          <w:b/>
          <w:bCs/>
          <w:color w:val="000000"/>
          <w:sz w:val="28"/>
          <w:szCs w:val="28"/>
        </w:rPr>
        <w:t>5</w:t>
      </w:r>
      <w:r w:rsidRPr="00AD4458">
        <w:rPr>
          <w:rFonts w:ascii="黑体" w:eastAsia="黑体" w:hAnsi="黑体" w:cs="宋体" w:hint="eastAsia"/>
          <w:b/>
          <w:bCs/>
          <w:color w:val="000000"/>
          <w:sz w:val="28"/>
          <w:szCs w:val="28"/>
        </w:rPr>
        <w:t>年1</w:t>
      </w:r>
      <w:r w:rsidR="00AE14B9">
        <w:rPr>
          <w:rFonts w:ascii="黑体" w:eastAsia="黑体" w:hAnsi="黑体" w:cs="宋体" w:hint="eastAsia"/>
          <w:b/>
          <w:bCs/>
          <w:color w:val="000000"/>
          <w:sz w:val="28"/>
          <w:szCs w:val="28"/>
        </w:rPr>
        <w:t>1</w:t>
      </w:r>
      <w:r w:rsidRPr="00AD4458">
        <w:rPr>
          <w:rFonts w:ascii="黑体" w:eastAsia="黑体" w:hAnsi="黑体" w:cs="宋体" w:hint="eastAsia"/>
          <w:b/>
          <w:bCs/>
          <w:color w:val="000000"/>
          <w:sz w:val="28"/>
          <w:szCs w:val="28"/>
        </w:rPr>
        <w:t>月</w:t>
      </w:r>
      <w:r w:rsidR="00AE14B9">
        <w:rPr>
          <w:rFonts w:ascii="黑体" w:eastAsia="黑体" w:hAnsi="黑体" w:cs="宋体" w:hint="eastAsia"/>
          <w:b/>
          <w:bCs/>
          <w:color w:val="000000"/>
          <w:sz w:val="28"/>
          <w:szCs w:val="28"/>
        </w:rPr>
        <w:t>15</w:t>
      </w:r>
      <w:r w:rsidRPr="00AD4458">
        <w:rPr>
          <w:rFonts w:ascii="黑体" w:eastAsia="黑体" w:hAnsi="黑体" w:cs="宋体" w:hint="eastAsia"/>
          <w:b/>
          <w:bCs/>
          <w:color w:val="000000"/>
          <w:sz w:val="28"/>
          <w:szCs w:val="28"/>
        </w:rPr>
        <w:t>日</w:t>
      </w:r>
    </w:p>
    <w:p w14:paraId="718CE1E3" w14:textId="77777777" w:rsidR="00502E3B" w:rsidRPr="00AE14B9" w:rsidRDefault="00502E3B" w:rsidP="00502E3B">
      <w:pPr>
        <w:spacing w:line="460" w:lineRule="exact"/>
        <w:rPr>
          <w:rFonts w:ascii="黑体" w:eastAsia="黑体" w:hAnsi="黑体" w:cs="宋体" w:hint="eastAsia"/>
          <w:b/>
          <w:bCs/>
          <w:color w:val="000000"/>
          <w:sz w:val="30"/>
          <w:szCs w:val="30"/>
        </w:rPr>
      </w:pPr>
    </w:p>
    <w:p w14:paraId="44C2C1D1" w14:textId="77777777" w:rsidR="00502E3B" w:rsidRDefault="00502E3B" w:rsidP="00502E3B">
      <w:pPr>
        <w:spacing w:line="460" w:lineRule="exact"/>
        <w:rPr>
          <w:rFonts w:ascii="黑体" w:eastAsia="黑体" w:hAnsi="黑体" w:cs="宋体" w:hint="eastAsia"/>
          <w:b/>
          <w:bCs/>
          <w:color w:val="000000"/>
          <w:sz w:val="30"/>
          <w:szCs w:val="30"/>
        </w:rPr>
      </w:pPr>
    </w:p>
    <w:p w14:paraId="7E924E9B" w14:textId="17C7CAA4" w:rsidR="00502E3B" w:rsidRPr="00AD4458" w:rsidRDefault="00502E3B" w:rsidP="00502E3B">
      <w:pPr>
        <w:spacing w:line="460" w:lineRule="exact"/>
        <w:rPr>
          <w:rFonts w:ascii="黑体" w:eastAsia="黑体" w:hAnsi="黑体" w:cs="宋体" w:hint="eastAsia"/>
          <w:b/>
          <w:bCs/>
          <w:color w:val="000000"/>
          <w:sz w:val="28"/>
          <w:szCs w:val="28"/>
        </w:rPr>
      </w:pPr>
      <w:r w:rsidRPr="00AD4458">
        <w:rPr>
          <w:rFonts w:ascii="黑体" w:eastAsia="黑体" w:hAnsi="黑体" w:cs="宋体" w:hint="eastAsia"/>
          <w:b/>
          <w:bCs/>
          <w:color w:val="000000"/>
          <w:sz w:val="28"/>
          <w:szCs w:val="28"/>
        </w:rPr>
        <w:t>实践地点：</w:t>
      </w:r>
      <w:r w:rsidR="00AE14B9">
        <w:rPr>
          <w:rFonts w:ascii="黑体" w:eastAsia="黑体" w:hAnsi="黑体" w:cs="宋体" w:hint="eastAsia"/>
          <w:b/>
          <w:bCs/>
          <w:color w:val="000000"/>
          <w:sz w:val="28"/>
          <w:szCs w:val="28"/>
        </w:rPr>
        <w:t>十五运马拉松赛道</w:t>
      </w:r>
      <w:r w:rsidR="00AE14B9" w:rsidRPr="00AD4458">
        <w:rPr>
          <w:rFonts w:ascii="黑体" w:eastAsia="黑体" w:hAnsi="黑体" w:cs="宋体" w:hint="eastAsia"/>
          <w:b/>
          <w:bCs/>
          <w:color w:val="000000"/>
          <w:sz w:val="28"/>
          <w:szCs w:val="28"/>
        </w:rPr>
        <w:t xml:space="preserve"> </w:t>
      </w:r>
      <w:r w:rsidR="00CA12C7">
        <w:rPr>
          <w:rFonts w:ascii="黑体" w:eastAsia="黑体" w:hAnsi="黑体" w:cs="宋体" w:hint="eastAsia"/>
          <w:b/>
          <w:bCs/>
          <w:color w:val="000000"/>
          <w:sz w:val="28"/>
          <w:szCs w:val="28"/>
        </w:rPr>
        <w:t>（35KM自备饮料区）</w:t>
      </w:r>
    </w:p>
    <w:p w14:paraId="4DDE8EC9" w14:textId="77777777" w:rsidR="00502E3B" w:rsidRDefault="00502E3B" w:rsidP="00502E3B">
      <w:pPr>
        <w:spacing w:line="460" w:lineRule="exact"/>
        <w:rPr>
          <w:rFonts w:ascii="黑体" w:eastAsia="黑体" w:hAnsi="黑体" w:cs="宋体" w:hint="eastAsia"/>
          <w:b/>
          <w:bCs/>
          <w:color w:val="000000"/>
          <w:sz w:val="30"/>
          <w:szCs w:val="30"/>
        </w:rPr>
      </w:pPr>
    </w:p>
    <w:p w14:paraId="6E18A63C" w14:textId="77777777" w:rsidR="00502E3B" w:rsidRDefault="00502E3B" w:rsidP="00502E3B">
      <w:pPr>
        <w:spacing w:line="460" w:lineRule="exact"/>
        <w:rPr>
          <w:rFonts w:ascii="黑体" w:eastAsia="黑体" w:hAnsi="黑体" w:cs="宋体" w:hint="eastAsia"/>
          <w:b/>
          <w:bCs/>
          <w:color w:val="000000"/>
          <w:sz w:val="30"/>
          <w:szCs w:val="30"/>
        </w:rPr>
      </w:pPr>
    </w:p>
    <w:p w14:paraId="42AE373F" w14:textId="77777777" w:rsidR="00502E3B" w:rsidRPr="00AD4458" w:rsidRDefault="00502E3B" w:rsidP="00502E3B">
      <w:pPr>
        <w:spacing w:line="460" w:lineRule="exact"/>
        <w:rPr>
          <w:rFonts w:ascii="黑体" w:eastAsia="黑体" w:hAnsi="黑体" w:cs="宋体" w:hint="eastAsia"/>
          <w:b/>
          <w:bCs/>
          <w:color w:val="000000"/>
          <w:sz w:val="28"/>
          <w:szCs w:val="28"/>
        </w:rPr>
      </w:pPr>
      <w:r w:rsidRPr="00AD4458">
        <w:rPr>
          <w:rFonts w:ascii="黑体" w:eastAsia="黑体" w:hAnsi="黑体" w:cs="宋体" w:hint="eastAsia"/>
          <w:b/>
          <w:bCs/>
          <w:color w:val="000000"/>
          <w:sz w:val="28"/>
          <w:szCs w:val="28"/>
        </w:rPr>
        <w:t>活动内容及大致流程：</w:t>
      </w:r>
    </w:p>
    <w:p w14:paraId="691F2BC6" w14:textId="1C0E1648" w:rsidR="001D7764" w:rsidRPr="001D7764" w:rsidRDefault="001D7764" w:rsidP="001D7764">
      <w:pPr>
        <w:ind w:firstLine="420"/>
      </w:pPr>
      <w:r w:rsidRPr="001D7764">
        <w:t>十五届全运会马拉松项目作为全运会历史上首</w:t>
      </w:r>
      <w:proofErr w:type="gramStart"/>
      <w:r w:rsidRPr="001D7764">
        <w:t>个</w:t>
      </w:r>
      <w:proofErr w:type="gramEnd"/>
      <w:r w:rsidRPr="001D7764">
        <w:t>跨越深圳与香港两地的标志性赛事，</w:t>
      </w:r>
      <w:r>
        <w:rPr>
          <w:rFonts w:hint="eastAsia"/>
        </w:rPr>
        <w:t>再</w:t>
      </w:r>
      <w:r w:rsidRPr="001D7764">
        <w:t>2025</w:t>
      </w:r>
      <w:r w:rsidRPr="001D7764">
        <w:t>年</w:t>
      </w:r>
      <w:r w:rsidRPr="001D7764">
        <w:t>11</w:t>
      </w:r>
      <w:r w:rsidRPr="001D7764">
        <w:t>月</w:t>
      </w:r>
      <w:r w:rsidRPr="001D7764">
        <w:t>15</w:t>
      </w:r>
      <w:r w:rsidRPr="001D7764">
        <w:t>日上午在深圳湾体育中心鸣枪开跑。这不仅是一场汇聚国内顶尖长跑选手的高水平竞技，更是粤港澳大湾区在体育领域协同发展、深度融合的一次具体实践，生动诠释了</w:t>
      </w:r>
      <w:r w:rsidRPr="001D7764">
        <w:t>“</w:t>
      </w:r>
      <w:r w:rsidRPr="001D7764">
        <w:t>一场比赛，联结双城</w:t>
      </w:r>
      <w:r w:rsidRPr="001D7764">
        <w:t>”</w:t>
      </w:r>
      <w:r w:rsidRPr="001D7764">
        <w:t>的赛事理念。</w:t>
      </w:r>
    </w:p>
    <w:p w14:paraId="6BDF3FBE" w14:textId="77777777" w:rsidR="001D7764" w:rsidRPr="001D7764" w:rsidRDefault="001D7764" w:rsidP="001D7764">
      <w:pPr>
        <w:ind w:firstLine="420"/>
      </w:pPr>
      <w:r w:rsidRPr="001D7764">
        <w:t>我们的工作地点位于赛道三十五公里处的选手自备饮料区。这一区域不仅是整场马拉松赛</w:t>
      </w:r>
      <w:proofErr w:type="gramStart"/>
      <w:r w:rsidRPr="001D7764">
        <w:t>事运行</w:t>
      </w:r>
      <w:proofErr w:type="gramEnd"/>
      <w:r w:rsidRPr="001D7764">
        <w:t>的核心枢纽之一，也被视作参赛选手后勤保障工作的</w:t>
      </w:r>
      <w:r w:rsidRPr="001D7764">
        <w:t>“</w:t>
      </w:r>
      <w:r w:rsidRPr="001D7764">
        <w:t>主战场</w:t>
      </w:r>
      <w:r w:rsidRPr="001D7764">
        <w:t>”</w:t>
      </w:r>
      <w:r w:rsidRPr="001D7764">
        <w:t>。在选手体能面临极限挑战的关键赛段，我们肩负着保障他们能量补给及时、准确到位的重任，确保每一位运动员都能在公平、有序的环境中发挥最佳状态。同时，我们也承担着维护赛事秩序、保障竞赛流程顺畅运转的职责，助力这一跨越双城的体育盛事平稳、精彩地呈现于全国观众面前。</w:t>
      </w:r>
    </w:p>
    <w:p w14:paraId="409F64E7" w14:textId="77777777" w:rsidR="00502E3B" w:rsidRPr="001D7764" w:rsidRDefault="00502E3B" w:rsidP="00502E3B">
      <w:pPr>
        <w:ind w:firstLine="420"/>
      </w:pPr>
    </w:p>
    <w:p w14:paraId="18BB2DA5" w14:textId="618A6243" w:rsidR="00F554B8" w:rsidRPr="00AD4458" w:rsidRDefault="00502E3B" w:rsidP="00F554B8">
      <w:pPr>
        <w:ind w:firstLine="420"/>
        <w:rPr>
          <w:b/>
          <w:bCs/>
          <w:sz w:val="24"/>
        </w:rPr>
      </w:pPr>
      <w:r w:rsidRPr="00AD4458">
        <w:rPr>
          <w:rFonts w:hint="eastAsia"/>
          <w:b/>
          <w:bCs/>
          <w:sz w:val="24"/>
        </w:rPr>
        <w:t>赛前</w:t>
      </w:r>
      <w:r w:rsidR="001D7764">
        <w:rPr>
          <w:rFonts w:hint="eastAsia"/>
          <w:b/>
          <w:bCs/>
          <w:sz w:val="24"/>
        </w:rPr>
        <w:t>培训与准备</w:t>
      </w:r>
      <w:r w:rsidRPr="00AD4458">
        <w:rPr>
          <w:rFonts w:hint="eastAsia"/>
          <w:b/>
          <w:bCs/>
          <w:sz w:val="24"/>
        </w:rPr>
        <w:t>：</w:t>
      </w:r>
    </w:p>
    <w:p w14:paraId="4D75B4D0" w14:textId="77777777" w:rsidR="00CD44D3" w:rsidRPr="00CD44D3" w:rsidRDefault="00CD44D3" w:rsidP="00CD44D3">
      <w:pPr>
        <w:ind w:firstLine="420"/>
      </w:pPr>
      <w:r w:rsidRPr="00CD44D3">
        <w:t>赛事开始前，我们参与了一系列系统的赛前培训。首先是线上通识培训，使我们对第十五届全运会及残</w:t>
      </w:r>
      <w:proofErr w:type="gramStart"/>
      <w:r w:rsidRPr="00CD44D3">
        <w:t>特</w:t>
      </w:r>
      <w:proofErr w:type="gramEnd"/>
      <w:r w:rsidRPr="00CD44D3">
        <w:t>奥会形成了清晰的总体认知：这是全运会历史上首次由广东、香港、澳门共同承办的综合性体育盛会，不仅代表着国内最高水平的体育竞技，也是粤港澳大湾区融合发展的重要体现。正因如此，我们深知自己肩负着光荣而艰巨的使命。</w:t>
      </w:r>
    </w:p>
    <w:p w14:paraId="37A677F0" w14:textId="77777777" w:rsidR="00CD44D3" w:rsidRPr="00CD44D3" w:rsidRDefault="00CD44D3" w:rsidP="00CD44D3">
      <w:pPr>
        <w:ind w:firstLine="420"/>
      </w:pPr>
      <w:r w:rsidRPr="00CD44D3">
        <w:t>随后，我们参加了线下专项培训。培训内容包括第十五届全国运动会南山赛区的基本情况与志愿服务规范、通用礼仪知识，并组织了</w:t>
      </w:r>
      <w:r w:rsidRPr="00CD44D3">
        <w:t>“</w:t>
      </w:r>
      <w:r w:rsidRPr="00CD44D3">
        <w:t>大型赛会志愿者身心健康与应对</w:t>
      </w:r>
      <w:r w:rsidRPr="00CD44D3">
        <w:t>”</w:t>
      </w:r>
      <w:r w:rsidRPr="00CD44D3">
        <w:t>及</w:t>
      </w:r>
      <w:r w:rsidRPr="00CD44D3">
        <w:t>“</w:t>
      </w:r>
      <w:r w:rsidRPr="00CD44D3">
        <w:t>大型赛会志愿者消防安全与自我保护</w:t>
      </w:r>
      <w:r w:rsidRPr="00CD44D3">
        <w:t>”</w:t>
      </w:r>
      <w:r w:rsidRPr="00CD44D3">
        <w:t>专题学习。在此基础上，我们进一步学习了具体的志愿服务岗位职责与工作流程。此外，由于部分服务工作将在公共街道开展，我们也接受了针对性的志愿者舆情风险应对教育。</w:t>
      </w:r>
    </w:p>
    <w:p w14:paraId="2BF10F47" w14:textId="77777777" w:rsidR="00502E3B" w:rsidRPr="00CD44D3" w:rsidRDefault="00502E3B" w:rsidP="00502E3B">
      <w:pPr>
        <w:ind w:firstLine="420"/>
      </w:pPr>
    </w:p>
    <w:p w14:paraId="59E3CE2A" w14:textId="144105E2" w:rsidR="00502E3B" w:rsidRPr="00AD4458" w:rsidRDefault="00502E3B" w:rsidP="00502E3B">
      <w:pPr>
        <w:ind w:firstLine="420"/>
        <w:rPr>
          <w:b/>
          <w:bCs/>
          <w:sz w:val="24"/>
        </w:rPr>
      </w:pPr>
      <w:r w:rsidRPr="00AD4458">
        <w:rPr>
          <w:rFonts w:hint="eastAsia"/>
          <w:b/>
          <w:bCs/>
          <w:sz w:val="24"/>
        </w:rPr>
        <w:t>赛</w:t>
      </w:r>
      <w:r>
        <w:rPr>
          <w:rFonts w:hint="eastAsia"/>
          <w:b/>
          <w:bCs/>
          <w:sz w:val="24"/>
        </w:rPr>
        <w:t>中服务</w:t>
      </w:r>
      <w:r w:rsidRPr="00AD4458">
        <w:rPr>
          <w:rFonts w:hint="eastAsia"/>
          <w:b/>
          <w:bCs/>
          <w:sz w:val="24"/>
        </w:rPr>
        <w:t>：</w:t>
      </w:r>
    </w:p>
    <w:p w14:paraId="19BD6AA6" w14:textId="77777777" w:rsidR="00227BA7" w:rsidRDefault="00397E74" w:rsidP="00227BA7">
      <w:pPr>
        <w:ind w:firstLine="420"/>
      </w:pPr>
      <w:r>
        <w:rPr>
          <w:rFonts w:hint="eastAsia"/>
        </w:rPr>
        <w:t>赛事当天，因赛道需进行封闭管理，我们在凌晨三点便集合出发。领取早餐包后，随即乘车前往位于</w:t>
      </w:r>
      <w:r>
        <w:rPr>
          <w:rFonts w:hint="eastAsia"/>
        </w:rPr>
        <w:t>35</w:t>
      </w:r>
      <w:r>
        <w:rPr>
          <w:rFonts w:hint="eastAsia"/>
        </w:rPr>
        <w:t>公里处的选手自备饮料点位。抵达现场后，我们立即按事先分工检查各自区域的物资，随后开始布置工作点位、安放桌子并设置警戒线。我们具体负责云南队的自备饮料</w:t>
      </w:r>
      <w:r w:rsidR="00227BA7">
        <w:rPr>
          <w:rFonts w:hint="eastAsia"/>
        </w:rPr>
        <w:t>，</w:t>
      </w:r>
      <w:r>
        <w:rPr>
          <w:rFonts w:hint="eastAsia"/>
        </w:rPr>
        <w:t>为准确识别选手、避免误拿，裁判提前向我们分发了云南队的队服样式及参赛人员照片，以便对照确认，从而保障物资投放的准确与竞赛的公平公正。对于有教练在场外递水的队伍，我们还需监督其活动范围，确保不超出规定区域。布置饮料时，我们按编号将水瓶斜向</w:t>
      </w:r>
      <w:r>
        <w:rPr>
          <w:rFonts w:hint="eastAsia"/>
        </w:rPr>
        <w:t>45</w:t>
      </w:r>
      <w:r>
        <w:rPr>
          <w:rFonts w:hint="eastAsia"/>
        </w:rPr>
        <w:t>度角对齐摆放，确保标识清晰可见，方便选手在高速奔跑中快速、准确地取用。</w:t>
      </w:r>
    </w:p>
    <w:p w14:paraId="1979E105" w14:textId="3F961E4C" w:rsidR="00502E3B" w:rsidRDefault="00397E74" w:rsidP="00227BA7">
      <w:pPr>
        <w:ind w:firstLine="420"/>
      </w:pPr>
      <w:proofErr w:type="gramStart"/>
      <w:r>
        <w:rPr>
          <w:rFonts w:hint="eastAsia"/>
        </w:rPr>
        <w:t>当引导</w:t>
      </w:r>
      <w:proofErr w:type="gramEnd"/>
      <w:r>
        <w:rPr>
          <w:rFonts w:hint="eastAsia"/>
        </w:rPr>
        <w:t>车出现时，我们便按要求准备好手机，在指定角度开始录像。这些视频将作为正式的赛事资料，用于处理可能出现的赛后申诉，同时也可核查选手是否存在推挤等违规行为。我们从引导车出现开始录制，直至收容车通过后方可结束。在此期间，无人机、摄像镜头与央视</w:t>
      </w:r>
      <w:r>
        <w:rPr>
          <w:rFonts w:hint="eastAsia"/>
        </w:rPr>
        <w:t>CCTV5</w:t>
      </w:r>
      <w:r>
        <w:rPr>
          <w:rFonts w:hint="eastAsia"/>
        </w:rPr>
        <w:t>的直播信号一同聚焦于我们所在点位。望着选手们一个个从眼前经过，紧张与自豪感在心中交织涌动。</w:t>
      </w:r>
    </w:p>
    <w:p w14:paraId="73BA3011" w14:textId="5CF2BFBB" w:rsidR="00502E3B" w:rsidRPr="00AD4458" w:rsidRDefault="00502E3B" w:rsidP="00502E3B">
      <w:pPr>
        <w:ind w:firstLine="420"/>
        <w:rPr>
          <w:b/>
          <w:bCs/>
          <w:sz w:val="24"/>
        </w:rPr>
      </w:pPr>
      <w:r w:rsidRPr="00AD4458">
        <w:rPr>
          <w:rFonts w:hint="eastAsia"/>
          <w:b/>
          <w:bCs/>
          <w:sz w:val="24"/>
        </w:rPr>
        <w:lastRenderedPageBreak/>
        <w:t>赛</w:t>
      </w:r>
      <w:r>
        <w:rPr>
          <w:rFonts w:hint="eastAsia"/>
          <w:b/>
          <w:bCs/>
          <w:sz w:val="24"/>
        </w:rPr>
        <w:t>后收尾</w:t>
      </w:r>
      <w:r w:rsidRPr="00AD4458">
        <w:rPr>
          <w:rFonts w:hint="eastAsia"/>
          <w:b/>
          <w:bCs/>
          <w:sz w:val="24"/>
        </w:rPr>
        <w:t>：</w:t>
      </w:r>
    </w:p>
    <w:p w14:paraId="48D2DF4E" w14:textId="5909FAEE" w:rsidR="00502E3B" w:rsidRDefault="00227BA7" w:rsidP="00227BA7">
      <w:pPr>
        <w:ind w:firstLine="420"/>
      </w:pPr>
      <w:r w:rsidRPr="00227BA7">
        <w:t>收容车驶过后，我们的主要工作也告一段落。大家迅速整理物资、清理路面垃圾，并将全程录像资料提交给裁判，随后登上接驳车，跟随收容车队伍返回深圳大学。能作为深圳大学的一员参与到这场举国瞩目的体育盛会中</w:t>
      </w:r>
      <w:r>
        <w:rPr>
          <w:rFonts w:hint="eastAsia"/>
        </w:rPr>
        <w:t>，</w:t>
      </w:r>
      <w:r w:rsidRPr="00227BA7">
        <w:t>我们深感荣幸。这也是我们首次亲身经历如此大型的赛事，不仅直观了解到其背后严谨的运行逻辑与细致的分工协作，也认识到过程中难免存在不足。但更重要的是，我们从中收获了宝贵的实践经验与深厚的人情温暖，这段记忆弥足珍贵</w:t>
      </w:r>
      <w:r w:rsidR="00397E74">
        <w:rPr>
          <w:rFonts w:hint="eastAsia"/>
        </w:rPr>
        <w:t>。</w:t>
      </w:r>
    </w:p>
    <w:p w14:paraId="5CCD9929" w14:textId="77777777" w:rsidR="00502E3B" w:rsidRDefault="00502E3B" w:rsidP="00502E3B">
      <w:pPr>
        <w:ind w:firstLine="420"/>
      </w:pPr>
    </w:p>
    <w:p w14:paraId="5679B454" w14:textId="77777777" w:rsidR="00502E3B" w:rsidRDefault="00502E3B" w:rsidP="00502E3B">
      <w:pPr>
        <w:ind w:firstLine="420"/>
      </w:pPr>
    </w:p>
    <w:p w14:paraId="1607CCB7" w14:textId="77777777" w:rsidR="00502E3B" w:rsidRDefault="00502E3B" w:rsidP="00502E3B">
      <w:pPr>
        <w:spacing w:line="460" w:lineRule="exact"/>
        <w:rPr>
          <w:rFonts w:ascii="黑体" w:eastAsia="黑体" w:hAnsi="黑体" w:cs="宋体" w:hint="eastAsia"/>
          <w:b/>
          <w:bCs/>
          <w:color w:val="000000"/>
          <w:sz w:val="30"/>
          <w:szCs w:val="30"/>
        </w:rPr>
      </w:pPr>
      <w:r>
        <w:rPr>
          <w:rFonts w:ascii="黑体" w:eastAsia="黑体" w:hAnsi="黑体" w:cs="宋体" w:hint="eastAsia"/>
          <w:b/>
          <w:bCs/>
          <w:color w:val="000000"/>
          <w:sz w:val="30"/>
          <w:szCs w:val="30"/>
        </w:rPr>
        <w:t>经验体会与理性思考：</w:t>
      </w:r>
    </w:p>
    <w:p w14:paraId="444545EC" w14:textId="77777777" w:rsidR="00502E3B" w:rsidRDefault="00502E3B" w:rsidP="00502E3B">
      <w:pPr>
        <w:ind w:firstLine="420"/>
      </w:pPr>
    </w:p>
    <w:p w14:paraId="3098467A" w14:textId="77777777" w:rsidR="00502E3B" w:rsidRPr="0039653B" w:rsidRDefault="00502E3B" w:rsidP="00502E3B">
      <w:pPr>
        <w:ind w:firstLine="420"/>
        <w:rPr>
          <w:b/>
          <w:bCs/>
          <w:sz w:val="24"/>
        </w:rPr>
      </w:pPr>
      <w:r w:rsidRPr="0039653B">
        <w:rPr>
          <w:rFonts w:hint="eastAsia"/>
          <w:b/>
          <w:bCs/>
          <w:sz w:val="24"/>
        </w:rPr>
        <w:t>体育健康关乎你我，个体素质影响各方各面</w:t>
      </w:r>
    </w:p>
    <w:p w14:paraId="0F002839" w14:textId="77777777" w:rsidR="00C029CE" w:rsidRPr="00C029CE" w:rsidRDefault="00C029CE" w:rsidP="00C029CE">
      <w:pPr>
        <w:ind w:firstLine="420"/>
      </w:pPr>
      <w:r w:rsidRPr="00C029CE">
        <w:t>健康是人民幸福生活的基础，也是国家繁荣昌盛的前提。毛泽东主席曾指出，</w:t>
      </w:r>
      <w:r w:rsidRPr="00C029CE">
        <w:t>“</w:t>
      </w:r>
      <w:r w:rsidRPr="00C029CE">
        <w:t>发展体育运动，增强人民体质</w:t>
      </w:r>
      <w:r w:rsidRPr="00C029CE">
        <w:t>”</w:t>
      </w:r>
      <w:r w:rsidRPr="00C029CE">
        <w:t>，并深刻阐明</w:t>
      </w:r>
      <w:r w:rsidRPr="00C029CE">
        <w:t>“</w:t>
      </w:r>
      <w:r w:rsidRPr="00C029CE">
        <w:t>体育一道，配德育与智育，而德智皆寄于体</w:t>
      </w:r>
      <w:r w:rsidRPr="00C029CE">
        <w:t>”</w:t>
      </w:r>
      <w:r w:rsidRPr="00C029CE">
        <w:t>，充分体现了健康对于个人、社会和国家的重大意义。体育健康作为国家建设的重要组成部分，不仅关乎个人的身体素质，更对国家的整体发展产生深远影响。</w:t>
      </w:r>
    </w:p>
    <w:p w14:paraId="1413BF98" w14:textId="77777777" w:rsidR="00C029CE" w:rsidRPr="00C029CE" w:rsidRDefault="00C029CE" w:rsidP="00C029CE">
      <w:pPr>
        <w:ind w:firstLine="420"/>
      </w:pPr>
      <w:r w:rsidRPr="00C029CE">
        <w:t>从个人层面来看，体育锻炼对人体的生理机能有着诸多积极作用。它有利于人体骨骼、肌肉的生长，能增强心肺功能，改善血液循环系统、呼吸系统、消化系统的机能状况，提高抗病能力，增强有机体的适应能力，还可以减少过早进入衰老期的危险。同时，体育锻炼还能调节人体紧张情绪，改善生理和心理状态，恢复体力和精力，增进心理健康，使人保持良好的精神面貌投入学习与工作，有效提升生活质量。例如，长期坚持跑步的人，心肺功能会得到明显增强，身体代谢水平提高，且精神状态更加饱满；经常参与体操锻炼的人群，在身体柔韧性提升的同时，心理压力也能得到有效缓解。</w:t>
      </w:r>
    </w:p>
    <w:p w14:paraId="54A9D620" w14:textId="77777777" w:rsidR="00C029CE" w:rsidRPr="00C029CE" w:rsidRDefault="00C029CE" w:rsidP="00C029CE">
      <w:pPr>
        <w:ind w:firstLine="420"/>
      </w:pPr>
      <w:r w:rsidRPr="00C029CE">
        <w:t>从社会层面而言，体育健康的普及与发展，能够提升国民整体健康素质。当民众普遍拥有健康的体魄，社会的医疗负担将得以减轻，同时还能促进体育事业的发展，带动相关消费，为经济增长注入活力。一个拥有健康国民群体的国家，能够为各项事业的发展提供更强大的人力支撑。以群众性体育赛事为例，这些充满活力的体育活动不仅丰富了民众的精神文化生活，激发了大家参与体育运动的热情，还带动了当地相关产业的发展，促进了社会建设。</w:t>
      </w:r>
    </w:p>
    <w:p w14:paraId="7C232560" w14:textId="77777777" w:rsidR="00502E3B" w:rsidRPr="00C029CE" w:rsidRDefault="00502E3B" w:rsidP="00502E3B">
      <w:pPr>
        <w:ind w:firstLine="420"/>
      </w:pPr>
    </w:p>
    <w:p w14:paraId="6B5DC7B6" w14:textId="77777777" w:rsidR="00502E3B" w:rsidRPr="0038491F" w:rsidRDefault="00502E3B" w:rsidP="00502E3B">
      <w:pPr>
        <w:ind w:firstLine="420"/>
        <w:rPr>
          <w:b/>
          <w:bCs/>
          <w:sz w:val="24"/>
        </w:rPr>
      </w:pPr>
      <w:r w:rsidRPr="0038491F">
        <w:rPr>
          <w:rFonts w:hint="eastAsia"/>
          <w:b/>
          <w:bCs/>
          <w:sz w:val="24"/>
        </w:rPr>
        <w:t>体育强国以体育为基，推动多领域建设发展</w:t>
      </w:r>
    </w:p>
    <w:p w14:paraId="7D7046E6" w14:textId="77777777" w:rsidR="00C029CE" w:rsidRPr="00C029CE" w:rsidRDefault="00C029CE" w:rsidP="00C029CE">
      <w:pPr>
        <w:ind w:firstLine="420"/>
      </w:pPr>
      <w:r w:rsidRPr="00C029CE">
        <w:t>体育强国建设是国家建设与民族复兴事业的重要支柱，其意义贯穿国家发展、民族振兴与人民福祉的全局。毛泽东主席曾指出，</w:t>
      </w:r>
      <w:r w:rsidRPr="00C029CE">
        <w:t>“</w:t>
      </w:r>
      <w:r w:rsidRPr="00C029CE">
        <w:t>体育者，人类自养其身之道，使身体平均发达，而有规则次序之可言者也</w:t>
      </w:r>
      <w:r w:rsidRPr="00C029CE">
        <w:t>”</w:t>
      </w:r>
      <w:r w:rsidRPr="00C029CE">
        <w:t>，并强调</w:t>
      </w:r>
      <w:r w:rsidRPr="00C029CE">
        <w:t>“</w:t>
      </w:r>
      <w:r w:rsidRPr="00C029CE">
        <w:t>发展体育运动，增强人民体质</w:t>
      </w:r>
      <w:r w:rsidRPr="00C029CE">
        <w:t>”</w:t>
      </w:r>
      <w:r w:rsidRPr="00C029CE">
        <w:t>，将体育事业视为关系民族强盛的重要一环。从历史维度看，中国体育的崛起与国家命运紧密相连</w:t>
      </w:r>
      <w:r w:rsidRPr="00C029CE">
        <w:t>——</w:t>
      </w:r>
      <w:r w:rsidRPr="00C029CE">
        <w:t>从</w:t>
      </w:r>
      <w:r w:rsidRPr="00C029CE">
        <w:t>1908</w:t>
      </w:r>
      <w:r w:rsidRPr="00C029CE">
        <w:t>年《天津青年》的</w:t>
      </w:r>
      <w:r w:rsidRPr="00C029CE">
        <w:t>“</w:t>
      </w:r>
      <w:r w:rsidRPr="00C029CE">
        <w:t>奥运三问</w:t>
      </w:r>
      <w:r w:rsidRPr="00C029CE">
        <w:t>”</w:t>
      </w:r>
      <w:r w:rsidRPr="00C029CE">
        <w:t>到北京奥运会的辉煌成就，再到巴黎奥运会的持续突破，体育事业的跨越式发展不仅映射了国家综合实力的跃升，更凝聚了中华儿女团结奋进的精神力量。</w:t>
      </w:r>
    </w:p>
    <w:p w14:paraId="575CF02C" w14:textId="77777777" w:rsidR="00C029CE" w:rsidRPr="00C029CE" w:rsidRDefault="00C029CE" w:rsidP="00C029CE">
      <w:pPr>
        <w:ind w:firstLine="420"/>
      </w:pPr>
      <w:r w:rsidRPr="00C029CE">
        <w:t>在现代化进程中，体育强国是全民健康的根基与经济社会发展的动力源。国家将</w:t>
      </w:r>
      <w:r w:rsidRPr="00C029CE">
        <w:t>“</w:t>
      </w:r>
      <w:r w:rsidRPr="00C029CE">
        <w:t>建成体育强国</w:t>
      </w:r>
      <w:r w:rsidRPr="00C029CE">
        <w:t>”</w:t>
      </w:r>
      <w:r w:rsidRPr="00C029CE">
        <w:t>纳入长远发展目标，明确提出</w:t>
      </w:r>
      <w:r w:rsidRPr="00C029CE">
        <w:t>“</w:t>
      </w:r>
      <w:r w:rsidRPr="00C029CE">
        <w:t>广泛开展全民健身活动</w:t>
      </w:r>
      <w:r w:rsidRPr="00C029CE">
        <w:t>”</w:t>
      </w:r>
      <w:r w:rsidRPr="00C029CE">
        <w:t>与</w:t>
      </w:r>
      <w:r w:rsidRPr="00C029CE">
        <w:t>“</w:t>
      </w:r>
      <w:r w:rsidRPr="00C029CE">
        <w:t>带动广大群众参与体育运动</w:t>
      </w:r>
      <w:r w:rsidRPr="00C029CE">
        <w:t>”</w:t>
      </w:r>
      <w:r w:rsidRPr="00C029CE">
        <w:t>等具体任务。通过普及全民健身，我国经常参与体育锻炼人数目标不断提升，人均体育场地面积持续扩大，这不仅显著增强人民体质，还为经济增长注入新动能</w:t>
      </w:r>
      <w:r w:rsidRPr="00C029CE">
        <w:t>——</w:t>
      </w:r>
      <w:r w:rsidRPr="00C029CE">
        <w:t>体育产业规模稳步增长、体育消费拉动内需升级，成为</w:t>
      </w:r>
      <w:proofErr w:type="gramStart"/>
      <w:r w:rsidRPr="00C029CE">
        <w:t>健康建设</w:t>
      </w:r>
      <w:proofErr w:type="gramEnd"/>
      <w:r w:rsidRPr="00C029CE">
        <w:t>与经济转型的双重引擎。与此同时，体育教育的深化改革（如学校体育课程创新）和青少年体质提升计划，为可持续发展储备了高质量人才资源。</w:t>
      </w:r>
    </w:p>
    <w:p w14:paraId="2376A353" w14:textId="77777777" w:rsidR="00C029CE" w:rsidRPr="00C029CE" w:rsidRDefault="00C029CE" w:rsidP="00C029CE">
      <w:pPr>
        <w:ind w:firstLine="420"/>
      </w:pPr>
      <w:r w:rsidRPr="00C029CE">
        <w:t>体育强国的文化价值同样不可忽视。武术、太极拳等传统体育项目通过系统传承、亮相</w:t>
      </w:r>
      <w:r w:rsidRPr="00C029CE">
        <w:lastRenderedPageBreak/>
        <w:t>国际赛事，向世界传递了</w:t>
      </w:r>
      <w:r w:rsidRPr="00C029CE">
        <w:t>“</w:t>
      </w:r>
      <w:r w:rsidRPr="00C029CE">
        <w:t>自强不息、刚健有为</w:t>
      </w:r>
      <w:r w:rsidRPr="00C029CE">
        <w:t>”</w:t>
      </w:r>
      <w:r w:rsidRPr="00C029CE">
        <w:t>的中华文化内核。竞技体育的突破则体现科学训练与拼搏精神，例如中国代表团在巴黎奥运会上的表现，既是运动员顽强斗志的体现，也是国家集体力量与组织能力的集中展示。体育交流更成为国际合作的重要桥梁，如各类国际赛事的举办，既增进中外友好往来，又通过</w:t>
      </w:r>
      <w:proofErr w:type="gramStart"/>
      <w:r w:rsidRPr="00C029CE">
        <w:t>规则建设</w:t>
      </w:r>
      <w:proofErr w:type="gramEnd"/>
      <w:r w:rsidRPr="00C029CE">
        <w:t>维护全球体育生态的公平性。</w:t>
      </w:r>
    </w:p>
    <w:p w14:paraId="19646ABE" w14:textId="77777777" w:rsidR="00C029CE" w:rsidRPr="00C029CE" w:rsidRDefault="00C029CE" w:rsidP="00C029CE">
      <w:pPr>
        <w:ind w:firstLine="420"/>
      </w:pPr>
      <w:r w:rsidRPr="00C029CE">
        <w:t>在实践路径上，体育强国建设涵盖全民健身、竞技体育、体育产业、体育文化与对外交流等多方面。以山东为代表的省份通过创新体育产业模式（如</w:t>
      </w:r>
      <w:r w:rsidRPr="00C029CE">
        <w:t>“</w:t>
      </w:r>
      <w:r w:rsidRPr="00C029CE">
        <w:t>体育</w:t>
      </w:r>
      <w:r w:rsidRPr="00C029CE">
        <w:t>+</w:t>
      </w:r>
      <w:r w:rsidRPr="00C029CE">
        <w:t>文旅</w:t>
      </w:r>
      <w:r w:rsidRPr="00C029CE">
        <w:t>”</w:t>
      </w:r>
      <w:r w:rsidRPr="00C029CE">
        <w:t>融合）、推动体育设施与技术发展，为全国提供了可借鉴的</w:t>
      </w:r>
      <w:r w:rsidRPr="00C029CE">
        <w:t>“</w:t>
      </w:r>
      <w:r w:rsidRPr="00C029CE">
        <w:t>地方经验</w:t>
      </w:r>
      <w:r w:rsidRPr="00C029CE">
        <w:t>”</w:t>
      </w:r>
      <w:r w:rsidRPr="00C029CE">
        <w:t>。此外，体育改革的深化需以人民为中心，例如部分城市推行的</w:t>
      </w:r>
      <w:r w:rsidRPr="00C029CE">
        <w:t>“</w:t>
      </w:r>
      <w:r w:rsidRPr="00C029CE">
        <w:t>家庭体育作业</w:t>
      </w:r>
      <w:r w:rsidRPr="00C029CE">
        <w:t>”</w:t>
      </w:r>
      <w:r w:rsidRPr="00C029CE">
        <w:t>制度，将健康意识融入日常生活，通过亲子运动构建全民参与的体育生态。</w:t>
      </w:r>
    </w:p>
    <w:p w14:paraId="4B3A9AA4" w14:textId="77777777" w:rsidR="00502E3B" w:rsidRDefault="00502E3B" w:rsidP="00502E3B">
      <w:pPr>
        <w:ind w:firstLine="420"/>
      </w:pPr>
    </w:p>
    <w:p w14:paraId="224B55AE" w14:textId="77777777" w:rsidR="00502E3B" w:rsidRPr="00C00D20" w:rsidRDefault="00502E3B" w:rsidP="00502E3B">
      <w:pPr>
        <w:ind w:firstLine="420"/>
        <w:rPr>
          <w:b/>
          <w:bCs/>
          <w:sz w:val="24"/>
        </w:rPr>
      </w:pPr>
      <w:r w:rsidRPr="00C00D20">
        <w:rPr>
          <w:rFonts w:hint="eastAsia"/>
          <w:b/>
          <w:bCs/>
          <w:sz w:val="24"/>
        </w:rPr>
        <w:t>全民体育由个体推至全体，助力中国建设体育强国</w:t>
      </w:r>
    </w:p>
    <w:p w14:paraId="6C89B2D2" w14:textId="2A831203" w:rsidR="00AE14B9" w:rsidRPr="00AE14B9" w:rsidRDefault="00AE14B9" w:rsidP="00AE14B9">
      <w:pPr>
        <w:ind w:firstLine="420"/>
      </w:pPr>
      <w:r w:rsidRPr="00AE14B9">
        <w:t>毛泽东主席历来重视体育对人民健康和国家建设的重要意义。在《体育之研究》中，他更深刻指出</w:t>
      </w:r>
      <w:r w:rsidRPr="00AE14B9">
        <w:t>“</w:t>
      </w:r>
      <w:r w:rsidRPr="00AE14B9">
        <w:t>欲文明其精神，先自野蛮其体魄</w:t>
      </w:r>
      <w:r w:rsidRPr="00AE14B9">
        <w:t>”</w:t>
      </w:r>
      <w:r w:rsidRPr="00AE14B9">
        <w:t>，强调体魄强健是个人成长与国家振兴的基础。</w:t>
      </w:r>
    </w:p>
    <w:p w14:paraId="799E0AF6" w14:textId="77777777" w:rsidR="00AE14B9" w:rsidRPr="00AE14B9" w:rsidRDefault="00AE14B9" w:rsidP="00AE14B9">
      <w:pPr>
        <w:ind w:firstLine="420"/>
      </w:pPr>
      <w:r w:rsidRPr="00AE14B9">
        <w:t>奥运赛事、丰富多元的运动场景、群众体育服务的推进，让全民运动的氛围愈加浓厚。</w:t>
      </w:r>
      <w:r w:rsidRPr="00AE14B9">
        <w:t>“</w:t>
      </w:r>
      <w:r w:rsidRPr="00AE14B9">
        <w:t>村超</w:t>
      </w:r>
      <w:r w:rsidRPr="00AE14B9">
        <w:t>”</w:t>
      </w:r>
      <w:r w:rsidRPr="00AE14B9">
        <w:t>、</w:t>
      </w:r>
      <w:r w:rsidRPr="00AE14B9">
        <w:t>“</w:t>
      </w:r>
      <w:r w:rsidRPr="00AE14B9">
        <w:t>村</w:t>
      </w:r>
      <w:r w:rsidRPr="00AE14B9">
        <w:t>BA”</w:t>
      </w:r>
      <w:r w:rsidRPr="00AE14B9">
        <w:t>等充满农趣，富有</w:t>
      </w:r>
      <w:r w:rsidRPr="00AE14B9">
        <w:t>“</w:t>
      </w:r>
      <w:r w:rsidRPr="00AE14B9">
        <w:t>泥土味</w:t>
      </w:r>
      <w:r w:rsidRPr="00AE14B9">
        <w:t>”</w:t>
      </w:r>
      <w:r w:rsidRPr="00AE14B9">
        <w:t>的群众赛事走向各地，凸显乡村体育文化活动的深厚基础，彰</w:t>
      </w:r>
      <w:proofErr w:type="gramStart"/>
      <w:r w:rsidRPr="00AE14B9">
        <w:t>显农村</w:t>
      </w:r>
      <w:proofErr w:type="gramEnd"/>
      <w:r w:rsidRPr="00AE14B9">
        <w:t>建设的精神风貌。全民健身，关乎人民幸福，关乎民族未来。</w:t>
      </w:r>
      <w:r w:rsidRPr="00AE14B9">
        <w:t>“</w:t>
      </w:r>
      <w:r w:rsidRPr="00AE14B9">
        <w:t>体强壮则意志</w:t>
      </w:r>
      <w:proofErr w:type="gramStart"/>
      <w:r w:rsidRPr="00AE14B9">
        <w:t>坚</w:t>
      </w:r>
      <w:proofErr w:type="gramEnd"/>
      <w:r w:rsidRPr="00AE14B9">
        <w:t>，意志</w:t>
      </w:r>
      <w:proofErr w:type="gramStart"/>
      <w:r w:rsidRPr="00AE14B9">
        <w:t>坚</w:t>
      </w:r>
      <w:proofErr w:type="gramEnd"/>
      <w:r w:rsidRPr="00AE14B9">
        <w:t>则事业成</w:t>
      </w:r>
      <w:r w:rsidRPr="00AE14B9">
        <w:t>”</w:t>
      </w:r>
      <w:r w:rsidRPr="00AE14B9">
        <w:t>。一人健康是立身之本，人民健康是立国之基。全民健身不断满足人民体育需求，提高人民生活的幸福感和满足感，体现了国家推动群众体育的根本方针。</w:t>
      </w:r>
    </w:p>
    <w:p w14:paraId="3F177621" w14:textId="77777777" w:rsidR="00AE14B9" w:rsidRPr="00AE14B9" w:rsidRDefault="00AE14B9" w:rsidP="00AE14B9">
      <w:pPr>
        <w:ind w:firstLine="420"/>
      </w:pPr>
      <w:r w:rsidRPr="00AE14B9">
        <w:t>全民体育有利于人们强健体魄，远离疾病，进而实现个人的全面发展。健身不仅是强身，也是强心。在体育中，人们既能获得身体的健康，还能收获精神的喜悦，在养成运动习惯的过程中塑造健全的心理人格和坚韧的意志品质。全民运动同时也带动体育行业的相关发展，居民对健身的兴趣会引起对相关产品消费更强的意愿，包括传统体育器材等。</w:t>
      </w:r>
    </w:p>
    <w:p w14:paraId="021BA616" w14:textId="77777777" w:rsidR="00AE14B9" w:rsidRPr="00AE14B9" w:rsidRDefault="00AE14B9" w:rsidP="00AE14B9">
      <w:pPr>
        <w:ind w:firstLine="420"/>
      </w:pPr>
      <w:r w:rsidRPr="00AE14B9">
        <w:t>构建全民参与的体育强国生态是实现体育强国目标的基础。坚持体育为人民服务的基本方针，推动群众体育与人民健康深度融合，构建全民参与的体育强国生态。构建全民参与的体育强国生态，不仅可以提升全民的身体素质，还可以增强社会的凝聚力，推动体育事业稳步向前发展。</w:t>
      </w:r>
    </w:p>
    <w:p w14:paraId="3901E53A" w14:textId="77777777" w:rsidR="00502E3B" w:rsidRPr="00AE14B9" w:rsidRDefault="00502E3B" w:rsidP="00502E3B">
      <w:pPr>
        <w:ind w:firstLine="420"/>
      </w:pPr>
    </w:p>
    <w:p w14:paraId="18C3B59E" w14:textId="77777777" w:rsidR="00502E3B" w:rsidRPr="0038491F" w:rsidRDefault="00502E3B" w:rsidP="00502E3B">
      <w:pPr>
        <w:ind w:firstLine="420"/>
        <w:rPr>
          <w:b/>
          <w:bCs/>
          <w:sz w:val="24"/>
        </w:rPr>
      </w:pPr>
      <w:r w:rsidRPr="0038491F">
        <w:rPr>
          <w:rFonts w:hint="eastAsia"/>
          <w:b/>
          <w:bCs/>
          <w:sz w:val="24"/>
        </w:rPr>
        <w:t>从全民体育做起，以个体体育</w:t>
      </w:r>
      <w:proofErr w:type="gramStart"/>
      <w:r w:rsidRPr="0038491F">
        <w:rPr>
          <w:rFonts w:hint="eastAsia"/>
          <w:b/>
          <w:bCs/>
          <w:sz w:val="24"/>
        </w:rPr>
        <w:t>健康建设</w:t>
      </w:r>
      <w:proofErr w:type="gramEnd"/>
      <w:r w:rsidRPr="0038491F">
        <w:rPr>
          <w:rFonts w:hint="eastAsia"/>
          <w:b/>
          <w:bCs/>
          <w:sz w:val="24"/>
        </w:rPr>
        <w:t>体育强国</w:t>
      </w:r>
    </w:p>
    <w:p w14:paraId="59FA5D00" w14:textId="0941B836" w:rsidR="00502E3B" w:rsidRDefault="00CA12C7" w:rsidP="00502E3B">
      <w:pPr>
        <w:ind w:firstLine="420"/>
      </w:pPr>
      <w:r w:rsidRPr="00CA12C7">
        <w:t>在全面推进人民健康与民族强盛的征程中，体育运动扮演着不可或缺的角色。展望未来，体育发展需以增强人民体质为核心、以组织动员为保障、以民族自强为内核，在社会主义建设事业中，书写民族复兴的壮丽篇章。毛泽东</w:t>
      </w:r>
      <w:r>
        <w:rPr>
          <w:rFonts w:hint="eastAsia"/>
        </w:rPr>
        <w:t>主席</w:t>
      </w:r>
      <w:r w:rsidRPr="00CA12C7">
        <w:t>早在《体育之研究》中便深刻阐明：</w:t>
      </w:r>
      <w:r w:rsidRPr="00CA12C7">
        <w:t>“</w:t>
      </w:r>
      <w:r w:rsidRPr="00CA12C7">
        <w:t>国力苶弱，武风不振，民族之体质日趋轻细，此甚可忧之现象也。</w:t>
      </w:r>
      <w:r w:rsidRPr="00CA12C7">
        <w:t>” </w:t>
      </w:r>
      <w:r w:rsidRPr="00CA12C7">
        <w:t>体育不仅是民族精神的体现，更是凝聚群众、推动国家建设的重要力量。我们应积极响应</w:t>
      </w:r>
      <w:r w:rsidRPr="00CA12C7">
        <w:t>“</w:t>
      </w:r>
      <w:r w:rsidRPr="00CA12C7">
        <w:t>锻炼体魄，好打日本</w:t>
      </w:r>
      <w:r w:rsidRPr="00CA12C7">
        <w:t>”</w:t>
      </w:r>
      <w:r w:rsidRPr="00CA12C7">
        <w:t>这一历史号召中所蕴含的强身卫国精神，广泛开展群众性体育活动，让</w:t>
      </w:r>
      <w:r w:rsidRPr="00CA12C7">
        <w:t>“</w:t>
      </w:r>
      <w:r w:rsidRPr="00CA12C7">
        <w:t>动以卫国</w:t>
      </w:r>
      <w:r w:rsidRPr="00CA12C7">
        <w:t>”</w:t>
      </w:r>
      <w:r w:rsidRPr="00CA12C7">
        <w:t>的体育理念深入人心，营造人人参与体育、人人追求健康的良好社会氛围，为实现中华民族伟大复兴奠定坚实的健康基础。</w:t>
      </w:r>
    </w:p>
    <w:p w14:paraId="1E5C8862" w14:textId="77777777" w:rsidR="00502E3B" w:rsidRPr="00502E3B" w:rsidRDefault="00502E3B" w:rsidP="004A0765">
      <w:pPr>
        <w:spacing w:line="460" w:lineRule="exact"/>
        <w:rPr>
          <w:rFonts w:ascii="黑体" w:eastAsia="黑体" w:hAnsi="黑体" w:cs="宋体" w:hint="eastAsia"/>
          <w:b/>
          <w:bCs/>
          <w:color w:val="000000"/>
          <w:sz w:val="30"/>
          <w:szCs w:val="30"/>
        </w:rPr>
      </w:pPr>
    </w:p>
    <w:p w14:paraId="26501295" w14:textId="77777777" w:rsidR="00502E3B" w:rsidRDefault="00502E3B" w:rsidP="004A0765">
      <w:pPr>
        <w:spacing w:line="460" w:lineRule="exact"/>
        <w:rPr>
          <w:rFonts w:ascii="黑体" w:eastAsia="黑体" w:hAnsi="黑体" w:cs="宋体" w:hint="eastAsia"/>
          <w:b/>
          <w:bCs/>
          <w:color w:val="000000"/>
          <w:sz w:val="30"/>
          <w:szCs w:val="30"/>
        </w:rPr>
      </w:pPr>
    </w:p>
    <w:p w14:paraId="4D87F105" w14:textId="77777777" w:rsidR="00502E3B" w:rsidRDefault="00502E3B" w:rsidP="004A0765">
      <w:pPr>
        <w:spacing w:line="460" w:lineRule="exact"/>
        <w:rPr>
          <w:rFonts w:ascii="黑体" w:eastAsia="黑体" w:hAnsi="黑体" w:cs="宋体" w:hint="eastAsia"/>
          <w:b/>
          <w:bCs/>
          <w:color w:val="000000"/>
          <w:sz w:val="30"/>
          <w:szCs w:val="30"/>
        </w:rPr>
      </w:pPr>
    </w:p>
    <w:p w14:paraId="44E85EB0" w14:textId="77777777" w:rsidR="00502E3B" w:rsidRDefault="00502E3B" w:rsidP="004A0765">
      <w:pPr>
        <w:spacing w:line="460" w:lineRule="exact"/>
        <w:rPr>
          <w:rFonts w:ascii="黑体" w:eastAsia="黑体" w:hAnsi="黑体" w:cs="宋体" w:hint="eastAsia"/>
          <w:b/>
          <w:bCs/>
          <w:color w:val="000000"/>
          <w:sz w:val="30"/>
          <w:szCs w:val="30"/>
        </w:rPr>
      </w:pPr>
    </w:p>
    <w:sectPr w:rsidR="00502E3B">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C27DB" w14:textId="77777777" w:rsidR="003543EE" w:rsidRDefault="003543EE" w:rsidP="004A0765">
      <w:r>
        <w:separator/>
      </w:r>
    </w:p>
  </w:endnote>
  <w:endnote w:type="continuationSeparator" w:id="0">
    <w:p w14:paraId="1A7BDC0A" w14:textId="77777777" w:rsidR="003543EE" w:rsidRDefault="003543EE" w:rsidP="004A07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CDD5B" w14:textId="77777777" w:rsidR="003543EE" w:rsidRDefault="003543EE" w:rsidP="004A0765">
      <w:r>
        <w:separator/>
      </w:r>
    </w:p>
  </w:footnote>
  <w:footnote w:type="continuationSeparator" w:id="0">
    <w:p w14:paraId="5A348538" w14:textId="77777777" w:rsidR="003543EE" w:rsidRDefault="003543EE" w:rsidP="004A076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D6B"/>
    <w:rsid w:val="000423C0"/>
    <w:rsid w:val="0004459F"/>
    <w:rsid w:val="0009715F"/>
    <w:rsid w:val="000A054A"/>
    <w:rsid w:val="000A1D6B"/>
    <w:rsid w:val="000C12D8"/>
    <w:rsid w:val="000C2A5C"/>
    <w:rsid w:val="00111646"/>
    <w:rsid w:val="001A4280"/>
    <w:rsid w:val="001D7764"/>
    <w:rsid w:val="001E17F0"/>
    <w:rsid w:val="001F09AD"/>
    <w:rsid w:val="00227BA7"/>
    <w:rsid w:val="0028782A"/>
    <w:rsid w:val="002F3321"/>
    <w:rsid w:val="003543EE"/>
    <w:rsid w:val="003579F7"/>
    <w:rsid w:val="00397E74"/>
    <w:rsid w:val="003A5E67"/>
    <w:rsid w:val="003A7287"/>
    <w:rsid w:val="003D1DE0"/>
    <w:rsid w:val="004370B9"/>
    <w:rsid w:val="004A0765"/>
    <w:rsid w:val="00500EA2"/>
    <w:rsid w:val="00502E3B"/>
    <w:rsid w:val="00503B1A"/>
    <w:rsid w:val="00521DD4"/>
    <w:rsid w:val="0056778B"/>
    <w:rsid w:val="00580587"/>
    <w:rsid w:val="005A1088"/>
    <w:rsid w:val="00601812"/>
    <w:rsid w:val="00630547"/>
    <w:rsid w:val="00691E68"/>
    <w:rsid w:val="006B6868"/>
    <w:rsid w:val="006D17EB"/>
    <w:rsid w:val="006E5AA7"/>
    <w:rsid w:val="007A727A"/>
    <w:rsid w:val="0080607D"/>
    <w:rsid w:val="00857794"/>
    <w:rsid w:val="0088643F"/>
    <w:rsid w:val="008B32A2"/>
    <w:rsid w:val="009964CF"/>
    <w:rsid w:val="009A35FD"/>
    <w:rsid w:val="009B4248"/>
    <w:rsid w:val="009C7076"/>
    <w:rsid w:val="009D31EE"/>
    <w:rsid w:val="009F4EDB"/>
    <w:rsid w:val="00A555CF"/>
    <w:rsid w:val="00AD1D0D"/>
    <w:rsid w:val="00AE14B9"/>
    <w:rsid w:val="00AF60CA"/>
    <w:rsid w:val="00B33FB5"/>
    <w:rsid w:val="00BA7E55"/>
    <w:rsid w:val="00BB152F"/>
    <w:rsid w:val="00C029CE"/>
    <w:rsid w:val="00C02F07"/>
    <w:rsid w:val="00C20024"/>
    <w:rsid w:val="00C42811"/>
    <w:rsid w:val="00C451A5"/>
    <w:rsid w:val="00C50E7E"/>
    <w:rsid w:val="00C929DE"/>
    <w:rsid w:val="00CA12C7"/>
    <w:rsid w:val="00CD20A9"/>
    <w:rsid w:val="00CD44D3"/>
    <w:rsid w:val="00D15D5F"/>
    <w:rsid w:val="00D81ADD"/>
    <w:rsid w:val="00DB00D0"/>
    <w:rsid w:val="00DC24B5"/>
    <w:rsid w:val="00DC7A53"/>
    <w:rsid w:val="00DE1DA9"/>
    <w:rsid w:val="00F16BFD"/>
    <w:rsid w:val="00F2100A"/>
    <w:rsid w:val="00F554B8"/>
    <w:rsid w:val="00FF005E"/>
    <w:rsid w:val="00FF3D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195AF"/>
  <w15:docId w15:val="{F1313A33-9E75-4765-A895-496D5BCB9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0765"/>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A0765"/>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4A0765"/>
    <w:rPr>
      <w:sz w:val="18"/>
      <w:szCs w:val="18"/>
    </w:rPr>
  </w:style>
  <w:style w:type="paragraph" w:styleId="a5">
    <w:name w:val="footer"/>
    <w:basedOn w:val="a"/>
    <w:link w:val="a6"/>
    <w:uiPriority w:val="99"/>
    <w:unhideWhenUsed/>
    <w:rsid w:val="004A0765"/>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4A0765"/>
    <w:rPr>
      <w:sz w:val="18"/>
      <w:szCs w:val="18"/>
    </w:rPr>
  </w:style>
  <w:style w:type="paragraph" w:styleId="a7">
    <w:name w:val="No Spacing"/>
    <w:uiPriority w:val="1"/>
    <w:qFormat/>
    <w:rsid w:val="00521DD4"/>
    <w:pPr>
      <w:widowControl w:val="0"/>
      <w:jc w:val="both"/>
    </w:pPr>
    <w:rPr>
      <w:rFonts w:ascii="Times New Roman" w:eastAsia="宋体" w:hAnsi="Times New Roman" w:cs="Times New Roman"/>
      <w:szCs w:val="24"/>
    </w:rPr>
  </w:style>
  <w:style w:type="paragraph" w:styleId="a8">
    <w:name w:val="footnote text"/>
    <w:basedOn w:val="a"/>
    <w:link w:val="a9"/>
    <w:uiPriority w:val="99"/>
    <w:semiHidden/>
    <w:unhideWhenUsed/>
    <w:rsid w:val="009A35FD"/>
    <w:pPr>
      <w:snapToGrid w:val="0"/>
      <w:jc w:val="left"/>
    </w:pPr>
    <w:rPr>
      <w:sz w:val="18"/>
      <w:szCs w:val="18"/>
    </w:rPr>
  </w:style>
  <w:style w:type="character" w:customStyle="1" w:styleId="a9">
    <w:name w:val="脚注文本 字符"/>
    <w:basedOn w:val="a0"/>
    <w:link w:val="a8"/>
    <w:uiPriority w:val="99"/>
    <w:semiHidden/>
    <w:rsid w:val="009A35FD"/>
    <w:rPr>
      <w:rFonts w:ascii="Times New Roman" w:eastAsia="宋体" w:hAnsi="Times New Roman" w:cs="Times New Roman"/>
      <w:sz w:val="18"/>
      <w:szCs w:val="18"/>
    </w:rPr>
  </w:style>
  <w:style w:type="character" w:styleId="aa">
    <w:name w:val="footnote reference"/>
    <w:basedOn w:val="a0"/>
    <w:uiPriority w:val="99"/>
    <w:semiHidden/>
    <w:unhideWhenUsed/>
    <w:rsid w:val="009A35FD"/>
    <w:rPr>
      <w:vertAlign w:val="superscript"/>
    </w:rPr>
  </w:style>
  <w:style w:type="character" w:styleId="ab">
    <w:name w:val="annotation reference"/>
    <w:basedOn w:val="a0"/>
    <w:uiPriority w:val="99"/>
    <w:semiHidden/>
    <w:unhideWhenUsed/>
    <w:rsid w:val="0004459F"/>
    <w:rPr>
      <w:sz w:val="21"/>
      <w:szCs w:val="21"/>
    </w:rPr>
  </w:style>
  <w:style w:type="paragraph" w:styleId="ac">
    <w:name w:val="annotation text"/>
    <w:basedOn w:val="a"/>
    <w:link w:val="ad"/>
    <w:uiPriority w:val="99"/>
    <w:unhideWhenUsed/>
    <w:rsid w:val="0004459F"/>
    <w:pPr>
      <w:jc w:val="left"/>
    </w:pPr>
  </w:style>
  <w:style w:type="character" w:customStyle="1" w:styleId="ad">
    <w:name w:val="批注文字 字符"/>
    <w:basedOn w:val="a0"/>
    <w:link w:val="ac"/>
    <w:uiPriority w:val="99"/>
    <w:rsid w:val="0004459F"/>
    <w:rPr>
      <w:rFonts w:ascii="Times New Roman" w:eastAsia="宋体" w:hAnsi="Times New Roman" w:cs="Times New Roman"/>
      <w:szCs w:val="24"/>
    </w:rPr>
  </w:style>
  <w:style w:type="paragraph" w:styleId="ae">
    <w:name w:val="annotation subject"/>
    <w:basedOn w:val="ac"/>
    <w:next w:val="ac"/>
    <w:link w:val="af"/>
    <w:uiPriority w:val="99"/>
    <w:semiHidden/>
    <w:unhideWhenUsed/>
    <w:rsid w:val="0004459F"/>
    <w:rPr>
      <w:b/>
      <w:bCs/>
    </w:rPr>
  </w:style>
  <w:style w:type="character" w:customStyle="1" w:styleId="af">
    <w:name w:val="批注主题 字符"/>
    <w:basedOn w:val="ad"/>
    <w:link w:val="ae"/>
    <w:uiPriority w:val="99"/>
    <w:semiHidden/>
    <w:rsid w:val="0004459F"/>
    <w:rPr>
      <w:rFonts w:ascii="Times New Roman" w:eastAsia="宋体" w:hAnsi="Times New Roman" w:cs="Times New Roman"/>
      <w:b/>
      <w:bCs/>
      <w:szCs w:val="24"/>
    </w:rPr>
  </w:style>
  <w:style w:type="paragraph" w:styleId="af0">
    <w:name w:val="Balloon Text"/>
    <w:basedOn w:val="a"/>
    <w:link w:val="af1"/>
    <w:uiPriority w:val="99"/>
    <w:semiHidden/>
    <w:unhideWhenUsed/>
    <w:rsid w:val="0004459F"/>
    <w:rPr>
      <w:sz w:val="18"/>
      <w:szCs w:val="18"/>
    </w:rPr>
  </w:style>
  <w:style w:type="character" w:customStyle="1" w:styleId="af1">
    <w:name w:val="批注框文本 字符"/>
    <w:basedOn w:val="a0"/>
    <w:link w:val="af0"/>
    <w:uiPriority w:val="99"/>
    <w:semiHidden/>
    <w:rsid w:val="0004459F"/>
    <w:rPr>
      <w:rFonts w:ascii="Times New Roman" w:eastAsia="宋体" w:hAnsi="Times New Roman" w:cs="Times New Roman"/>
      <w:sz w:val="18"/>
      <w:szCs w:val="18"/>
    </w:rPr>
  </w:style>
  <w:style w:type="paragraph" w:styleId="af2">
    <w:name w:val="Revision"/>
    <w:hidden/>
    <w:uiPriority w:val="99"/>
    <w:semiHidden/>
    <w:rsid w:val="0004459F"/>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61DC7-7886-4392-BC92-633430B95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608</Words>
  <Characters>3472</Characters>
  <Application>Microsoft Office Word</Application>
  <DocSecurity>0</DocSecurity>
  <Lines>28</Lines>
  <Paragraphs>8</Paragraphs>
  <ScaleCrop>false</ScaleCrop>
  <Company>Lenovo</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健文 姚</cp:lastModifiedBy>
  <cp:revision>4</cp:revision>
  <dcterms:created xsi:type="dcterms:W3CDTF">2025-11-23T16:44:00Z</dcterms:created>
  <dcterms:modified xsi:type="dcterms:W3CDTF">2025-11-24T07:39:00Z</dcterms:modified>
</cp:coreProperties>
</file>