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CABB" w14:textId="77777777" w:rsidR="00AE4699" w:rsidRDefault="009655BD">
      <w:pPr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《基于Web的编程》课程项目设计报告要求：</w:t>
      </w:r>
    </w:p>
    <w:p w14:paraId="77144777" w14:textId="77777777" w:rsidR="00AE4699" w:rsidRDefault="009655BD">
      <w:pPr>
        <w:rPr>
          <w:sz w:val="24"/>
        </w:rPr>
      </w:pPr>
      <w:r>
        <w:rPr>
          <w:rFonts w:hint="eastAsia"/>
          <w:sz w:val="24"/>
        </w:rPr>
        <w:t>下述三个题目三选一：</w:t>
      </w:r>
    </w:p>
    <w:p w14:paraId="600690C5" w14:textId="77777777" w:rsidR="004938E4" w:rsidRDefault="004938E4">
      <w:pPr>
        <w:rPr>
          <w:sz w:val="24"/>
        </w:rPr>
      </w:pPr>
    </w:p>
    <w:p w14:paraId="76ECCF2C" w14:textId="77777777" w:rsidR="00AE4699" w:rsidRDefault="009655BD">
      <w:pPr>
        <w:rPr>
          <w:sz w:val="24"/>
        </w:rPr>
      </w:pPr>
      <w:r>
        <w:rPr>
          <w:rFonts w:hint="eastAsia"/>
          <w:sz w:val="24"/>
        </w:rPr>
        <w:t>题目一、</w:t>
      </w:r>
    </w:p>
    <w:p w14:paraId="75D4C39E" w14:textId="77777777" w:rsidR="00AE4699" w:rsidRDefault="009655BD">
      <w:p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参考微博、抖音、</w:t>
      </w:r>
      <w:bookmarkStart w:id="0" w:name="_Hlk198892528"/>
      <w:r>
        <w:rPr>
          <w:rFonts w:ascii="宋体" w:hAnsi="宋体" w:cs="Arial" w:hint="eastAsia"/>
          <w:bCs/>
          <w:sz w:val="24"/>
        </w:rPr>
        <w:t>小红书</w:t>
      </w:r>
      <w:bookmarkEnd w:id="0"/>
      <w:r>
        <w:rPr>
          <w:rFonts w:ascii="宋体" w:hAnsi="宋体" w:cs="Arial" w:hint="eastAsia"/>
          <w:bCs/>
          <w:sz w:val="24"/>
        </w:rPr>
        <w:t>等平台，以“校园生活交友平台”为主题，设计并实现一个模拟的校内社交互动平台。系统开发完成后进行演示答辩并提交设计报告，要求：</w:t>
      </w:r>
    </w:p>
    <w:p w14:paraId="7E616F51" w14:textId="77777777" w:rsidR="00AE4699" w:rsidRDefault="009655BD">
      <w:pPr>
        <w:numPr>
          <w:ilvl w:val="0"/>
          <w:numId w:val="1"/>
        </w:num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主要采用HTML5+CSS3+JS技术实现。</w:t>
      </w:r>
    </w:p>
    <w:p w14:paraId="7AF87E6B" w14:textId="77777777" w:rsidR="004938E4" w:rsidRDefault="004938E4" w:rsidP="004938E4">
      <w:pPr>
        <w:ind w:left="420"/>
        <w:rPr>
          <w:rFonts w:ascii="宋体" w:hAnsi="宋体" w:cs="Arial" w:hint="eastAsia"/>
          <w:bCs/>
          <w:sz w:val="24"/>
        </w:rPr>
      </w:pPr>
    </w:p>
    <w:p w14:paraId="2A16C2C9" w14:textId="77777777" w:rsidR="00AE4699" w:rsidRDefault="009655BD">
      <w:pPr>
        <w:numPr>
          <w:ilvl w:val="0"/>
          <w:numId w:val="1"/>
        </w:num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网站需要包括以下内容：</w:t>
      </w:r>
    </w:p>
    <w:p w14:paraId="463B72DC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必须包括“普通游客”可浏览的首页等页面内容：</w:t>
      </w:r>
    </w:p>
    <w:p w14:paraId="71B23397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 w:rsidRPr="00290070">
        <w:rPr>
          <w:rFonts w:ascii="宋体" w:hAnsi="宋体" w:cs="Arial" w:hint="eastAsia"/>
          <w:bCs/>
          <w:sz w:val="24"/>
          <w:highlight w:val="yellow"/>
        </w:rPr>
        <w:t>平台首页，包括网站名称 Logo、导航菜单、最新发布动态流</w:t>
      </w:r>
      <w:r>
        <w:rPr>
          <w:rFonts w:ascii="宋体" w:hAnsi="宋体" w:cs="Arial" w:hint="eastAsia"/>
          <w:bCs/>
          <w:sz w:val="24"/>
        </w:rPr>
        <w:t>等元素；</w:t>
      </w:r>
    </w:p>
    <w:p w14:paraId="5C72279B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 w:rsidRPr="00290070">
        <w:rPr>
          <w:rFonts w:ascii="宋体" w:hAnsi="宋体" w:cs="Arial" w:hint="eastAsia"/>
          <w:bCs/>
          <w:sz w:val="24"/>
          <w:highlight w:val="yellow"/>
        </w:rPr>
        <w:t>游客可浏览注册用户设置为公开的动态（无法评论与互动）</w:t>
      </w:r>
      <w:r>
        <w:rPr>
          <w:rFonts w:ascii="宋体" w:hAnsi="宋体" w:cs="Arial" w:hint="eastAsia"/>
          <w:bCs/>
          <w:sz w:val="24"/>
        </w:rPr>
        <w:t>；</w:t>
      </w:r>
    </w:p>
    <w:p w14:paraId="226659F9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bookmarkStart w:id="1" w:name="_Hlk198894498"/>
      <w:r w:rsidRPr="00E04B19">
        <w:rPr>
          <w:rFonts w:ascii="宋体" w:hAnsi="宋体" w:cs="Arial" w:hint="eastAsia"/>
          <w:bCs/>
          <w:sz w:val="24"/>
          <w:highlight w:val="yellow"/>
        </w:rPr>
        <w:t>页面整体视觉风格统一、布局清晰，交互流畅，具有一定美感和用户体验</w:t>
      </w:r>
      <w:r>
        <w:rPr>
          <w:rFonts w:ascii="宋体" w:hAnsi="宋体" w:cs="Arial" w:hint="eastAsia"/>
          <w:bCs/>
          <w:sz w:val="24"/>
        </w:rPr>
        <w:t>。</w:t>
      </w:r>
    </w:p>
    <w:p w14:paraId="4B96782D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可选部分：</w:t>
      </w:r>
      <w:r w:rsidRPr="00245C14">
        <w:rPr>
          <w:rFonts w:ascii="宋体" w:hAnsi="宋体" w:cs="Arial" w:hint="eastAsia"/>
          <w:bCs/>
          <w:sz w:val="24"/>
          <w:highlight w:val="yellow"/>
        </w:rPr>
        <w:t>首页根据系统内数据变化动态更新推荐内容</w:t>
      </w:r>
      <w:r>
        <w:rPr>
          <w:rFonts w:ascii="宋体" w:hAnsi="宋体" w:cs="Arial" w:hint="eastAsia"/>
          <w:bCs/>
          <w:sz w:val="24"/>
        </w:rPr>
        <w:t>，如点赞较多的动态自动更新为“热门推荐”；</w:t>
      </w:r>
    </w:p>
    <w:p w14:paraId="668D4491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bookmarkStart w:id="2" w:name="_Hlk198894530"/>
      <w:bookmarkEnd w:id="1"/>
      <w:r>
        <w:rPr>
          <w:rFonts w:ascii="宋体" w:hAnsi="宋体" w:cs="Arial" w:hint="eastAsia"/>
          <w:bCs/>
          <w:sz w:val="24"/>
        </w:rPr>
        <w:t>可选部分：</w:t>
      </w:r>
      <w:bookmarkEnd w:id="2"/>
      <w:r>
        <w:rPr>
          <w:rFonts w:ascii="宋体" w:hAnsi="宋体" w:cs="Arial" w:hint="eastAsia"/>
          <w:bCs/>
          <w:sz w:val="24"/>
        </w:rPr>
        <w:t>首页支持简洁动效提示新内容（如动态标记、跑马灯等）。</w:t>
      </w:r>
    </w:p>
    <w:p w14:paraId="548C4FEF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必须包括“用户系统”模块：</w:t>
      </w:r>
    </w:p>
    <w:p w14:paraId="25E354D3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 w:rsidRPr="00290070">
        <w:rPr>
          <w:rFonts w:ascii="宋体" w:hAnsi="宋体" w:cs="Arial" w:hint="eastAsia"/>
          <w:bCs/>
          <w:sz w:val="24"/>
          <w:highlight w:val="yellow"/>
        </w:rPr>
        <w:t>学生可使用学号进行自主注册，注册流程有输入校验和异常提示</w:t>
      </w:r>
      <w:r>
        <w:rPr>
          <w:rFonts w:ascii="宋体" w:hAnsi="宋体" w:cs="Arial" w:hint="eastAsia"/>
          <w:bCs/>
          <w:sz w:val="24"/>
        </w:rPr>
        <w:t>；</w:t>
      </w:r>
    </w:p>
    <w:p w14:paraId="1D39E3B1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 w:rsidRPr="00290070">
        <w:rPr>
          <w:rFonts w:ascii="宋体" w:hAnsi="宋体" w:cs="Arial" w:hint="eastAsia"/>
          <w:bCs/>
          <w:sz w:val="24"/>
          <w:highlight w:val="yellow"/>
        </w:rPr>
        <w:t>注册过程中可以设置头像、昵称、个人简介、兴趣标签等</w:t>
      </w:r>
      <w:r>
        <w:rPr>
          <w:rFonts w:ascii="宋体" w:hAnsi="宋体" w:cs="Arial" w:hint="eastAsia"/>
          <w:bCs/>
          <w:sz w:val="24"/>
        </w:rPr>
        <w:t>；</w:t>
      </w:r>
    </w:p>
    <w:p w14:paraId="50E0CA40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 w:rsidRPr="00290070">
        <w:rPr>
          <w:rFonts w:ascii="宋体" w:hAnsi="宋体" w:cs="Arial" w:hint="eastAsia"/>
          <w:bCs/>
          <w:sz w:val="24"/>
          <w:highlight w:val="yellow"/>
        </w:rPr>
        <w:t>登录流程完整，提供“记住我”“密码可见”</w:t>
      </w:r>
      <w:r w:rsidRPr="00B64B13">
        <w:rPr>
          <w:rFonts w:ascii="宋体" w:hAnsi="宋体" w:cs="Arial" w:hint="eastAsia"/>
          <w:bCs/>
          <w:sz w:val="24"/>
          <w:highlight w:val="yellow"/>
        </w:rPr>
        <w:t>“忘记密码”等交互，</w:t>
      </w:r>
      <w:r w:rsidRPr="00290070">
        <w:rPr>
          <w:rFonts w:ascii="宋体" w:hAnsi="宋体" w:cs="Arial" w:hint="eastAsia"/>
          <w:bCs/>
          <w:sz w:val="24"/>
          <w:highlight w:val="yellow"/>
        </w:rPr>
        <w:t>登录后可进入“个人主页”查看和编辑个人信息和历史动态</w:t>
      </w:r>
      <w:r>
        <w:rPr>
          <w:rFonts w:ascii="宋体" w:hAnsi="宋体" w:cs="Arial" w:hint="eastAsia"/>
          <w:bCs/>
          <w:sz w:val="24"/>
        </w:rPr>
        <w:t>；</w:t>
      </w:r>
    </w:p>
    <w:p w14:paraId="5ABBE7FE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 w:rsidRPr="00F169CB">
        <w:rPr>
          <w:rFonts w:ascii="宋体" w:hAnsi="宋体" w:cs="Arial" w:hint="eastAsia"/>
          <w:bCs/>
          <w:sz w:val="24"/>
          <w:highlight w:val="yellow"/>
        </w:rPr>
        <w:t>系统管理员账号支持管理用户账号，包括“封禁用户”“重置资料”等操作</w:t>
      </w:r>
      <w:r>
        <w:rPr>
          <w:rFonts w:ascii="宋体" w:hAnsi="宋体" w:cs="Arial" w:hint="eastAsia"/>
          <w:bCs/>
          <w:sz w:val="24"/>
        </w:rPr>
        <w:t>；</w:t>
      </w:r>
    </w:p>
    <w:p w14:paraId="75BFE6F1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可选部分：用户资料页可展示最近活跃时间、访问量、相册墙等个性化内容。</w:t>
      </w:r>
    </w:p>
    <w:p w14:paraId="5E0BAC6D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必须包括“动态发布与浏览”模块：</w:t>
      </w:r>
    </w:p>
    <w:p w14:paraId="00E2BBA0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 w:rsidRPr="00290070">
        <w:rPr>
          <w:rFonts w:ascii="宋体" w:hAnsi="宋体" w:cs="Arial" w:hint="eastAsia"/>
          <w:bCs/>
          <w:sz w:val="24"/>
          <w:highlight w:val="yellow"/>
        </w:rPr>
        <w:t>登录用户可在“发布页”编写并发布图文动态（图片支持上传/链接）</w:t>
      </w:r>
      <w:r>
        <w:rPr>
          <w:rFonts w:ascii="宋体" w:hAnsi="宋体" w:cs="Arial" w:hint="eastAsia"/>
          <w:bCs/>
          <w:sz w:val="24"/>
        </w:rPr>
        <w:t>；</w:t>
      </w:r>
    </w:p>
    <w:p w14:paraId="15449D6E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 w:rsidRPr="00290070">
        <w:rPr>
          <w:rFonts w:ascii="宋体" w:hAnsi="宋体" w:cs="Arial" w:hint="eastAsia"/>
          <w:bCs/>
          <w:sz w:val="24"/>
          <w:highlight w:val="yellow"/>
        </w:rPr>
        <w:t>所有动态会展示在“首页”时间流中，支持点赞、评论、删除（仅本人）等基本操作</w:t>
      </w:r>
      <w:r>
        <w:rPr>
          <w:rFonts w:ascii="宋体" w:hAnsi="宋体" w:cs="Arial" w:hint="eastAsia"/>
          <w:bCs/>
          <w:sz w:val="24"/>
        </w:rPr>
        <w:t>；</w:t>
      </w:r>
    </w:p>
    <w:p w14:paraId="04583033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 w:rsidRPr="00290070">
        <w:rPr>
          <w:rFonts w:ascii="宋体" w:hAnsi="宋体" w:cs="Arial" w:hint="eastAsia"/>
          <w:bCs/>
          <w:sz w:val="24"/>
          <w:highlight w:val="yellow"/>
        </w:rPr>
        <w:t>动态详情页支持查看全文内容、点赞数、评论列表与时间戳</w:t>
      </w:r>
      <w:r>
        <w:rPr>
          <w:rFonts w:ascii="宋体" w:hAnsi="宋体" w:cs="Arial" w:hint="eastAsia"/>
          <w:bCs/>
          <w:sz w:val="24"/>
        </w:rPr>
        <w:t>；</w:t>
      </w:r>
    </w:p>
    <w:p w14:paraId="463DCC16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可选部分：</w:t>
      </w:r>
      <w:r w:rsidRPr="00183F48">
        <w:rPr>
          <w:rFonts w:ascii="宋体" w:hAnsi="宋体" w:cs="Arial" w:hint="eastAsia"/>
          <w:bCs/>
          <w:sz w:val="24"/>
          <w:highlight w:val="yellow"/>
        </w:rPr>
        <w:t>支持为动态添加话题标签（如“#学习日常”）</w:t>
      </w:r>
      <w:r>
        <w:rPr>
          <w:rFonts w:ascii="宋体" w:hAnsi="宋体" w:cs="Arial" w:hint="eastAsia"/>
          <w:bCs/>
          <w:sz w:val="24"/>
        </w:rPr>
        <w:t>、</w:t>
      </w:r>
      <w:r w:rsidRPr="00183F48">
        <w:rPr>
          <w:rFonts w:ascii="宋体" w:hAnsi="宋体" w:cs="Arial" w:hint="eastAsia"/>
          <w:bCs/>
          <w:sz w:val="24"/>
          <w:highlight w:val="yellow"/>
        </w:rPr>
        <w:t>设置可见范围（公开/仅好友）等</w:t>
      </w:r>
      <w:r>
        <w:rPr>
          <w:rFonts w:ascii="宋体" w:hAnsi="宋体" w:cs="Arial" w:hint="eastAsia"/>
          <w:bCs/>
          <w:sz w:val="24"/>
        </w:rPr>
        <w:t>；</w:t>
      </w:r>
    </w:p>
    <w:p w14:paraId="4BCB48FD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bookmarkStart w:id="3" w:name="_Hlk198894627"/>
      <w:r>
        <w:rPr>
          <w:rFonts w:ascii="宋体" w:hAnsi="宋体" w:cs="Arial" w:hint="eastAsia"/>
          <w:bCs/>
          <w:sz w:val="24"/>
        </w:rPr>
        <w:t>可选部分：</w:t>
      </w:r>
      <w:bookmarkEnd w:id="3"/>
      <w:r>
        <w:rPr>
          <w:rFonts w:ascii="宋体" w:hAnsi="宋体" w:cs="Arial" w:hint="eastAsia"/>
          <w:bCs/>
          <w:sz w:val="24"/>
        </w:rPr>
        <w:t>支持编辑或撤回动态；评论区可使用动态表情或图片回复等。</w:t>
      </w:r>
    </w:p>
    <w:p w14:paraId="50BBDDBD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必须包括“互动与社交”模块：</w:t>
      </w:r>
    </w:p>
    <w:p w14:paraId="52366E9B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 w:rsidRPr="00290070">
        <w:rPr>
          <w:rFonts w:ascii="宋体" w:hAnsi="宋体" w:cs="Arial" w:hint="eastAsia"/>
          <w:bCs/>
          <w:sz w:val="24"/>
          <w:highlight w:val="yellow"/>
        </w:rPr>
        <w:t>注册用户可访问他人主页，浏览其公开动态</w:t>
      </w:r>
      <w:r>
        <w:rPr>
          <w:rFonts w:ascii="宋体" w:hAnsi="宋体" w:cs="Arial" w:hint="eastAsia"/>
          <w:bCs/>
          <w:sz w:val="24"/>
        </w:rPr>
        <w:t>；</w:t>
      </w:r>
    </w:p>
    <w:p w14:paraId="0D3E0D13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 w:rsidRPr="00290070">
        <w:rPr>
          <w:rFonts w:ascii="宋体" w:hAnsi="宋体" w:cs="Arial" w:hint="eastAsia"/>
          <w:bCs/>
          <w:sz w:val="24"/>
          <w:highlight w:val="yellow"/>
        </w:rPr>
        <w:t>支持“关注/取关”功能，主页展示粉丝/关注人数，主页展示“TA的动态”</w:t>
      </w:r>
      <w:r>
        <w:rPr>
          <w:rFonts w:ascii="宋体" w:hAnsi="宋体" w:cs="Arial" w:hint="eastAsia"/>
          <w:bCs/>
          <w:sz w:val="24"/>
        </w:rPr>
        <w:t>；</w:t>
      </w:r>
    </w:p>
    <w:p w14:paraId="2088406F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 w:rsidRPr="00290070">
        <w:rPr>
          <w:rFonts w:ascii="宋体" w:hAnsi="宋体" w:cs="Arial" w:hint="eastAsia"/>
          <w:bCs/>
          <w:sz w:val="24"/>
          <w:highlight w:val="yellow"/>
        </w:rPr>
        <w:t>首页可切换“关注动态”与“全站动态”两种视图模式</w:t>
      </w:r>
      <w:r>
        <w:rPr>
          <w:rFonts w:ascii="宋体" w:hAnsi="宋体" w:cs="Arial" w:hint="eastAsia"/>
          <w:bCs/>
          <w:sz w:val="24"/>
        </w:rPr>
        <w:t>；</w:t>
      </w:r>
    </w:p>
    <w:p w14:paraId="261CB473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可选部分：支持“私信”（仅界面展示）、“转发”、</w:t>
      </w:r>
      <w:r w:rsidRPr="00197A55">
        <w:rPr>
          <w:rFonts w:ascii="宋体" w:hAnsi="宋体" w:cs="Arial" w:hint="eastAsia"/>
          <w:bCs/>
          <w:sz w:val="24"/>
          <w:highlight w:val="yellow"/>
        </w:rPr>
        <w:t>“收藏”</w:t>
      </w:r>
      <w:r>
        <w:rPr>
          <w:rFonts w:ascii="宋体" w:hAnsi="宋体" w:cs="Arial" w:hint="eastAsia"/>
          <w:bCs/>
          <w:sz w:val="24"/>
        </w:rPr>
        <w:t>功能；</w:t>
      </w:r>
    </w:p>
    <w:p w14:paraId="36435640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可选部分：</w:t>
      </w:r>
      <w:r w:rsidRPr="00E04B19">
        <w:rPr>
          <w:rFonts w:ascii="宋体" w:hAnsi="宋体" w:cs="Arial" w:hint="eastAsia"/>
          <w:bCs/>
          <w:sz w:val="24"/>
          <w:highlight w:val="yellow"/>
        </w:rPr>
        <w:t>支持主题切换（夜间模式）</w:t>
      </w:r>
      <w:r>
        <w:rPr>
          <w:rFonts w:ascii="宋体" w:hAnsi="宋体" w:cs="Arial" w:hint="eastAsia"/>
          <w:bCs/>
          <w:sz w:val="24"/>
        </w:rPr>
        <w:t>、设置隐私权限（动态仅自己可见等）。</w:t>
      </w:r>
    </w:p>
    <w:p w14:paraId="5050B11D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可选其他个性化模块（包括但不限于）：</w:t>
      </w:r>
    </w:p>
    <w:p w14:paraId="42A77389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根据用户浏览记录、兴趣标签，为用户推荐可能喜欢的动态或用户；</w:t>
      </w:r>
    </w:p>
    <w:p w14:paraId="2D082BFB" w14:textId="77777777" w:rsidR="00AE4699" w:rsidRDefault="009655BD">
      <w:pPr>
        <w:numPr>
          <w:ilvl w:val="2"/>
          <w:numId w:val="1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支持“用户群组”、</w:t>
      </w:r>
      <w:r w:rsidRPr="00245C14">
        <w:rPr>
          <w:rFonts w:ascii="宋体" w:hAnsi="宋体" w:cs="Arial" w:hint="eastAsia"/>
          <w:bCs/>
          <w:sz w:val="24"/>
          <w:highlight w:val="yellow"/>
        </w:rPr>
        <w:t>“打卡签到”</w:t>
      </w:r>
      <w:r>
        <w:rPr>
          <w:rFonts w:ascii="宋体" w:hAnsi="宋体" w:cs="Arial" w:hint="eastAsia"/>
          <w:bCs/>
          <w:sz w:val="24"/>
        </w:rPr>
        <w:t>、“年度回顾”、</w:t>
      </w:r>
      <w:r w:rsidRPr="00C71561">
        <w:rPr>
          <w:rFonts w:ascii="宋体" w:hAnsi="宋体" w:cs="Arial" w:hint="eastAsia"/>
          <w:bCs/>
          <w:sz w:val="24"/>
          <w:highlight w:val="yellow"/>
        </w:rPr>
        <w:t>“搜索功能”</w:t>
      </w:r>
      <w:r>
        <w:rPr>
          <w:rFonts w:ascii="宋体" w:hAnsi="宋体" w:cs="Arial" w:hint="eastAsia"/>
          <w:bCs/>
          <w:sz w:val="24"/>
        </w:rPr>
        <w:t>等互动设计。</w:t>
      </w:r>
    </w:p>
    <w:p w14:paraId="2D8C1487" w14:textId="77777777" w:rsidR="004938E4" w:rsidRDefault="004938E4" w:rsidP="004938E4">
      <w:pPr>
        <w:tabs>
          <w:tab w:val="left" w:pos="1260"/>
        </w:tabs>
        <w:ind w:left="1260"/>
        <w:rPr>
          <w:rFonts w:ascii="宋体" w:hAnsi="宋体" w:cs="Arial" w:hint="eastAsia"/>
          <w:bCs/>
          <w:sz w:val="24"/>
        </w:rPr>
      </w:pPr>
    </w:p>
    <w:p w14:paraId="71FC386F" w14:textId="77777777" w:rsidR="00AE4699" w:rsidRDefault="009655BD">
      <w:pPr>
        <w:numPr>
          <w:ilvl w:val="0"/>
          <w:numId w:val="1"/>
        </w:num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项目团队组成</w:t>
      </w:r>
    </w:p>
    <w:p w14:paraId="740DFFC5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默认项目由团队（3-5人）完成，其中</w:t>
      </w:r>
      <w:r>
        <w:rPr>
          <w:rFonts w:ascii="宋体" w:hAnsi="宋体" w:cs="宋体" w:hint="eastAsia"/>
          <w:bCs/>
          <w:sz w:val="24"/>
        </w:rPr>
        <w:t>①、②、③、④模块中的普通功能为必做功能；各个模块中的可选部分或⑤模块或更多功能的设计可以由团队成员进一步扩展设计。但要求</w:t>
      </w:r>
      <w:r>
        <w:rPr>
          <w:rFonts w:ascii="宋体" w:hAnsi="宋体" w:cs="宋体" w:hint="eastAsia"/>
          <w:b/>
          <w:sz w:val="24"/>
        </w:rPr>
        <w:t>每位团队成员都需要独立负责某个模块的前端设计、实现。</w:t>
      </w:r>
    </w:p>
    <w:p w14:paraId="581A15BC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团队人数为1、2人时，</w:t>
      </w:r>
      <w:r>
        <w:rPr>
          <w:rFonts w:ascii="宋体" w:hAnsi="宋体" w:cs="宋体" w:hint="eastAsia"/>
          <w:bCs/>
          <w:sz w:val="24"/>
        </w:rPr>
        <w:t>非建议项，依然需要完成4大模块的必做功能。特别注意：单人项目没有额外工作量加分，反而有无团队协作的扣分项。</w:t>
      </w:r>
      <w:r w:rsidR="004938E4">
        <w:rPr>
          <w:rFonts w:ascii="宋体" w:hAnsi="宋体" w:cs="宋体"/>
          <w:bCs/>
          <w:sz w:val="24"/>
        </w:rPr>
        <w:br/>
      </w:r>
    </w:p>
    <w:p w14:paraId="7BC0C029" w14:textId="77777777" w:rsidR="00AE4699" w:rsidRDefault="009655BD">
      <w:pPr>
        <w:numPr>
          <w:ilvl w:val="0"/>
          <w:numId w:val="1"/>
        </w:num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项目设计完成后需要对设计结果进行演示（70分），演示主要评分关注点：</w:t>
      </w:r>
    </w:p>
    <w:p w14:paraId="2C98D031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lastRenderedPageBreak/>
        <w:t>功能实现完整性：页面结构、模块功能是否齐全且运行良好（40分）</w:t>
      </w:r>
    </w:p>
    <w:p w14:paraId="7D77C5D5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用户体验与交互设计：页面交互流程是否清晰合理、易用（10分）</w:t>
      </w:r>
    </w:p>
    <w:p w14:paraId="76ED7B01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视觉美感与细节：页面设计统一、美观、有明确风格（5分）</w:t>
      </w:r>
    </w:p>
    <w:p w14:paraId="0F94D4AB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性能与适配设计：兼容多浏览器、适配不同屏幕的能力（5分）</w:t>
      </w:r>
    </w:p>
    <w:p w14:paraId="5BAF6EF9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团队协作与贡献：分工清晰、每人独立完成指定模块（5分）</w:t>
      </w:r>
    </w:p>
    <w:p w14:paraId="744131E7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功能创新与亮点：新颖设计、互动体验、个性功能（5分）</w:t>
      </w:r>
      <w:r w:rsidR="004938E4">
        <w:rPr>
          <w:rFonts w:ascii="宋体" w:hAnsi="宋体" w:cs="Arial"/>
          <w:bCs/>
          <w:sz w:val="24"/>
        </w:rPr>
        <w:br/>
      </w:r>
    </w:p>
    <w:p w14:paraId="042456E5" w14:textId="77777777" w:rsidR="00AE4699" w:rsidRDefault="009655BD">
      <w:pPr>
        <w:numPr>
          <w:ilvl w:val="0"/>
          <w:numId w:val="1"/>
        </w:num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项目报告由个人独立完成，需要符合深圳大学相关的格式规范（一般为6-8页），第18周提交项目设计报告电子版到Blackboard系统，纸质版交到任课老师处。项目设计报告（30分）包括：</w:t>
      </w:r>
    </w:p>
    <w:p w14:paraId="012638EE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整体分析与平台设计：项目目标、用户流程、技术选型等（5分）</w:t>
      </w:r>
    </w:p>
    <w:p w14:paraId="3262BC9B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个人模块设计与实现：具体HTML、CSS、JS设计分析与实现细节（20分）</w:t>
      </w:r>
    </w:p>
    <w:p w14:paraId="10EA5E5B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项目总结与反思：项目协作过程体会、改进建议等（5）</w:t>
      </w:r>
    </w:p>
    <w:p w14:paraId="0A327216" w14:textId="77777777" w:rsidR="00AE4699" w:rsidRDefault="00AE4699">
      <w:pPr>
        <w:rPr>
          <w:sz w:val="24"/>
        </w:rPr>
      </w:pPr>
    </w:p>
    <w:p w14:paraId="4C4F677B" w14:textId="77777777" w:rsidR="004938E4" w:rsidRDefault="004938E4">
      <w:pPr>
        <w:rPr>
          <w:sz w:val="24"/>
        </w:rPr>
      </w:pPr>
    </w:p>
    <w:p w14:paraId="1D41C5B2" w14:textId="77777777" w:rsidR="00DB7C0A" w:rsidRDefault="00DB7C0A">
      <w:pPr>
        <w:rPr>
          <w:sz w:val="24"/>
        </w:rPr>
      </w:pPr>
    </w:p>
    <w:p w14:paraId="7F49FDF3" w14:textId="77777777" w:rsidR="00DB7C0A" w:rsidRDefault="00DB7C0A">
      <w:pPr>
        <w:rPr>
          <w:sz w:val="24"/>
        </w:rPr>
      </w:pPr>
    </w:p>
    <w:p w14:paraId="54A04DA2" w14:textId="77777777" w:rsidR="004938E4" w:rsidRDefault="004938E4">
      <w:pPr>
        <w:rPr>
          <w:sz w:val="24"/>
        </w:rPr>
      </w:pPr>
    </w:p>
    <w:p w14:paraId="24CF3185" w14:textId="77777777" w:rsidR="004938E4" w:rsidRDefault="004938E4">
      <w:pPr>
        <w:rPr>
          <w:sz w:val="24"/>
        </w:rPr>
      </w:pPr>
    </w:p>
    <w:p w14:paraId="3BAB83D9" w14:textId="77777777" w:rsidR="00AE4699" w:rsidRDefault="009655BD">
      <w:pPr>
        <w:rPr>
          <w:rFonts w:ascii="宋体" w:hAnsi="宋体" w:cs="Arial" w:hint="eastAsia"/>
          <w:bCs/>
          <w:sz w:val="24"/>
        </w:rPr>
      </w:pPr>
      <w:r>
        <w:rPr>
          <w:rFonts w:hint="eastAsia"/>
          <w:sz w:val="24"/>
        </w:rPr>
        <w:t>题目二、</w:t>
      </w:r>
    </w:p>
    <w:p w14:paraId="3DEDEF14" w14:textId="77777777" w:rsidR="00AE4699" w:rsidRDefault="009655BD">
      <w:pPr>
        <w:ind w:firstLine="42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(Web3.0):可选用Solidity语言设计实现以太坊虚拟机上的应用（简单钱包类基础应用除外）系统。选择该选题需要提前跟任课教师讨论，题目的确定和系统内容的细化都需要先与任课教师沟通并获得同意，然后才可实现系统进行答辩。</w:t>
      </w:r>
    </w:p>
    <w:p w14:paraId="6BF9A489" w14:textId="77777777" w:rsidR="00AE4699" w:rsidRDefault="009655BD">
      <w:pPr>
        <w:numPr>
          <w:ilvl w:val="0"/>
          <w:numId w:val="2"/>
        </w:num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项目团队组成</w:t>
      </w:r>
    </w:p>
    <w:p w14:paraId="632A068A" w14:textId="77777777" w:rsidR="00AE4699" w:rsidRDefault="009655BD">
      <w:pPr>
        <w:ind w:left="420" w:firstLine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默认项目由团队不超过5人完成，</w:t>
      </w:r>
      <w:r>
        <w:rPr>
          <w:rFonts w:ascii="宋体" w:hAnsi="宋体" w:cs="宋体" w:hint="eastAsia"/>
          <w:b/>
          <w:sz w:val="24"/>
        </w:rPr>
        <w:t>每位团队成员都需要独立负责某个智能合约相关代码的设计、实现。</w:t>
      </w:r>
      <w:r w:rsidR="004938E4">
        <w:rPr>
          <w:rFonts w:ascii="宋体" w:hAnsi="宋体" w:cs="宋体"/>
          <w:b/>
          <w:sz w:val="24"/>
        </w:rPr>
        <w:br/>
      </w:r>
    </w:p>
    <w:p w14:paraId="5E49D631" w14:textId="77777777" w:rsidR="00AE4699" w:rsidRDefault="009655BD">
      <w:pPr>
        <w:numPr>
          <w:ilvl w:val="0"/>
          <w:numId w:val="2"/>
        </w:num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项目设计完成后需要在课堂上对设计结果进行演示、答辩（70分），演示答辩主要评分关注点：</w:t>
      </w:r>
    </w:p>
    <w:p w14:paraId="51AAEB85" w14:textId="77777777"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系统构思的新颖性和实用参考价值（10分）以及构思的细节完整程度（10分）</w:t>
      </w:r>
    </w:p>
    <w:p w14:paraId="251A1F5D" w14:textId="77777777"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系统各功能模块实现完整、代码结构清晰（30分），</w:t>
      </w:r>
    </w:p>
    <w:p w14:paraId="763208A6" w14:textId="77777777"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系统安全防护和适配兼容等性能指标合理（5分）</w:t>
      </w:r>
    </w:p>
    <w:p w14:paraId="7882CEA6" w14:textId="77777777"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系统交互设计效果好，用户体验良好（5分）视觉设计能体现一定美感（5分）</w:t>
      </w:r>
    </w:p>
    <w:p w14:paraId="4D3EAA5E" w14:textId="77777777"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团队分工合理，每位成员均有恰当贡献（5分）。</w:t>
      </w:r>
      <w:r w:rsidR="004938E4">
        <w:rPr>
          <w:rFonts w:ascii="宋体" w:hAnsi="宋体" w:cs="Arial"/>
          <w:bCs/>
          <w:sz w:val="24"/>
        </w:rPr>
        <w:br/>
      </w:r>
    </w:p>
    <w:p w14:paraId="781ABFEC" w14:textId="77777777" w:rsidR="00AE4699" w:rsidRDefault="009655BD">
      <w:pPr>
        <w:numPr>
          <w:ilvl w:val="0"/>
          <w:numId w:val="2"/>
        </w:num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项目报告由个人独立完成，需要符合深圳大学相关的格式规范（一般为6-8页），第18周提交项目设计报告电子版到Blackboard系统，纸质版交到任课老师处。项目设计报告（30分）包括：</w:t>
      </w:r>
    </w:p>
    <w:p w14:paraId="3541B087" w14:textId="77777777"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对网站的整体分析、设计（5分）</w:t>
      </w:r>
    </w:p>
    <w:p w14:paraId="341E052F" w14:textId="77777777" w:rsidR="00AE4699" w:rsidRDefault="009655BD">
      <w:pPr>
        <w:numPr>
          <w:ilvl w:val="1"/>
          <w:numId w:val="2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/>
          <w:sz w:val="24"/>
        </w:rPr>
        <w:t>个人实现部分</w:t>
      </w:r>
      <w:r>
        <w:rPr>
          <w:rFonts w:ascii="宋体" w:hAnsi="宋体" w:cs="Arial" w:hint="eastAsia"/>
          <w:bCs/>
          <w:sz w:val="24"/>
        </w:rPr>
        <w:t>（HTML5、CSS3和JS</w:t>
      </w:r>
      <w:r>
        <w:rPr>
          <w:rFonts w:ascii="宋体" w:hAnsi="宋体" w:cs="Arial" w:hint="eastAsia"/>
          <w:b/>
          <w:sz w:val="24"/>
        </w:rPr>
        <w:t>）</w:t>
      </w:r>
      <w:r>
        <w:rPr>
          <w:rFonts w:ascii="宋体" w:hAnsi="宋体" w:cs="Arial" w:hint="eastAsia"/>
          <w:bCs/>
          <w:sz w:val="24"/>
        </w:rPr>
        <w:t>的分析、设计说明和结果呈现（20分）</w:t>
      </w:r>
    </w:p>
    <w:p w14:paraId="7EB9A341" w14:textId="77777777" w:rsidR="00AE4699" w:rsidRDefault="009655BD">
      <w:pPr>
        <w:numPr>
          <w:ilvl w:val="1"/>
          <w:numId w:val="1"/>
        </w:numPr>
        <w:tabs>
          <w:tab w:val="left" w:pos="840"/>
        </w:tabs>
        <w:rPr>
          <w:rFonts w:ascii="宋体" w:hAnsi="宋体" w:cs="宋体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项目总结与反思：项目协作过程体会、改进建议等（5）</w:t>
      </w:r>
    </w:p>
    <w:p w14:paraId="32B8E3E2" w14:textId="77777777" w:rsidR="004938E4" w:rsidRDefault="004938E4">
      <w:pPr>
        <w:tabs>
          <w:tab w:val="left" w:pos="840"/>
        </w:tabs>
        <w:rPr>
          <w:rFonts w:ascii="宋体" w:hAnsi="宋体" w:cs="Arial" w:hint="eastAsia"/>
          <w:bCs/>
          <w:sz w:val="24"/>
        </w:rPr>
      </w:pPr>
    </w:p>
    <w:p w14:paraId="7A0B24E6" w14:textId="77777777" w:rsidR="00DB7C0A" w:rsidRDefault="00DB7C0A">
      <w:pPr>
        <w:tabs>
          <w:tab w:val="left" w:pos="840"/>
        </w:tabs>
        <w:rPr>
          <w:rFonts w:ascii="宋体" w:hAnsi="宋体" w:cs="Arial" w:hint="eastAsia"/>
          <w:bCs/>
          <w:sz w:val="24"/>
        </w:rPr>
      </w:pPr>
    </w:p>
    <w:p w14:paraId="1893768E" w14:textId="77777777" w:rsidR="00DB7C0A" w:rsidRDefault="00DB7C0A">
      <w:pPr>
        <w:tabs>
          <w:tab w:val="left" w:pos="840"/>
        </w:tabs>
        <w:rPr>
          <w:rFonts w:ascii="宋体" w:hAnsi="宋体" w:cs="Arial" w:hint="eastAsia"/>
          <w:bCs/>
          <w:sz w:val="24"/>
        </w:rPr>
      </w:pPr>
    </w:p>
    <w:p w14:paraId="6C37E7BF" w14:textId="77777777" w:rsidR="00DB7C0A" w:rsidRDefault="00DB7C0A">
      <w:pPr>
        <w:tabs>
          <w:tab w:val="left" w:pos="840"/>
        </w:tabs>
        <w:rPr>
          <w:rFonts w:ascii="宋体" w:hAnsi="宋体" w:cs="Arial" w:hint="eastAsia"/>
          <w:bCs/>
          <w:sz w:val="24"/>
        </w:rPr>
      </w:pPr>
    </w:p>
    <w:p w14:paraId="37C27323" w14:textId="77777777" w:rsidR="00DB7C0A" w:rsidRDefault="00DB7C0A">
      <w:pPr>
        <w:tabs>
          <w:tab w:val="left" w:pos="840"/>
        </w:tabs>
        <w:rPr>
          <w:rFonts w:ascii="宋体" w:hAnsi="宋体" w:cs="Arial" w:hint="eastAsia"/>
          <w:bCs/>
          <w:sz w:val="24"/>
        </w:rPr>
      </w:pPr>
    </w:p>
    <w:p w14:paraId="39C7DD28" w14:textId="77777777" w:rsidR="00DB7C0A" w:rsidRDefault="00DB7C0A">
      <w:pPr>
        <w:tabs>
          <w:tab w:val="left" w:pos="840"/>
        </w:tabs>
        <w:rPr>
          <w:rFonts w:ascii="宋体" w:hAnsi="宋体" w:cs="Arial" w:hint="eastAsia"/>
          <w:bCs/>
          <w:sz w:val="24"/>
        </w:rPr>
      </w:pPr>
    </w:p>
    <w:p w14:paraId="437C2065" w14:textId="77777777" w:rsidR="00DB7C0A" w:rsidRDefault="00DB7C0A">
      <w:pPr>
        <w:tabs>
          <w:tab w:val="left" w:pos="840"/>
        </w:tabs>
        <w:rPr>
          <w:rFonts w:ascii="宋体" w:hAnsi="宋体" w:cs="Arial" w:hint="eastAsia"/>
          <w:bCs/>
          <w:sz w:val="24"/>
        </w:rPr>
      </w:pPr>
    </w:p>
    <w:p w14:paraId="0BF3ACDE" w14:textId="77777777" w:rsidR="00DB7C0A" w:rsidRDefault="00DB7C0A">
      <w:pPr>
        <w:tabs>
          <w:tab w:val="left" w:pos="840"/>
        </w:tabs>
        <w:rPr>
          <w:rFonts w:ascii="宋体" w:hAnsi="宋体" w:cs="Arial" w:hint="eastAsia"/>
          <w:bCs/>
          <w:sz w:val="24"/>
        </w:rPr>
      </w:pPr>
    </w:p>
    <w:p w14:paraId="1E3B82E3" w14:textId="77777777" w:rsidR="00AE4699" w:rsidRDefault="009655BD">
      <w:p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lastRenderedPageBreak/>
        <w:t>题目三、</w:t>
      </w:r>
    </w:p>
    <w:p w14:paraId="6C1907D1" w14:textId="77777777" w:rsidR="00AE4699" w:rsidRDefault="009655BD">
      <w:p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参考UOOC平台，以“在线学习与考试”为主题，设计实现一个具有较强在线考试功能的学习平台。系统中至少包括“游客”、“学生”、“教师”和“管理员”4类账号。“学生”用户具有查看、搜索平台上课程、注册课程、在线学习和在线考试等功能，“游客”为功能受限的“学生”账号；“教师”用户具有创建课程、编排课程内容、创建试题、试卷、考试，批改试卷和统计、查看课程学习、考试情况等统计功能；“管理员”用户具有</w:t>
      </w:r>
      <w:r>
        <w:rPr>
          <w:rFonts w:ascii="宋体" w:hAnsi="宋体" w:cs="Arial"/>
          <w:bCs/>
          <w:sz w:val="24"/>
        </w:rPr>
        <w:t>常见系统功能管理。</w:t>
      </w:r>
      <w:r>
        <w:rPr>
          <w:rFonts w:ascii="宋体" w:hAnsi="宋体" w:cs="Arial" w:hint="eastAsia"/>
          <w:bCs/>
          <w:sz w:val="24"/>
        </w:rPr>
        <w:t>系统开发完成后进行演示答辩并提交设计报告，要求：</w:t>
      </w:r>
    </w:p>
    <w:p w14:paraId="174DD676" w14:textId="77777777" w:rsidR="00DB7C0A" w:rsidRDefault="00DB7C0A">
      <w:pPr>
        <w:ind w:left="420"/>
        <w:rPr>
          <w:rFonts w:ascii="宋体" w:hAnsi="宋体" w:cs="Arial" w:hint="eastAsia"/>
          <w:bCs/>
          <w:sz w:val="24"/>
        </w:rPr>
      </w:pPr>
    </w:p>
    <w:p w14:paraId="20293852" w14:textId="77777777" w:rsidR="00AE4699" w:rsidRDefault="009655BD">
      <w:pPr>
        <w:numPr>
          <w:ilvl w:val="0"/>
          <w:numId w:val="3"/>
        </w:num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主要采用HTML5+CSS3+JS技术实现。</w:t>
      </w:r>
    </w:p>
    <w:p w14:paraId="68627841" w14:textId="77777777" w:rsidR="004938E4" w:rsidRDefault="004938E4" w:rsidP="004938E4">
      <w:pPr>
        <w:ind w:left="420"/>
        <w:rPr>
          <w:rFonts w:ascii="宋体" w:hAnsi="宋体" w:cs="Arial" w:hint="eastAsia"/>
          <w:bCs/>
          <w:sz w:val="24"/>
        </w:rPr>
      </w:pPr>
    </w:p>
    <w:p w14:paraId="24AC46FB" w14:textId="77777777" w:rsidR="00AE4699" w:rsidRDefault="009655BD">
      <w:pPr>
        <w:numPr>
          <w:ilvl w:val="0"/>
          <w:numId w:val="3"/>
        </w:num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网站需要包括以下内容：</w:t>
      </w:r>
    </w:p>
    <w:p w14:paraId="002BDE35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必须包括“游客”可浏览的首页等页面内容。页面内容至少包括：</w:t>
      </w:r>
    </w:p>
    <w:p w14:paraId="2DF8549F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基础的页首Logo、导航菜单、课程轮播图、课程类别列表、推荐课程、热门课程和最新课程列表和页脚信息等；点击课程类别项可查看对应课程列表，列表课程可按多种字段内容进行筛选、排序，如按发布时间、注册人数、更新时间、点赞人数等升降序排序；点击具体课程项可查看课程详情。课程详情包括文档、音视频等课件、课程简介、课程考试等内容。</w:t>
      </w:r>
    </w:p>
    <w:p w14:paraId="2AD3288A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注册、登录的入口信息和站内搜索功能</w:t>
      </w:r>
    </w:p>
    <w:p w14:paraId="01C6F0A8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多个“学生”账号注册课程、发布课程内容问答后，热门课程能及时更新到首页恰当位置</w:t>
      </w:r>
    </w:p>
    <w:p w14:paraId="480B0B30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“教师”账号发布课程内容（如课件、考试等）后，最新课程内容能及时更新到首页恰当位置。</w:t>
      </w:r>
    </w:p>
    <w:p w14:paraId="6AB90615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“管理员”账号设置推荐课程后，推荐课程能及时更新到首页恰当位置。</w:t>
      </w:r>
    </w:p>
    <w:p w14:paraId="572B35B5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可选部分，推荐、热门、最新的课程，若提供轮播图，可更新至页首的课程轮播图中；</w:t>
      </w:r>
    </w:p>
    <w:p w14:paraId="2FB8580B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可选部分，首页刷新时，如对比上次首页内容，有课程等内容更新等，设计动效提示用户新近变化的内容，包括但不限于跑马灯消息、“新”标记等。</w:t>
      </w:r>
    </w:p>
    <w:p w14:paraId="4E165811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前述内容的视觉细节要体现视觉美感；</w:t>
      </w:r>
    </w:p>
    <w:p w14:paraId="4A3D553F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前述功能的交互设计要有良好的用户体验。</w:t>
      </w:r>
    </w:p>
    <w:p w14:paraId="2DFC4042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必须包括的“账户”模块，除了游客外，还有“学生”、“教师”和“系统管理员”三类账号，</w:t>
      </w:r>
    </w:p>
    <w:p w14:paraId="4139ECCF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学生具有自主注册功能，注册流程顺畅，有良好的操作引导、《用户协议》查看与接受、输入校验、差错和异常提示。可使用学号（可选：或校内邮箱验证码）进行注册。</w:t>
      </w:r>
    </w:p>
    <w:p w14:paraId="663E89F4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学生个人中心的资料设置，除学号外，其他个人信息可在用户登录后进行修改，包括头像、昵称、签名档、个人待办事项、学习历史、学习笔记、我的收藏、我的错题、我的讨论等内容。</w:t>
      </w:r>
    </w:p>
    <w:p w14:paraId="083F3DCB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登录功能，登录流程简便，有包括记住账号、显示密码、忘记密码、同意《隐私政策》等功能。</w:t>
      </w:r>
    </w:p>
    <w:p w14:paraId="7D325AA7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安全保护部分，对用户的登录凭据，如用户名和密码，采用加盐哈希等方法进行保护，不明文存储用户密码等关键信息；多次密码输入错误有恰当的验证加强和登录冻结保护机制，可采用但不限于冻结用户账号、“设备号”、IP、MAC地址等。</w:t>
      </w:r>
    </w:p>
    <w:p w14:paraId="0FCCA491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注册、登录的输入校验、差错和异常提示等交互细节要清晰易懂、易用。</w:t>
      </w:r>
    </w:p>
    <w:p w14:paraId="38D217BB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“教师”账号可管理所有已注册的学生用户，包括“重置密码”、“禁用”和“删除”学生账号（可选：支持批量操作）。删除操作要有提示和校验流程。</w:t>
      </w:r>
    </w:p>
    <w:p w14:paraId="6EE53E97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“学生自主注册功能”仅在教师账号开放学生自主注册时可用；关闭后不可再自由注册。</w:t>
      </w:r>
    </w:p>
    <w:p w14:paraId="6B9F2901" w14:textId="77777777" w:rsidR="00DB7C0A" w:rsidRDefault="00DB7C0A" w:rsidP="00DB7C0A">
      <w:pPr>
        <w:tabs>
          <w:tab w:val="left" w:pos="1260"/>
        </w:tabs>
        <w:ind w:left="1260"/>
        <w:rPr>
          <w:rFonts w:ascii="宋体" w:hAnsi="宋体" w:cs="Arial" w:hint="eastAsia"/>
          <w:bCs/>
          <w:sz w:val="24"/>
        </w:rPr>
      </w:pPr>
    </w:p>
    <w:p w14:paraId="53F4F8D5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lastRenderedPageBreak/>
        <w:t>可选部分：教师账号可（多次）导入用户名单（</w:t>
      </w:r>
      <w:proofErr w:type="spellStart"/>
      <w:r>
        <w:rPr>
          <w:rFonts w:ascii="宋体" w:hAnsi="宋体" w:cs="Arial" w:hint="eastAsia"/>
          <w:bCs/>
          <w:sz w:val="24"/>
        </w:rPr>
        <w:t>xls</w:t>
      </w:r>
      <w:proofErr w:type="spellEnd"/>
      <w:r>
        <w:rPr>
          <w:rFonts w:ascii="宋体" w:hAnsi="宋体" w:cs="Arial" w:hint="eastAsia"/>
          <w:bCs/>
          <w:sz w:val="24"/>
        </w:rPr>
        <w:t>文件），系统自动为名单中的学生创建账号、设置默认密码（如果未主动注册）；提示系统中已注册但未在名单中的用户清单，提示管理员忽略或禁用这些账号。</w:t>
      </w:r>
    </w:p>
    <w:p w14:paraId="77FAEBC0" w14:textId="77777777" w:rsidR="004938E4" w:rsidRDefault="004938E4" w:rsidP="004938E4">
      <w:pPr>
        <w:tabs>
          <w:tab w:val="left" w:pos="840"/>
        </w:tabs>
        <w:ind w:left="840"/>
        <w:rPr>
          <w:rFonts w:ascii="宋体" w:hAnsi="宋体" w:cs="Arial" w:hint="eastAsia"/>
          <w:bCs/>
          <w:sz w:val="24"/>
        </w:rPr>
      </w:pPr>
    </w:p>
    <w:p w14:paraId="703325EC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必须包括教师账号的“课程管理”和“考试管理”模块，</w:t>
      </w:r>
    </w:p>
    <w:p w14:paraId="7542D4A1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登录教师账号可在“课程管理”模块上传课件，课件包括文档、图片和音视频等形式，多媒体内容可来自本机或网络。（可选）支持批量上传和课件内容的打标管理。标签内容按树形组织。同时可创建课程学习计划，按学习进度编排各课件内容，包括考试。</w:t>
      </w:r>
    </w:p>
    <w:p w14:paraId="1FE4151C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发布课程前，可以调整修改课程详情页展示的额外内容，例如候选首页轮播图、课程内多图轮播的拖拽排序，还包括课程简介，（可选）是否打开课程评论区和课程笔记区域等内容。课程发布前可进行预览。发布后，还可以进行修改、撤回发布、删除或查看已发布课程的情况。</w:t>
      </w:r>
    </w:p>
    <w:p w14:paraId="0C0A86F3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课程发布过程中用户输入的内容，需要进行必要的临时存储和提示，减少因用户输入差错而导致需要发生重复输入，提升用户体验。</w:t>
      </w:r>
    </w:p>
    <w:p w14:paraId="0AE7DF76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教师账号可在“考试管理”模块管理题库、试题、试卷和考试。</w:t>
      </w:r>
    </w:p>
    <w:p w14:paraId="7C747AC5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题库由试题组成。题库主要有名称、关联课程（0到多个）、标签（0到多个）、公开或保密、试题数（自动更新）、更新时间（自动更新）等属性，教师账号可编辑自己创建的题库信息、查阅其他教师公开的题库信息。除题库属性外，题库信息主要包括试题、难度、历史各学生账号答题情况详情列表及汇总情况（如试卷使用次数、学生答题次数、准确率等）。</w:t>
      </w:r>
    </w:p>
    <w:p w14:paraId="1B96CDA8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所有试题均需要属于某个题库，试题支持多种类型，包括选择、判断、填空和问答题。题干（和答案解析）支持文本和附件，附件包括图片和音视频等富文本内容。</w:t>
      </w:r>
    </w:p>
    <w:p w14:paraId="035C63B4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试题支持在页面上编辑生成，例如选择题，编辑题干、编辑选项（2-8个）、答案和答案解析（均可包含附件）；填空题默认支持1题1空，也支持1题多空，并且支持设置多空之间的答案是否要区分先后顺序。问答题默认支持人工批阅，（可选）支持给定参考答案，利用LLM和参考答案进行评分、给出评分依据，再人工核对。试题也支持从</w:t>
      </w:r>
      <w:proofErr w:type="spellStart"/>
      <w:r>
        <w:rPr>
          <w:rFonts w:ascii="宋体" w:hAnsi="宋体" w:cs="Arial" w:hint="eastAsia"/>
          <w:bCs/>
          <w:sz w:val="24"/>
        </w:rPr>
        <w:t>xls</w:t>
      </w:r>
      <w:proofErr w:type="spellEnd"/>
      <w:r>
        <w:rPr>
          <w:rFonts w:ascii="宋体" w:hAnsi="宋体" w:cs="Arial" w:hint="eastAsia"/>
          <w:bCs/>
          <w:sz w:val="24"/>
        </w:rPr>
        <w:t>模板（或json、md模板）中导入。导入时注意要先选择导入的题库，并对重复题目进行提示、确认。题库中试题支持选中或全选后导出。</w:t>
      </w:r>
    </w:p>
    <w:p w14:paraId="0A699050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试卷由题库中选中的试题组成。支持自主编排试题次序或随机乱序等多种形式编排试题组成试卷。也支持依次选择或先选进入候选试题篮（类似购物车）再二次选中选出或从题库中随机挑选等多种形式挑选试题。（可选的）支持题目拖拽的界面操作来从题库中选出并编排试题。题目挑选、编排完成后，支持便利的试卷总分和各题目分数设置，（可选的）智能自动进行合理分配。人工复核确定后，给出汇总统计的卷面题目、分数和难度报告（可选的分数预测报告）。</w:t>
      </w:r>
    </w:p>
    <w:p w14:paraId="0ED20F14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在完成试卷创建后，可在试卷的基础上创建考试。考试除了名称等基础属性外，主要有考试开始时间、结束时间、考试时长、是否允许中断、中断是否计入考试时长、是否允许多次考试、答题后是否展示答案解析、错题是否在考试后进入我的错题本、自己考试后或整场考试后或不允许查看考试成绩、参与人员、及格分数设置、考试说明设置及通知发送、批阅人选择等属性（或功能）。</w:t>
      </w:r>
    </w:p>
    <w:p w14:paraId="2B9926B8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可选部分，考试还可支持各种防作弊功能，包括试题乱序、选项乱序、屏幕可见水印、不可见数字水印、是否允许复制、仅允许在PC或移动端参加考试、考试过程中屏幕切换监控、用户未操作监控、摄像头录像及作弊智能分析等功能。</w:t>
      </w:r>
    </w:p>
    <w:p w14:paraId="2D6F1A04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可选部分，可支持emoji、H5标签和CSS属性的富文本；可选图片缩放、裁</w:t>
      </w:r>
      <w:r>
        <w:rPr>
          <w:rFonts w:ascii="宋体" w:hAnsi="宋体" w:cs="Arial" w:hint="eastAsia"/>
          <w:bCs/>
          <w:sz w:val="24"/>
        </w:rPr>
        <w:lastRenderedPageBreak/>
        <w:t>剪等编辑功能和音视频的剪辑功能、视频播放的弹幕功能等。</w:t>
      </w:r>
    </w:p>
    <w:p w14:paraId="1A45D5A2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可选部分，自动检查功能，课程、试卷发布前预览时，可利用大语言模型或知识库，自动检查用户待发布的课程、试卷内容是否存在错字等问题并进行提示、便利修改。</w:t>
      </w:r>
    </w:p>
    <w:p w14:paraId="04217AF3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必须包括学生账号的“注册课程”、“在线学习”、“完成考试”等功能</w:t>
      </w:r>
    </w:p>
    <w:p w14:paraId="1376809D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学生账号登录后，可对教师账号发布的课程进行注册（课程注册，非系统注册），课程注册后，可在学生账号的“我的学习”首页查看到已注册的课程、待完成的学习任务等内容。学习任务指包括，查看文档课件、观看音视频课件、完成在线考试、参与课程讨论等内容。</w:t>
      </w:r>
    </w:p>
    <w:p w14:paraId="4430D3B0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学生注册的课程中，教师有布置了作业或考试时，需要在学生的“个人待办事项”中添加该作业、考试要求。学生提交作业、完成考试后，进入“已完成待办事项”列表可查看自己已提交的作业和在线考试的评测结果（视考试具体设置情况可不展示）。</w:t>
      </w:r>
    </w:p>
    <w:p w14:paraId="2035D9CF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教师账号可查看注册了对应课程下的所有学生账号、所有作业、考试的完成情况并（可选的）导出成绩</w:t>
      </w:r>
      <w:proofErr w:type="spellStart"/>
      <w:r>
        <w:rPr>
          <w:rFonts w:ascii="宋体" w:hAnsi="宋体" w:cs="Arial" w:hint="eastAsia"/>
          <w:bCs/>
          <w:sz w:val="24"/>
        </w:rPr>
        <w:t>xls</w:t>
      </w:r>
      <w:proofErr w:type="spellEnd"/>
      <w:r>
        <w:rPr>
          <w:rFonts w:ascii="宋体" w:hAnsi="宋体" w:cs="Arial" w:hint="eastAsia"/>
          <w:bCs/>
          <w:sz w:val="24"/>
        </w:rPr>
        <w:t>文件。</w:t>
      </w:r>
    </w:p>
    <w:p w14:paraId="4CF1AFFE" w14:textId="77777777" w:rsidR="00AE4699" w:rsidRDefault="009655BD">
      <w:pPr>
        <w:numPr>
          <w:ilvl w:val="2"/>
          <w:numId w:val="3"/>
        </w:numPr>
        <w:tabs>
          <w:tab w:val="left" w:pos="126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可选部分：利用LLM分析学生提交的作业并给出分析结果，自动评分。</w:t>
      </w:r>
    </w:p>
    <w:p w14:paraId="6EF97C49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可选“组卷优化器”（根据学生历史答题情况，调整试题难度估计值，根据考试平均分等目标，自动或优化组卷）、“讨论区气氛组”（自动评论机器人）、“个人学习推荐”（利用错题本或考试结果进行个性化学习分析助手）等等新模块功能的设计。</w:t>
      </w:r>
    </w:p>
    <w:p w14:paraId="7421F4A0" w14:textId="77777777" w:rsidR="004938E4" w:rsidRDefault="004938E4" w:rsidP="004938E4">
      <w:pPr>
        <w:tabs>
          <w:tab w:val="left" w:pos="840"/>
        </w:tabs>
        <w:ind w:left="840"/>
        <w:rPr>
          <w:rFonts w:ascii="宋体" w:hAnsi="宋体" w:cs="Arial" w:hint="eastAsia"/>
          <w:bCs/>
          <w:sz w:val="24"/>
        </w:rPr>
      </w:pPr>
    </w:p>
    <w:p w14:paraId="55B2A4EC" w14:textId="77777777" w:rsidR="00AE4699" w:rsidRDefault="009655BD">
      <w:pPr>
        <w:numPr>
          <w:ilvl w:val="0"/>
          <w:numId w:val="3"/>
        </w:num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项目团队组成</w:t>
      </w:r>
    </w:p>
    <w:p w14:paraId="416DC2E2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默认项目由团队（3-5人）完成，其中</w:t>
      </w:r>
      <w:r>
        <w:rPr>
          <w:rFonts w:ascii="宋体" w:hAnsi="宋体" w:cs="宋体" w:hint="eastAsia"/>
          <w:bCs/>
          <w:sz w:val="24"/>
        </w:rPr>
        <w:t>①、②、③、④模块中的普通功能为必做功能；各个模块中的可选部分或⑤模块或更多功能的设计可以由团队成员进一步扩展设计。但要求</w:t>
      </w:r>
      <w:r>
        <w:rPr>
          <w:rFonts w:ascii="宋体" w:hAnsi="宋体" w:cs="宋体" w:hint="eastAsia"/>
          <w:b/>
          <w:sz w:val="24"/>
        </w:rPr>
        <w:t>每位团队成员都需要独立负责某个模块的前端设计、实现。</w:t>
      </w:r>
    </w:p>
    <w:p w14:paraId="2ADA2714" w14:textId="77777777" w:rsidR="00AE4699" w:rsidRPr="004938E4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团队人数为1、2人时，</w:t>
      </w:r>
      <w:r>
        <w:rPr>
          <w:rFonts w:ascii="宋体" w:hAnsi="宋体" w:cs="宋体" w:hint="eastAsia"/>
          <w:bCs/>
          <w:sz w:val="24"/>
        </w:rPr>
        <w:t>非建议项，依然需要完成4大模块的必做功能。特别注意：单人项目没有额外的工作量加分，反而有无团队协作的扣分项</w:t>
      </w:r>
    </w:p>
    <w:p w14:paraId="0E19EEFA" w14:textId="77777777" w:rsidR="004938E4" w:rsidRDefault="004938E4" w:rsidP="004938E4">
      <w:pPr>
        <w:tabs>
          <w:tab w:val="left" w:pos="840"/>
        </w:tabs>
        <w:ind w:left="840"/>
        <w:rPr>
          <w:rFonts w:ascii="宋体" w:hAnsi="宋体" w:cs="Arial" w:hint="eastAsia"/>
          <w:bCs/>
          <w:sz w:val="24"/>
        </w:rPr>
      </w:pPr>
    </w:p>
    <w:p w14:paraId="13F1B5F4" w14:textId="77777777" w:rsidR="004938E4" w:rsidRDefault="009655BD">
      <w:pPr>
        <w:numPr>
          <w:ilvl w:val="0"/>
          <w:numId w:val="3"/>
        </w:num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项目设计完成后需要在课堂上对设计结果进行演示、答辩（70分），演示答辩主</w:t>
      </w:r>
    </w:p>
    <w:p w14:paraId="3ADE0FE8" w14:textId="77777777" w:rsidR="00AE4699" w:rsidRDefault="009655BD" w:rsidP="004938E4">
      <w:p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要评分关注点：</w:t>
      </w:r>
    </w:p>
    <w:p w14:paraId="74150EF2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网站各功能模块基本完整、页面和代码结构清晰（45分），</w:t>
      </w:r>
    </w:p>
    <w:p w14:paraId="66EB47AF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网站安全防护和适配兼容等性能指标合理（5分）</w:t>
      </w:r>
    </w:p>
    <w:p w14:paraId="6B29E275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网站交互设计效果好，用户体验良好（5分）；</w:t>
      </w:r>
    </w:p>
    <w:p w14:paraId="40E19332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网站视觉设计有细节，能体现一定的美感（5分）</w:t>
      </w:r>
    </w:p>
    <w:p w14:paraId="28D8C633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网站有特色、一些功能点的设计实现有新意（5分）</w:t>
      </w:r>
    </w:p>
    <w:p w14:paraId="1F384E9F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团队分工合理，每位成员均有恰当贡献（5分）。</w:t>
      </w:r>
    </w:p>
    <w:p w14:paraId="4E2CF729" w14:textId="77777777" w:rsidR="004938E4" w:rsidRDefault="004938E4" w:rsidP="004938E4">
      <w:pPr>
        <w:tabs>
          <w:tab w:val="left" w:pos="840"/>
        </w:tabs>
        <w:ind w:left="840"/>
        <w:rPr>
          <w:rFonts w:ascii="宋体" w:hAnsi="宋体" w:cs="Arial" w:hint="eastAsia"/>
          <w:bCs/>
          <w:sz w:val="24"/>
        </w:rPr>
      </w:pPr>
    </w:p>
    <w:p w14:paraId="2E12D216" w14:textId="77777777" w:rsidR="004938E4" w:rsidRDefault="009655BD">
      <w:pPr>
        <w:numPr>
          <w:ilvl w:val="0"/>
          <w:numId w:val="3"/>
        </w:num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项目报告由个人独立完成，需要符合深圳大学相关的格式规范（一般为6-8页），第18周提交项目设计报告电子版到Blackboard系统，纸质版交到任课老师处。项目</w:t>
      </w:r>
    </w:p>
    <w:p w14:paraId="231268F1" w14:textId="77777777" w:rsidR="004938E4" w:rsidRDefault="004938E4" w:rsidP="004938E4">
      <w:pPr>
        <w:ind w:left="420"/>
        <w:rPr>
          <w:rFonts w:ascii="宋体" w:hAnsi="宋体" w:cs="Arial" w:hint="eastAsia"/>
          <w:bCs/>
          <w:sz w:val="24"/>
        </w:rPr>
      </w:pPr>
    </w:p>
    <w:p w14:paraId="14509BF4" w14:textId="77777777" w:rsidR="00AE4699" w:rsidRDefault="009655BD" w:rsidP="004938E4">
      <w:pPr>
        <w:ind w:left="420"/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设计报告（30分）包括：</w:t>
      </w:r>
    </w:p>
    <w:p w14:paraId="737B8E2B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对网站的整体分析、设计（5分）</w:t>
      </w:r>
    </w:p>
    <w:p w14:paraId="660A001B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/>
          <w:sz w:val="24"/>
        </w:rPr>
        <w:t>个人实现部分</w:t>
      </w:r>
      <w:r>
        <w:rPr>
          <w:rFonts w:ascii="宋体" w:hAnsi="宋体" w:cs="Arial" w:hint="eastAsia"/>
          <w:bCs/>
          <w:sz w:val="24"/>
        </w:rPr>
        <w:t>（HTML5、CSS3和JS</w:t>
      </w:r>
      <w:r>
        <w:rPr>
          <w:rFonts w:ascii="宋体" w:hAnsi="宋体" w:cs="Arial" w:hint="eastAsia"/>
          <w:b/>
          <w:sz w:val="24"/>
        </w:rPr>
        <w:t>）</w:t>
      </w:r>
      <w:r>
        <w:rPr>
          <w:rFonts w:ascii="宋体" w:hAnsi="宋体" w:cs="Arial" w:hint="eastAsia"/>
          <w:bCs/>
          <w:sz w:val="24"/>
        </w:rPr>
        <w:t>的分析、设计说明和结果呈现（20分）</w:t>
      </w:r>
    </w:p>
    <w:p w14:paraId="28B2E8A6" w14:textId="77777777" w:rsidR="00AE4699" w:rsidRDefault="009655BD">
      <w:pPr>
        <w:numPr>
          <w:ilvl w:val="1"/>
          <w:numId w:val="3"/>
        </w:numPr>
        <w:tabs>
          <w:tab w:val="left" w:pos="840"/>
        </w:tabs>
        <w:rPr>
          <w:rFonts w:ascii="宋体" w:hAnsi="宋体" w:cs="Arial" w:hint="eastAsia"/>
          <w:bCs/>
          <w:sz w:val="24"/>
        </w:rPr>
      </w:pPr>
      <w:r>
        <w:rPr>
          <w:rFonts w:ascii="宋体" w:hAnsi="宋体" w:cs="Arial" w:hint="eastAsia"/>
          <w:bCs/>
          <w:sz w:val="24"/>
        </w:rPr>
        <w:t>项目的复盘反思（5）</w:t>
      </w:r>
    </w:p>
    <w:p w14:paraId="7293DDCD" w14:textId="77777777" w:rsidR="009655BD" w:rsidRDefault="009655BD">
      <w:pPr>
        <w:ind w:left="420"/>
        <w:rPr>
          <w:rFonts w:ascii="宋体" w:hAnsi="宋体" w:cs="宋体" w:hint="eastAsia"/>
          <w:bCs/>
          <w:sz w:val="24"/>
        </w:rPr>
      </w:pPr>
    </w:p>
    <w:sectPr w:rsidR="009655BD">
      <w:footerReference w:type="default" r:id="rId7"/>
      <w:pgSz w:w="11906" w:h="16838"/>
      <w:pgMar w:top="567" w:right="851" w:bottom="567" w:left="1797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19859" w14:textId="77777777" w:rsidR="007E5D28" w:rsidRDefault="007E5D28">
      <w:r>
        <w:separator/>
      </w:r>
    </w:p>
  </w:endnote>
  <w:endnote w:type="continuationSeparator" w:id="0">
    <w:p w14:paraId="69B17E84" w14:textId="77777777" w:rsidR="007E5D28" w:rsidRDefault="007E5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4D3D0" w14:textId="77777777" w:rsidR="00AE4699" w:rsidRDefault="009655BD"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  <w:r>
      <w:tab/>
    </w:r>
    <w:r>
      <w:rPr>
        <w:rFonts w:hint="eastAsia"/>
      </w:rPr>
      <w:t>《基于</w:t>
    </w:r>
    <w:r>
      <w:rPr>
        <w:rFonts w:hint="eastAsia"/>
      </w:rPr>
      <w:t>Web</w:t>
    </w:r>
    <w:r>
      <w:rPr>
        <w:rFonts w:hint="eastAsia"/>
      </w:rPr>
      <w:t>的编程》试卷</w:t>
    </w:r>
    <w:r>
      <w:rPr>
        <w:rFonts w:hint="eastAsia"/>
      </w:rPr>
      <w:t xml:space="preserve">  </w:t>
    </w:r>
    <w:r>
      <w:rPr>
        <w:rFonts w:hint="eastAsia"/>
      </w:rPr>
      <w:t>卷</w:t>
    </w:r>
    <w:r>
      <w:rPr>
        <w:rFonts w:hint="eastAsia"/>
      </w:rPr>
      <w:t xml:space="preserve">  </w:t>
    </w: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2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3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6A075" w14:textId="77777777" w:rsidR="007E5D28" w:rsidRDefault="007E5D28">
      <w:r>
        <w:separator/>
      </w:r>
    </w:p>
  </w:footnote>
  <w:footnote w:type="continuationSeparator" w:id="0">
    <w:p w14:paraId="4A126A24" w14:textId="77777777" w:rsidR="007E5D28" w:rsidRDefault="007E5D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D75B1"/>
    <w:multiLevelType w:val="multilevel"/>
    <w:tmpl w:val="62FA8CFE"/>
    <w:lvl w:ilvl="0">
      <w:start w:val="1"/>
      <w:numFmt w:val="upperRoman"/>
      <w:lvlText w:val="%1."/>
      <w:lvlJc w:val="right"/>
    </w:lvl>
    <w:lvl w:ilvl="1">
      <w:start w:val="1"/>
      <w:numFmt w:val="decimalEnclosedCircleChinese"/>
      <w:lvlText w:val="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63E84D28"/>
    <w:multiLevelType w:val="multilevel"/>
    <w:tmpl w:val="2ABCB782"/>
    <w:lvl w:ilvl="0">
      <w:start w:val="1"/>
      <w:numFmt w:val="upperRoman"/>
      <w:lvlText w:val="%1."/>
      <w:lvlJc w:val="right"/>
    </w:lvl>
    <w:lvl w:ilvl="1">
      <w:start w:val="1"/>
      <w:numFmt w:val="decimalEnclosedCircleChinese"/>
      <w:lvlText w:val="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77D4FADA"/>
    <w:multiLevelType w:val="multilevel"/>
    <w:tmpl w:val="D2D84FC6"/>
    <w:lvl w:ilvl="0">
      <w:start w:val="1"/>
      <w:numFmt w:val="upperRoman"/>
      <w:lvlText w:val="%1."/>
      <w:lvlJc w:val="right"/>
    </w:lvl>
    <w:lvl w:ilvl="1">
      <w:start w:val="1"/>
      <w:numFmt w:val="decimalEnclosedCircleChinese"/>
      <w:lvlText w:val="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num w:numId="1" w16cid:durableId="1690570797">
    <w:abstractNumId w:val="0"/>
  </w:num>
  <w:num w:numId="2" w16cid:durableId="1662611917">
    <w:abstractNumId w:val="2"/>
  </w:num>
  <w:num w:numId="3" w16cid:durableId="917791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JlMDhmOTMyN2U4NjE0NTBlNjcxZDdkODQxMTY3MzgifQ=="/>
  </w:docVars>
  <w:rsids>
    <w:rsidRoot w:val="003F147D"/>
    <w:rsid w:val="000201A8"/>
    <w:rsid w:val="00074725"/>
    <w:rsid w:val="00080F09"/>
    <w:rsid w:val="00081C1B"/>
    <w:rsid w:val="000836A4"/>
    <w:rsid w:val="000D7822"/>
    <w:rsid w:val="000F3143"/>
    <w:rsid w:val="0010672D"/>
    <w:rsid w:val="00110B18"/>
    <w:rsid w:val="00112A35"/>
    <w:rsid w:val="00113241"/>
    <w:rsid w:val="0014247C"/>
    <w:rsid w:val="00165F1E"/>
    <w:rsid w:val="00183F48"/>
    <w:rsid w:val="0018580D"/>
    <w:rsid w:val="001864F4"/>
    <w:rsid w:val="00192FCC"/>
    <w:rsid w:val="00197A55"/>
    <w:rsid w:val="001A4D25"/>
    <w:rsid w:val="001D40F9"/>
    <w:rsid w:val="001D618E"/>
    <w:rsid w:val="001E0CE4"/>
    <w:rsid w:val="001E23E2"/>
    <w:rsid w:val="001E2A56"/>
    <w:rsid w:val="001E39AE"/>
    <w:rsid w:val="00211064"/>
    <w:rsid w:val="00211CC9"/>
    <w:rsid w:val="0024449C"/>
    <w:rsid w:val="002446B5"/>
    <w:rsid w:val="00245C14"/>
    <w:rsid w:val="00250FDB"/>
    <w:rsid w:val="00255CF7"/>
    <w:rsid w:val="00255E91"/>
    <w:rsid w:val="0026359B"/>
    <w:rsid w:val="002675F7"/>
    <w:rsid w:val="00273476"/>
    <w:rsid w:val="002740E4"/>
    <w:rsid w:val="0028066F"/>
    <w:rsid w:val="00290070"/>
    <w:rsid w:val="002C31A8"/>
    <w:rsid w:val="002E38A5"/>
    <w:rsid w:val="002F1D86"/>
    <w:rsid w:val="00320287"/>
    <w:rsid w:val="00327DD0"/>
    <w:rsid w:val="00337C01"/>
    <w:rsid w:val="003454DF"/>
    <w:rsid w:val="00363BFC"/>
    <w:rsid w:val="003702B1"/>
    <w:rsid w:val="00376D8A"/>
    <w:rsid w:val="003800B8"/>
    <w:rsid w:val="00397635"/>
    <w:rsid w:val="003A5555"/>
    <w:rsid w:val="003B1980"/>
    <w:rsid w:val="003C7208"/>
    <w:rsid w:val="003D0734"/>
    <w:rsid w:val="003F147D"/>
    <w:rsid w:val="003F709C"/>
    <w:rsid w:val="004352A7"/>
    <w:rsid w:val="00463CD0"/>
    <w:rsid w:val="004938E4"/>
    <w:rsid w:val="00497799"/>
    <w:rsid w:val="004C68CE"/>
    <w:rsid w:val="004D4299"/>
    <w:rsid w:val="004F16D5"/>
    <w:rsid w:val="005030DB"/>
    <w:rsid w:val="0051069F"/>
    <w:rsid w:val="00533212"/>
    <w:rsid w:val="0053751A"/>
    <w:rsid w:val="00544BD1"/>
    <w:rsid w:val="00564DD8"/>
    <w:rsid w:val="0057325A"/>
    <w:rsid w:val="005A00A8"/>
    <w:rsid w:val="005B49F1"/>
    <w:rsid w:val="005D2CEB"/>
    <w:rsid w:val="00615737"/>
    <w:rsid w:val="0062528E"/>
    <w:rsid w:val="0063761A"/>
    <w:rsid w:val="00652AF3"/>
    <w:rsid w:val="00660364"/>
    <w:rsid w:val="00672506"/>
    <w:rsid w:val="006813C7"/>
    <w:rsid w:val="00681E71"/>
    <w:rsid w:val="00690B62"/>
    <w:rsid w:val="006917C9"/>
    <w:rsid w:val="006B1A71"/>
    <w:rsid w:val="006B435D"/>
    <w:rsid w:val="006B7AE9"/>
    <w:rsid w:val="006C6CBC"/>
    <w:rsid w:val="006C7F61"/>
    <w:rsid w:val="006E1A32"/>
    <w:rsid w:val="00716D62"/>
    <w:rsid w:val="00724D51"/>
    <w:rsid w:val="00725A5F"/>
    <w:rsid w:val="00744728"/>
    <w:rsid w:val="0075315A"/>
    <w:rsid w:val="007652AC"/>
    <w:rsid w:val="00781E51"/>
    <w:rsid w:val="007870F7"/>
    <w:rsid w:val="007B24FE"/>
    <w:rsid w:val="007C25BC"/>
    <w:rsid w:val="007E5D28"/>
    <w:rsid w:val="007F6E26"/>
    <w:rsid w:val="008025A6"/>
    <w:rsid w:val="0080505D"/>
    <w:rsid w:val="00826FEC"/>
    <w:rsid w:val="00860FCD"/>
    <w:rsid w:val="00863775"/>
    <w:rsid w:val="00872E59"/>
    <w:rsid w:val="008A03A8"/>
    <w:rsid w:val="008C61BC"/>
    <w:rsid w:val="008D5BD9"/>
    <w:rsid w:val="0090382E"/>
    <w:rsid w:val="009171B2"/>
    <w:rsid w:val="00923550"/>
    <w:rsid w:val="009611F8"/>
    <w:rsid w:val="00962BC6"/>
    <w:rsid w:val="009655BD"/>
    <w:rsid w:val="00972E6B"/>
    <w:rsid w:val="00991938"/>
    <w:rsid w:val="00996526"/>
    <w:rsid w:val="009A35E2"/>
    <w:rsid w:val="009A39E2"/>
    <w:rsid w:val="009C47D5"/>
    <w:rsid w:val="009E47F3"/>
    <w:rsid w:val="00A01A06"/>
    <w:rsid w:val="00A0387B"/>
    <w:rsid w:val="00A06DF0"/>
    <w:rsid w:val="00A11D83"/>
    <w:rsid w:val="00A20248"/>
    <w:rsid w:val="00A73C0B"/>
    <w:rsid w:val="00A803B6"/>
    <w:rsid w:val="00A914C1"/>
    <w:rsid w:val="00A954A7"/>
    <w:rsid w:val="00AD09A3"/>
    <w:rsid w:val="00AD7860"/>
    <w:rsid w:val="00AE4699"/>
    <w:rsid w:val="00B33969"/>
    <w:rsid w:val="00B64675"/>
    <w:rsid w:val="00B64B13"/>
    <w:rsid w:val="00B70C55"/>
    <w:rsid w:val="00B7101E"/>
    <w:rsid w:val="00B90980"/>
    <w:rsid w:val="00BA3413"/>
    <w:rsid w:val="00BB606F"/>
    <w:rsid w:val="00BC7CF7"/>
    <w:rsid w:val="00BE02FC"/>
    <w:rsid w:val="00BE23B6"/>
    <w:rsid w:val="00BE5909"/>
    <w:rsid w:val="00C012B5"/>
    <w:rsid w:val="00C11A4B"/>
    <w:rsid w:val="00C15486"/>
    <w:rsid w:val="00C30E5F"/>
    <w:rsid w:val="00C56394"/>
    <w:rsid w:val="00C71561"/>
    <w:rsid w:val="00C75317"/>
    <w:rsid w:val="00C80395"/>
    <w:rsid w:val="00C90F89"/>
    <w:rsid w:val="00CA0F89"/>
    <w:rsid w:val="00CA36BB"/>
    <w:rsid w:val="00CB485D"/>
    <w:rsid w:val="00CC5EBA"/>
    <w:rsid w:val="00D119C9"/>
    <w:rsid w:val="00D1690D"/>
    <w:rsid w:val="00D30965"/>
    <w:rsid w:val="00D43745"/>
    <w:rsid w:val="00D45CC5"/>
    <w:rsid w:val="00D47CF2"/>
    <w:rsid w:val="00D77AAD"/>
    <w:rsid w:val="00D84267"/>
    <w:rsid w:val="00DA7367"/>
    <w:rsid w:val="00DB7C0A"/>
    <w:rsid w:val="00DD6087"/>
    <w:rsid w:val="00E00486"/>
    <w:rsid w:val="00E01BE6"/>
    <w:rsid w:val="00E04B19"/>
    <w:rsid w:val="00E05E8F"/>
    <w:rsid w:val="00E25173"/>
    <w:rsid w:val="00E262E0"/>
    <w:rsid w:val="00E27CB3"/>
    <w:rsid w:val="00E34CA0"/>
    <w:rsid w:val="00E508A3"/>
    <w:rsid w:val="00E730C2"/>
    <w:rsid w:val="00E81315"/>
    <w:rsid w:val="00E81632"/>
    <w:rsid w:val="00EC74B5"/>
    <w:rsid w:val="00ED0F43"/>
    <w:rsid w:val="00EF025A"/>
    <w:rsid w:val="00EF512C"/>
    <w:rsid w:val="00F01B4F"/>
    <w:rsid w:val="00F03FB6"/>
    <w:rsid w:val="00F169CB"/>
    <w:rsid w:val="00F233D3"/>
    <w:rsid w:val="00F25766"/>
    <w:rsid w:val="00F531C0"/>
    <w:rsid w:val="00F836FC"/>
    <w:rsid w:val="00F871FB"/>
    <w:rsid w:val="00F95866"/>
    <w:rsid w:val="00FC7452"/>
    <w:rsid w:val="00FD6C6A"/>
    <w:rsid w:val="019A155D"/>
    <w:rsid w:val="02181190"/>
    <w:rsid w:val="02BE39F3"/>
    <w:rsid w:val="0AA87469"/>
    <w:rsid w:val="0C1B40D4"/>
    <w:rsid w:val="0E2C7F1E"/>
    <w:rsid w:val="0FA51F70"/>
    <w:rsid w:val="14BA512B"/>
    <w:rsid w:val="14C027AC"/>
    <w:rsid w:val="184E35FA"/>
    <w:rsid w:val="18DF7A30"/>
    <w:rsid w:val="19E434F2"/>
    <w:rsid w:val="1EC2158A"/>
    <w:rsid w:val="23052825"/>
    <w:rsid w:val="23B56380"/>
    <w:rsid w:val="25767E6D"/>
    <w:rsid w:val="268F36DF"/>
    <w:rsid w:val="272E26D1"/>
    <w:rsid w:val="296F4D74"/>
    <w:rsid w:val="2A187F5A"/>
    <w:rsid w:val="2ACD3FAF"/>
    <w:rsid w:val="2B16063F"/>
    <w:rsid w:val="2D46629B"/>
    <w:rsid w:val="2DAE631A"/>
    <w:rsid w:val="2DB23195"/>
    <w:rsid w:val="311D44B9"/>
    <w:rsid w:val="31322A6F"/>
    <w:rsid w:val="32D12B48"/>
    <w:rsid w:val="32D53D3C"/>
    <w:rsid w:val="34257384"/>
    <w:rsid w:val="351A3AD6"/>
    <w:rsid w:val="36865C16"/>
    <w:rsid w:val="375E2528"/>
    <w:rsid w:val="3BAF3EB8"/>
    <w:rsid w:val="3F7372E2"/>
    <w:rsid w:val="40271F5C"/>
    <w:rsid w:val="403207B8"/>
    <w:rsid w:val="416977A5"/>
    <w:rsid w:val="41CB113E"/>
    <w:rsid w:val="434B4756"/>
    <w:rsid w:val="46CA2B34"/>
    <w:rsid w:val="47A150C8"/>
    <w:rsid w:val="4AEE7BF7"/>
    <w:rsid w:val="4CED1A56"/>
    <w:rsid w:val="4E957BB5"/>
    <w:rsid w:val="4F347A14"/>
    <w:rsid w:val="50986F80"/>
    <w:rsid w:val="543D5CD2"/>
    <w:rsid w:val="549707BB"/>
    <w:rsid w:val="56350216"/>
    <w:rsid w:val="5772100F"/>
    <w:rsid w:val="59572683"/>
    <w:rsid w:val="5D663F49"/>
    <w:rsid w:val="5DF62E77"/>
    <w:rsid w:val="61792113"/>
    <w:rsid w:val="620121B5"/>
    <w:rsid w:val="629D4268"/>
    <w:rsid w:val="6655301D"/>
    <w:rsid w:val="6C8E5854"/>
    <w:rsid w:val="6F69756A"/>
    <w:rsid w:val="6FBC4B89"/>
    <w:rsid w:val="753373A3"/>
    <w:rsid w:val="76196AA0"/>
    <w:rsid w:val="77CE2FD1"/>
    <w:rsid w:val="77EA3020"/>
    <w:rsid w:val="782B19EF"/>
    <w:rsid w:val="7DE47DC2"/>
    <w:rsid w:val="7DF8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6C4985"/>
  <w15:chartTrackingRefBased/>
  <w15:docId w15:val="{B1698F58-758E-4D51-9D1B-242D09C6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rPr>
      <w:color w:val="0000FF"/>
      <w:u w:val="single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5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Company>Micro</Company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cp:lastModifiedBy>健文 姚</cp:lastModifiedBy>
  <cp:revision>5</cp:revision>
  <cp:lastPrinted>2023-03-19T18:50:00Z</cp:lastPrinted>
  <dcterms:created xsi:type="dcterms:W3CDTF">2025-05-26T13:28:00Z</dcterms:created>
  <dcterms:modified xsi:type="dcterms:W3CDTF">2025-06-23T00:48:00Z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575942FB228341AEBB5FEA9522C641A0</vt:lpwstr>
  </property>
  <property fmtid="{D5CDD505-2E9C-101B-9397-08002B2CF9AE}" pid="4" name="KSOTemplateDocerSaveRecord">
    <vt:lpwstr>eyJoZGlkIjoiZTZiMGM5MmQ4ZjdjYWQzZmJhMGMwZDExYjZjYjk1ZWEiLCJ1c2VySWQiOiIyODk1NDI5MDYifQ==</vt:lpwstr>
  </property>
</Properties>
</file>