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1.Inicio</w:t>
        <w:br w:type="textWrapping"/>
        <w:t xml:space="preserve">2. 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</w:t>
      </w: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</w:t>
      </w:r>
      <w:r w:rsidDel="00000000" w:rsidR="00000000" w:rsidRPr="00000000">
        <w:rPr>
          <w:rtl w:val="0"/>
        </w:rPr>
        <w:br w:type="textWrapping"/>
        <w:t xml:space="preserve">4.Mostrar “Ingrese tiempo en segundos”</w:t>
        <w:br w:type="textWrapping"/>
        <w:t xml:space="preserve">5.Pedir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</w:r>
      <w:r w:rsidDel="00000000" w:rsidR="00000000" w:rsidRPr="00000000">
        <w:rPr>
          <w:rtl w:val="0"/>
        </w:rPr>
        <w:br w:type="textWrapping"/>
        <w:t xml:space="preserve">6. Si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600</w:t>
      </w:r>
      <w:r w:rsidDel="00000000" w:rsidR="00000000" w:rsidRPr="00000000">
        <w:rPr>
          <w:rtl w:val="0"/>
        </w:rPr>
        <w:t xml:space="preserve">) entonces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 = </w:t>
      </w:r>
      <w:r w:rsidDel="00000000" w:rsidR="00000000" w:rsidRPr="00000000">
        <w:rPr>
          <w:rtl w:val="0"/>
        </w:rPr>
        <w:t xml:space="preserve">Mayor</w:t>
        <w:br w:type="textWrapping"/>
      </w:r>
      <w:r w:rsidDel="00000000" w:rsidR="00000000" w:rsidRPr="00000000">
        <w:rPr>
          <w:rtl w:val="0"/>
        </w:rPr>
        <w:t xml:space="preserve">Sino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</w:r>
      <w:r w:rsidDel="00000000" w:rsidR="00000000" w:rsidRPr="00000000">
        <w:rPr>
          <w:rtl w:val="0"/>
        </w:rPr>
        <w:t xml:space="preserve"> </w:t>
        <w:br w:type="textWrapping"/>
        <w:t xml:space="preserve">7.Mostrar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8.Fin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2343150</wp:posOffset>
            </wp:positionV>
            <wp:extent cx="5873138" cy="6206447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138" cy="6206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color w:val="ff9900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1.Inicio</w:t>
        <w:br w:type="textWrapping"/>
        <w:t xml:space="preserve">2. 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</w:t>
        <w:br w:type="textWrapping"/>
        <w:t xml:space="preserve">3.</w:t>
      </w: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contador = 1</w:t>
        <w:br w:type="textWrapping"/>
        <w:t xml:space="preserve">4.D</w:t>
      </w:r>
      <w:r w:rsidDel="00000000" w:rsidR="00000000" w:rsidRPr="00000000">
        <w:rPr>
          <w:rtl w:val="0"/>
        </w:rPr>
        <w:t xml:space="preserve">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</w:t>
      </w:r>
      <w:r w:rsidDel="00000000" w:rsidR="00000000" w:rsidRPr="00000000">
        <w:rPr>
          <w:rtl w:val="0"/>
        </w:rPr>
        <w:br w:type="textWrapping"/>
        <w:t xml:space="preserve">5.Mostrar “Ingrese un numero”</w:t>
        <w:br w:type="textWrapping"/>
        <w:t xml:space="preserve">6.Pedir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</w:t>
      </w:r>
      <w:r w:rsidDel="00000000" w:rsidR="00000000" w:rsidRPr="00000000">
        <w:rPr>
          <w:rtl w:val="0"/>
        </w:rPr>
        <w:br w:type="textWrapping"/>
        <w:t xml:space="preserve">7. Mientras 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contador &lt;= numero</w:t>
      </w:r>
      <w:r w:rsidDel="00000000" w:rsidR="00000000" w:rsidRPr="00000000">
        <w:rPr>
          <w:rtl w:val="0"/>
        </w:rPr>
        <w:t xml:space="preserve">) entonces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 = suma_total + contador </w:t>
        <w:br w:type="textWrapping"/>
        <w:t xml:space="preserve">contador = contador + 1</w:t>
        <w:br w:type="textWrapping"/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</w:t>
      </w:r>
      <w:r w:rsidDel="00000000" w:rsidR="00000000" w:rsidRPr="00000000">
        <w:rPr>
          <w:rtl w:val="0"/>
        </w:rPr>
        <w:br w:type="textWrapping"/>
        <w:t xml:space="preserve">9.Fin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7200000" cy="256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El ejercicio #3 tiene una lógica muy bien estructurada, sin embargo, recomendamos volver a realizar este ejercicio haciendo uso de operaciones matemáticas para realizar las validaciones correspondientes.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72000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