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85F" w:rsidRDefault="00827388" w:rsidP="00827388">
      <w:pPr>
        <w:rPr>
          <w:i/>
          <w:iCs/>
          <w:color w:val="FF0000"/>
        </w:rPr>
      </w:pPr>
      <w:r>
        <w:rPr>
          <w:b/>
          <w:bCs/>
        </w:rPr>
        <w:t xml:space="preserve">Outcome 1:- </w:t>
      </w:r>
      <w:r w:rsidRPr="00827388">
        <w:rPr>
          <w:color w:val="FF0000"/>
        </w:rPr>
        <w:t xml:space="preserve">Define, investigate and analyse </w:t>
      </w:r>
      <w:r w:rsidRPr="00827388">
        <w:rPr>
          <w:i/>
          <w:iCs/>
          <w:color w:val="FF0000"/>
        </w:rPr>
        <w:t>complex engineering problems.</w:t>
      </w:r>
    </w:p>
    <w:p w:rsidR="00322E68" w:rsidRPr="00322E68" w:rsidRDefault="00E16284" w:rsidP="00827388">
      <w:pPr>
        <w:rPr>
          <w:iCs/>
        </w:rPr>
      </w:pPr>
      <w:r>
        <w:rPr>
          <w:iCs/>
        </w:rPr>
        <w:t xml:space="preserve">This outcome requires the candidate to be involved in the complex engineering problem scoping. </w:t>
      </w:r>
      <w:r w:rsidR="00C22DDE">
        <w:rPr>
          <w:iCs/>
        </w:rPr>
        <w:t>To satisfy this outcome the important is the problem to be complex, then evidence provided by the candidate should show that the candidate un</w:t>
      </w:r>
      <w:r w:rsidR="00276F46">
        <w:rPr>
          <w:iCs/>
        </w:rPr>
        <w:t xml:space="preserve">derstand the problem and make sound engineering decisions toward addressing the problem. This outcome is more concerned with judgement of the problem. </w:t>
      </w:r>
    </w:p>
    <w:p w:rsidR="00827388" w:rsidRDefault="00827388" w:rsidP="00827388">
      <w:pPr>
        <w:rPr>
          <w:color w:val="FF0000"/>
        </w:rPr>
      </w:pPr>
      <w:r>
        <w:rPr>
          <w:b/>
          <w:bCs/>
        </w:rPr>
        <w:t xml:space="preserve">Outcome 2:- </w:t>
      </w:r>
      <w:r w:rsidRPr="00827388">
        <w:rPr>
          <w:color w:val="FF0000"/>
        </w:rPr>
        <w:t xml:space="preserve">Design or develop solutions to </w:t>
      </w:r>
      <w:r w:rsidRPr="00827388">
        <w:rPr>
          <w:i/>
          <w:iCs/>
          <w:color w:val="FF0000"/>
        </w:rPr>
        <w:t>complex engineering problems</w:t>
      </w:r>
      <w:r w:rsidRPr="00827388">
        <w:rPr>
          <w:color w:val="FF0000"/>
        </w:rPr>
        <w:t>.</w:t>
      </w:r>
    </w:p>
    <w:p w:rsidR="00193259" w:rsidRPr="00193259" w:rsidRDefault="00193259" w:rsidP="00827388"/>
    <w:p w:rsidR="00827388" w:rsidRDefault="00827388" w:rsidP="00827388">
      <w:r>
        <w:rPr>
          <w:b/>
          <w:bCs/>
        </w:rPr>
        <w:t xml:space="preserve">Outcome 3:- </w:t>
      </w:r>
      <w:r w:rsidRPr="00827388">
        <w:rPr>
          <w:color w:val="FF0000"/>
        </w:rPr>
        <w:t>Comprehend and apply advanced knowledge: principles, specialist knowledge, jurisdictional and local knowledge.</w:t>
      </w:r>
    </w:p>
    <w:p w:rsidR="00827388" w:rsidRDefault="00827388" w:rsidP="00827388">
      <w:pPr>
        <w:rPr>
          <w:color w:val="FF0000"/>
        </w:rPr>
      </w:pPr>
      <w:r>
        <w:rPr>
          <w:b/>
          <w:bCs/>
        </w:rPr>
        <w:t xml:space="preserve">Outcome 4:- </w:t>
      </w:r>
      <w:r w:rsidRPr="00827388">
        <w:rPr>
          <w:color w:val="FF0000"/>
        </w:rPr>
        <w:t xml:space="preserve">Manage part or all of one or more </w:t>
      </w:r>
      <w:r w:rsidRPr="00827388">
        <w:rPr>
          <w:i/>
          <w:iCs/>
          <w:color w:val="FF0000"/>
        </w:rPr>
        <w:t>complex engineering activities</w:t>
      </w:r>
      <w:r w:rsidRPr="00827388">
        <w:rPr>
          <w:color w:val="FF0000"/>
        </w:rPr>
        <w:t>.</w:t>
      </w:r>
    </w:p>
    <w:p w:rsidR="00057AE6" w:rsidRPr="008A60AE" w:rsidRDefault="008A60AE" w:rsidP="00827388">
      <w:r>
        <w:t xml:space="preserve">This outcome requires the candidate to be at the level of responsibility E (candidate doing work done by registered person with less supervision). </w:t>
      </w:r>
    </w:p>
    <w:p w:rsidR="00827388" w:rsidRDefault="00827388" w:rsidP="00827388">
      <w:r>
        <w:rPr>
          <w:b/>
          <w:bCs/>
        </w:rPr>
        <w:t xml:space="preserve">Outcome 5:- </w:t>
      </w:r>
      <w:r w:rsidRPr="00827388">
        <w:rPr>
          <w:color w:val="FF0000"/>
        </w:rPr>
        <w:t>Communicate clearly with others in the course of his or her engineering activities.</w:t>
      </w:r>
    </w:p>
    <w:p w:rsidR="00827388" w:rsidRPr="00827388" w:rsidRDefault="00827388" w:rsidP="00827388">
      <w:pPr>
        <w:rPr>
          <w:i/>
          <w:iCs/>
          <w:color w:val="FF0000"/>
        </w:rPr>
      </w:pPr>
      <w:r>
        <w:rPr>
          <w:b/>
          <w:bCs/>
        </w:rPr>
        <w:t xml:space="preserve">Outcome 6:- </w:t>
      </w:r>
      <w:r w:rsidRPr="00827388">
        <w:rPr>
          <w:color w:val="FF0000"/>
        </w:rPr>
        <w:t xml:space="preserve">Recognise and address the reasonably foreseeable social, cultural and environmental effects of </w:t>
      </w:r>
      <w:r w:rsidRPr="00827388">
        <w:rPr>
          <w:i/>
          <w:iCs/>
          <w:color w:val="FF0000"/>
        </w:rPr>
        <w:t>complex engineering activities.</w:t>
      </w:r>
    </w:p>
    <w:p w:rsidR="00827388" w:rsidRDefault="00827388" w:rsidP="00827388">
      <w:pPr>
        <w:rPr>
          <w:i/>
          <w:iCs/>
          <w:color w:val="FF0000"/>
        </w:rPr>
      </w:pPr>
      <w:r>
        <w:rPr>
          <w:b/>
          <w:bCs/>
        </w:rPr>
        <w:t xml:space="preserve">Outcome 7:- </w:t>
      </w:r>
      <w:r w:rsidRPr="00827388">
        <w:rPr>
          <w:color w:val="FF0000"/>
        </w:rPr>
        <w:t xml:space="preserve">Meet all legal and regulatory requirements and protect the health and safety of persons in the course of his or her </w:t>
      </w:r>
      <w:r w:rsidRPr="00827388">
        <w:rPr>
          <w:i/>
          <w:iCs/>
          <w:color w:val="FF0000"/>
        </w:rPr>
        <w:t>complex engineering activities.</w:t>
      </w:r>
    </w:p>
    <w:p w:rsidR="00771322" w:rsidRPr="00771322" w:rsidRDefault="00771322" w:rsidP="00827388">
      <w:pPr>
        <w:rPr>
          <w:iCs/>
        </w:rPr>
      </w:pPr>
    </w:p>
    <w:p w:rsidR="00827388" w:rsidRDefault="00827388" w:rsidP="00827388">
      <w:pPr>
        <w:rPr>
          <w:color w:val="FF0000"/>
        </w:rPr>
      </w:pPr>
      <w:r>
        <w:rPr>
          <w:b/>
          <w:bCs/>
        </w:rPr>
        <w:t xml:space="preserve">Outcome 8:- </w:t>
      </w:r>
      <w:r w:rsidRPr="00827388">
        <w:rPr>
          <w:color w:val="FF0000"/>
        </w:rPr>
        <w:t>Conduct engineering activities ethically.</w:t>
      </w:r>
    </w:p>
    <w:p w:rsidR="00303DFE" w:rsidRPr="00303DFE" w:rsidRDefault="00303DFE" w:rsidP="00827388">
      <w:r>
        <w:t xml:space="preserve">This outcome requires the candidate to pursue that responsibilities with moral, respect and integrity. They should not accept bribery or incentives for favours in return. They should be discrete and honest.  </w:t>
      </w:r>
    </w:p>
    <w:p w:rsidR="00827388" w:rsidRDefault="00827388" w:rsidP="00827388">
      <w:pPr>
        <w:rPr>
          <w:i/>
          <w:iCs/>
        </w:rPr>
      </w:pPr>
      <w:r>
        <w:rPr>
          <w:b/>
          <w:bCs/>
        </w:rPr>
        <w:t xml:space="preserve">Outcome 9:- </w:t>
      </w:r>
      <w:r w:rsidRPr="00827388">
        <w:rPr>
          <w:color w:val="FF0000"/>
        </w:rPr>
        <w:t xml:space="preserve">Exercise sound judgement in the course of </w:t>
      </w:r>
      <w:r w:rsidRPr="00827388">
        <w:rPr>
          <w:i/>
          <w:iCs/>
          <w:color w:val="FF0000"/>
        </w:rPr>
        <w:t>complex engineering activities.</w:t>
      </w:r>
    </w:p>
    <w:p w:rsidR="00827388" w:rsidRDefault="00827388" w:rsidP="00827388">
      <w:pPr>
        <w:rPr>
          <w:i/>
          <w:iCs/>
          <w:color w:val="FF0000"/>
        </w:rPr>
      </w:pPr>
      <w:r>
        <w:rPr>
          <w:b/>
          <w:bCs/>
        </w:rPr>
        <w:t xml:space="preserve">Outcome 10:- </w:t>
      </w:r>
      <w:r w:rsidRPr="00827388">
        <w:rPr>
          <w:color w:val="FF0000"/>
        </w:rPr>
        <w:t>Be responsible for making decisions on part or al</w:t>
      </w:r>
      <w:bookmarkStart w:id="0" w:name="_GoBack"/>
      <w:bookmarkEnd w:id="0"/>
      <w:r w:rsidRPr="00827388">
        <w:rPr>
          <w:color w:val="FF0000"/>
        </w:rPr>
        <w:t xml:space="preserve">l of </w:t>
      </w:r>
      <w:r w:rsidRPr="00827388">
        <w:rPr>
          <w:i/>
          <w:iCs/>
          <w:color w:val="FF0000"/>
        </w:rPr>
        <w:t>complex engineering activities.</w:t>
      </w:r>
    </w:p>
    <w:p w:rsidR="00057AE6" w:rsidRPr="008A60AE" w:rsidRDefault="00057AE6" w:rsidP="00827388">
      <w:pPr>
        <w:rPr>
          <w:iCs/>
          <w:color w:val="FF0000"/>
        </w:rPr>
      </w:pPr>
    </w:p>
    <w:p w:rsidR="00827388" w:rsidRDefault="0079346E" w:rsidP="00827388">
      <w:pPr>
        <w:rPr>
          <w:color w:val="FF0000"/>
        </w:rPr>
      </w:pPr>
      <w:r>
        <w:rPr>
          <w:b/>
          <w:bCs/>
        </w:rPr>
        <w:t>Outcome 11:-</w:t>
      </w:r>
      <w:r w:rsidRPr="0079346E">
        <w:rPr>
          <w:color w:val="FF0000"/>
        </w:rPr>
        <w:t>Undertake professional development activities sufficient to maintain and extend his or her competence.</w:t>
      </w:r>
    </w:p>
    <w:p w:rsidR="00193259" w:rsidRPr="00954E8E" w:rsidRDefault="00057AE6" w:rsidP="00827388">
      <w:pPr>
        <w:rPr>
          <w:i/>
          <w:iCs/>
        </w:rPr>
      </w:pPr>
      <w:r>
        <w:t xml:space="preserve">This judges candidates based on their model for development of professional competency. </w:t>
      </w:r>
      <w:r w:rsidR="00954E8E">
        <w:t>This outcome is about demonstrating competency. To satisfy this outcome requires the candidate during training to progressively perform more demanding work and handle more responsibility. After the t</w:t>
      </w:r>
      <w:r>
        <w:t>raining the candidate should be on the position of doing work done by registered individual but under the supervisio</w:t>
      </w:r>
      <w:r w:rsidR="008A60AE">
        <w:t xml:space="preserve">n of the registered individual. Degree of responsibility should be used by candidates to measure their progress. </w:t>
      </w:r>
    </w:p>
    <w:sectPr w:rsidR="00193259" w:rsidRPr="00954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388"/>
    <w:rsid w:val="00057AE6"/>
    <w:rsid w:val="00193259"/>
    <w:rsid w:val="00276F46"/>
    <w:rsid w:val="00303DFE"/>
    <w:rsid w:val="00322E68"/>
    <w:rsid w:val="00771322"/>
    <w:rsid w:val="0079346E"/>
    <w:rsid w:val="0081485F"/>
    <w:rsid w:val="00827388"/>
    <w:rsid w:val="008A60AE"/>
    <w:rsid w:val="00954E8E"/>
    <w:rsid w:val="00AD511E"/>
    <w:rsid w:val="00B26B58"/>
    <w:rsid w:val="00C22DDE"/>
    <w:rsid w:val="00D875FB"/>
    <w:rsid w:val="00E16284"/>
    <w:rsid w:val="00E634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38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38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1238</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Teboho Lekeno</dc:creator>
  <cp:lastModifiedBy>Teboho Lekeno</cp:lastModifiedBy>
  <cp:revision>8</cp:revision>
  <dcterms:created xsi:type="dcterms:W3CDTF">2021-02-01T08:33:00Z</dcterms:created>
  <dcterms:modified xsi:type="dcterms:W3CDTF">2021-02-02T05:11:00Z</dcterms:modified>
</cp:coreProperties>
</file>