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F03" w:rsidRPr="00740A92" w:rsidRDefault="00A773EC" w:rsidP="00740A92">
      <w:pPr>
        <w:pStyle w:val="Title"/>
        <w:rPr>
          <w:rFonts w:ascii="Times New Roman" w:hAnsi="Times New Roman" w:cs="Times New Roman"/>
        </w:rPr>
      </w:pPr>
      <w:r>
        <w:rPr>
          <w:rFonts w:ascii="Times New Roman" w:hAnsi="Times New Roman" w:cs="Times New Roman"/>
        </w:rPr>
        <w:t>Week 6</w:t>
      </w:r>
      <w:r w:rsidR="00740A92" w:rsidRPr="00740A92">
        <w:rPr>
          <w:rFonts w:ascii="Times New Roman" w:hAnsi="Times New Roman" w:cs="Times New Roman"/>
        </w:rPr>
        <w:t>: Fourth Year Lab Project Meeting Minutes</w:t>
      </w:r>
    </w:p>
    <w:p w:rsidR="00740A92" w:rsidRDefault="00740A92" w:rsidP="00740A92"/>
    <w:p w:rsidR="00740A92" w:rsidRDefault="00DB3A4E" w:rsidP="00CA0FA5">
      <w:pPr>
        <w:spacing w:after="0"/>
        <w:rPr>
          <w:rFonts w:ascii="Times New Roman" w:hAnsi="Times New Roman" w:cs="Times New Roman"/>
        </w:rPr>
      </w:pPr>
      <w:r>
        <w:rPr>
          <w:rFonts w:ascii="Times New Roman" w:hAnsi="Times New Roman" w:cs="Times New Roman"/>
        </w:rPr>
        <w:t>Date:</w:t>
      </w:r>
      <w:r>
        <w:rPr>
          <w:rFonts w:ascii="Times New Roman" w:hAnsi="Times New Roman" w:cs="Times New Roman"/>
        </w:rPr>
        <w:tab/>
        <w:t>26</w:t>
      </w:r>
      <w:r w:rsidR="00740A92">
        <w:rPr>
          <w:rFonts w:ascii="Times New Roman" w:hAnsi="Times New Roman" w:cs="Times New Roman"/>
        </w:rPr>
        <w:t xml:space="preserve"> August 2019</w:t>
      </w:r>
    </w:p>
    <w:p w:rsidR="00740A92" w:rsidRDefault="00740A92" w:rsidP="00CA0FA5">
      <w:pPr>
        <w:spacing w:after="0"/>
        <w:rPr>
          <w:rFonts w:ascii="Times New Roman" w:hAnsi="Times New Roman" w:cs="Times New Roman"/>
        </w:rPr>
      </w:pPr>
      <w:r>
        <w:rPr>
          <w:rFonts w:ascii="Times New Roman" w:hAnsi="Times New Roman" w:cs="Times New Roman"/>
        </w:rPr>
        <w:t>Time:</w:t>
      </w:r>
      <w:r>
        <w:rPr>
          <w:rFonts w:ascii="Times New Roman" w:hAnsi="Times New Roman" w:cs="Times New Roman"/>
        </w:rPr>
        <w:tab/>
        <w:t>11h00</w:t>
      </w:r>
    </w:p>
    <w:p w:rsidR="00740A92" w:rsidRDefault="00740A92" w:rsidP="00CA0FA5">
      <w:pPr>
        <w:spacing w:after="0"/>
        <w:rPr>
          <w:rFonts w:ascii="Times New Roman" w:hAnsi="Times New Roman" w:cs="Times New Roman"/>
        </w:rPr>
      </w:pPr>
      <w:r>
        <w:rPr>
          <w:rFonts w:ascii="Times New Roman" w:hAnsi="Times New Roman" w:cs="Times New Roman"/>
        </w:rPr>
        <w:t>Venue:</w:t>
      </w:r>
      <w:r>
        <w:rPr>
          <w:rFonts w:ascii="Times New Roman" w:hAnsi="Times New Roman" w:cs="Times New Roman"/>
        </w:rPr>
        <w:tab/>
        <w:t>Genmin laboratory</w:t>
      </w:r>
    </w:p>
    <w:p w:rsidR="00DB3A4E" w:rsidRDefault="00740A92" w:rsidP="00DB3A4E">
      <w:pPr>
        <w:spacing w:after="0"/>
        <w:rPr>
          <w:rFonts w:ascii="Times New Roman" w:hAnsi="Times New Roman" w:cs="Times New Roman"/>
        </w:rPr>
      </w:pPr>
      <w:r>
        <w:rPr>
          <w:rFonts w:ascii="Times New Roman" w:hAnsi="Times New Roman" w:cs="Times New Roman"/>
        </w:rPr>
        <w:t>Chair:</w:t>
      </w:r>
      <w:r>
        <w:rPr>
          <w:rFonts w:ascii="Times New Roman" w:hAnsi="Times New Roman" w:cs="Times New Roman"/>
        </w:rPr>
        <w:tab/>
      </w:r>
      <w:r w:rsidR="00DB3A4E">
        <w:rPr>
          <w:rFonts w:ascii="Times New Roman" w:hAnsi="Times New Roman" w:cs="Times New Roman"/>
        </w:rPr>
        <w:t>Thapelo Makhalanyane (875691)</w:t>
      </w:r>
    </w:p>
    <w:p w:rsidR="00740A92" w:rsidRDefault="00740A92" w:rsidP="00CA0FA5">
      <w:pPr>
        <w:spacing w:after="0"/>
        <w:rPr>
          <w:rFonts w:ascii="Times New Roman" w:hAnsi="Times New Roman" w:cs="Times New Roman"/>
        </w:rPr>
      </w:pPr>
      <w:r>
        <w:rPr>
          <w:rFonts w:ascii="Times New Roman" w:hAnsi="Times New Roman" w:cs="Times New Roman"/>
        </w:rPr>
        <w:t>Scribe:</w:t>
      </w:r>
      <w:r>
        <w:rPr>
          <w:rFonts w:ascii="Times New Roman" w:hAnsi="Times New Roman" w:cs="Times New Roman"/>
        </w:rPr>
        <w:tab/>
      </w:r>
      <w:r w:rsidR="00DB3A4E">
        <w:rPr>
          <w:rFonts w:ascii="Times New Roman" w:hAnsi="Times New Roman" w:cs="Times New Roman"/>
        </w:rPr>
        <w:t>Teboho Lekeno (1130992)</w:t>
      </w:r>
    </w:p>
    <w:p w:rsidR="00DD37DE" w:rsidRDefault="00DD37DE" w:rsidP="00740A92">
      <w:pPr>
        <w:rPr>
          <w:rFonts w:ascii="Times New Roman" w:hAnsi="Times New Roman" w:cs="Times New Roman"/>
        </w:rPr>
      </w:pPr>
    </w:p>
    <w:p w:rsidR="00DD37DE" w:rsidRPr="00B042E2" w:rsidRDefault="00DD37DE" w:rsidP="00740A92">
      <w:pPr>
        <w:rPr>
          <w:rFonts w:ascii="Times New Roman" w:hAnsi="Times New Roman" w:cs="Times New Roman"/>
          <w:b/>
          <w:sz w:val="28"/>
        </w:rPr>
      </w:pPr>
      <w:r w:rsidRPr="00B042E2">
        <w:rPr>
          <w:rFonts w:ascii="Times New Roman" w:hAnsi="Times New Roman" w:cs="Times New Roman"/>
          <w:b/>
          <w:sz w:val="28"/>
        </w:rPr>
        <w:t xml:space="preserve">Attendees </w:t>
      </w:r>
    </w:p>
    <w:tbl>
      <w:tblPr>
        <w:tblStyle w:val="TableGrid"/>
        <w:tblW w:w="0" w:type="auto"/>
        <w:tblLook w:val="04A0" w:firstRow="1" w:lastRow="0" w:firstColumn="1" w:lastColumn="0" w:noHBand="0" w:noVBand="1"/>
      </w:tblPr>
      <w:tblGrid>
        <w:gridCol w:w="938"/>
        <w:gridCol w:w="4367"/>
        <w:gridCol w:w="1260"/>
        <w:gridCol w:w="1440"/>
        <w:gridCol w:w="1345"/>
      </w:tblGrid>
      <w:tr w:rsidR="00DD37DE" w:rsidTr="00B042E2">
        <w:tc>
          <w:tcPr>
            <w:tcW w:w="938" w:type="dxa"/>
          </w:tcPr>
          <w:p w:rsidR="00DD37DE" w:rsidRPr="00DD37DE" w:rsidRDefault="00EB324B" w:rsidP="00740A92">
            <w:pPr>
              <w:rPr>
                <w:rFonts w:ascii="Times New Roman" w:hAnsi="Times New Roman" w:cs="Times New Roman"/>
              </w:rPr>
            </w:pPr>
            <w:r>
              <w:rPr>
                <w:rFonts w:ascii="Times New Roman" w:hAnsi="Times New Roman" w:cs="Times New Roman"/>
              </w:rPr>
              <w:t>Position</w:t>
            </w:r>
          </w:p>
        </w:tc>
        <w:tc>
          <w:tcPr>
            <w:tcW w:w="4367" w:type="dxa"/>
          </w:tcPr>
          <w:p w:rsidR="00DD37DE" w:rsidRPr="00DD37DE" w:rsidRDefault="00DD37DE" w:rsidP="00740A92">
            <w:pPr>
              <w:rPr>
                <w:rFonts w:ascii="Times New Roman" w:hAnsi="Times New Roman" w:cs="Times New Roman"/>
              </w:rPr>
            </w:pPr>
            <w:r>
              <w:rPr>
                <w:rFonts w:ascii="Times New Roman" w:hAnsi="Times New Roman" w:cs="Times New Roman"/>
              </w:rPr>
              <w:t>Name</w:t>
            </w:r>
          </w:p>
        </w:tc>
        <w:tc>
          <w:tcPr>
            <w:tcW w:w="1260" w:type="dxa"/>
          </w:tcPr>
          <w:p w:rsidR="00DD37DE" w:rsidRDefault="00DD37DE" w:rsidP="00740A92">
            <w:pPr>
              <w:rPr>
                <w:rFonts w:ascii="Times New Roman" w:hAnsi="Times New Roman" w:cs="Times New Roman"/>
                <w:sz w:val="28"/>
              </w:rPr>
            </w:pPr>
            <w:r>
              <w:rPr>
                <w:rFonts w:ascii="Times New Roman" w:hAnsi="Times New Roman" w:cs="Times New Roman"/>
                <w:sz w:val="28"/>
              </w:rPr>
              <w:t>Late</w:t>
            </w:r>
          </w:p>
        </w:tc>
        <w:tc>
          <w:tcPr>
            <w:tcW w:w="1440" w:type="dxa"/>
          </w:tcPr>
          <w:p w:rsidR="00DD37DE" w:rsidRDefault="00DD37DE" w:rsidP="00740A92">
            <w:pPr>
              <w:rPr>
                <w:rFonts w:ascii="Times New Roman" w:hAnsi="Times New Roman" w:cs="Times New Roman"/>
                <w:sz w:val="28"/>
              </w:rPr>
            </w:pPr>
            <w:r>
              <w:rPr>
                <w:rFonts w:ascii="Times New Roman" w:hAnsi="Times New Roman" w:cs="Times New Roman"/>
                <w:sz w:val="28"/>
              </w:rPr>
              <w:t>On-time</w:t>
            </w:r>
          </w:p>
        </w:tc>
        <w:tc>
          <w:tcPr>
            <w:tcW w:w="1345" w:type="dxa"/>
          </w:tcPr>
          <w:p w:rsidR="00DD37DE" w:rsidRDefault="00DD37DE" w:rsidP="00740A92">
            <w:pPr>
              <w:rPr>
                <w:rFonts w:ascii="Times New Roman" w:hAnsi="Times New Roman" w:cs="Times New Roman"/>
                <w:sz w:val="28"/>
              </w:rPr>
            </w:pPr>
            <w:r>
              <w:rPr>
                <w:rFonts w:ascii="Times New Roman" w:hAnsi="Times New Roman" w:cs="Times New Roman"/>
                <w:sz w:val="28"/>
              </w:rPr>
              <w:t>Missing</w:t>
            </w:r>
          </w:p>
        </w:tc>
      </w:tr>
      <w:tr w:rsidR="00DD37DE" w:rsidTr="00B042E2">
        <w:trPr>
          <w:cantSplit/>
          <w:trHeight w:val="228"/>
        </w:trPr>
        <w:tc>
          <w:tcPr>
            <w:tcW w:w="938" w:type="dxa"/>
            <w:vMerge w:val="restart"/>
            <w:textDirection w:val="btLr"/>
          </w:tcPr>
          <w:p w:rsidR="00DD37DE" w:rsidRPr="00DD37DE" w:rsidRDefault="00EB324B" w:rsidP="00DD37DE">
            <w:pPr>
              <w:ind w:left="113" w:right="113"/>
              <w:rPr>
                <w:rFonts w:ascii="Times New Roman" w:hAnsi="Times New Roman" w:cs="Times New Roman"/>
              </w:rPr>
            </w:pPr>
            <w:r>
              <w:rPr>
                <w:rFonts w:ascii="Times New Roman" w:hAnsi="Times New Roman" w:cs="Times New Roman"/>
              </w:rPr>
              <w:t>Supervisors</w:t>
            </w:r>
          </w:p>
        </w:tc>
        <w:tc>
          <w:tcPr>
            <w:tcW w:w="4367" w:type="dxa"/>
          </w:tcPr>
          <w:p w:rsidR="00DD37DE" w:rsidRDefault="00EB324B" w:rsidP="00EB324B">
            <w:pPr>
              <w:rPr>
                <w:rFonts w:ascii="Times New Roman" w:hAnsi="Times New Roman" w:cs="Times New Roman"/>
              </w:rPr>
            </w:pPr>
            <w:r>
              <w:rPr>
                <w:rFonts w:ascii="Times New Roman" w:hAnsi="Times New Roman" w:cs="Times New Roman"/>
              </w:rPr>
              <w:t xml:space="preserve">Pro. Hofsajer </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D37DE" w:rsidTr="00B042E2">
        <w:trPr>
          <w:cantSplit/>
          <w:trHeight w:val="228"/>
        </w:trPr>
        <w:tc>
          <w:tcPr>
            <w:tcW w:w="938" w:type="dxa"/>
            <w:vMerge/>
            <w:textDirection w:val="btLr"/>
          </w:tcPr>
          <w:p w:rsidR="00DD37DE" w:rsidRDefault="00DD37DE" w:rsidP="00DD37DE">
            <w:pPr>
              <w:ind w:left="113" w:right="113"/>
              <w:rPr>
                <w:rFonts w:ascii="Times New Roman" w:hAnsi="Times New Roman" w:cs="Times New Roman"/>
              </w:rPr>
            </w:pPr>
          </w:p>
        </w:tc>
        <w:tc>
          <w:tcPr>
            <w:tcW w:w="4367" w:type="dxa"/>
          </w:tcPr>
          <w:p w:rsidR="00DD37DE" w:rsidRDefault="00EB324B" w:rsidP="00EB324B">
            <w:pPr>
              <w:rPr>
                <w:rFonts w:ascii="Times New Roman" w:hAnsi="Times New Roman" w:cs="Times New Roman"/>
              </w:rPr>
            </w:pPr>
            <w:r>
              <w:rPr>
                <w:rFonts w:ascii="Times New Roman" w:hAnsi="Times New Roman" w:cs="Times New Roman"/>
              </w:rPr>
              <w:t xml:space="preserve">Pro. Willie Cronje </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D37DE" w:rsidTr="00B042E2">
        <w:trPr>
          <w:cantSplit/>
          <w:trHeight w:val="228"/>
        </w:trPr>
        <w:tc>
          <w:tcPr>
            <w:tcW w:w="938" w:type="dxa"/>
            <w:vMerge/>
            <w:textDirection w:val="btLr"/>
          </w:tcPr>
          <w:p w:rsidR="00DD37DE" w:rsidRDefault="00DD37DE" w:rsidP="00DD37DE">
            <w:pPr>
              <w:ind w:left="113" w:right="113"/>
              <w:rPr>
                <w:rFonts w:ascii="Times New Roman" w:hAnsi="Times New Roman" w:cs="Times New Roman"/>
              </w:rPr>
            </w:pPr>
          </w:p>
        </w:tc>
        <w:tc>
          <w:tcPr>
            <w:tcW w:w="4367" w:type="dxa"/>
          </w:tcPr>
          <w:p w:rsidR="00DD37DE" w:rsidRDefault="00EB324B" w:rsidP="00EB324B">
            <w:pPr>
              <w:rPr>
                <w:rFonts w:ascii="Times New Roman" w:hAnsi="Times New Roman" w:cs="Times New Roman"/>
              </w:rPr>
            </w:pPr>
            <w:r>
              <w:rPr>
                <w:rFonts w:ascii="Times New Roman" w:hAnsi="Times New Roman" w:cs="Times New Roman"/>
              </w:rPr>
              <w:t xml:space="preserve">Mr. James Braid </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D37DE" w:rsidTr="00B042E2">
        <w:trPr>
          <w:cantSplit/>
          <w:trHeight w:val="228"/>
        </w:trPr>
        <w:tc>
          <w:tcPr>
            <w:tcW w:w="938" w:type="dxa"/>
            <w:vMerge/>
            <w:textDirection w:val="btLr"/>
          </w:tcPr>
          <w:p w:rsidR="00DD37DE" w:rsidRDefault="00DD37DE" w:rsidP="00DD37DE">
            <w:pPr>
              <w:ind w:left="113" w:right="113"/>
              <w:rPr>
                <w:rFonts w:ascii="Times New Roman" w:hAnsi="Times New Roman" w:cs="Times New Roman"/>
              </w:rPr>
            </w:pPr>
          </w:p>
        </w:tc>
        <w:tc>
          <w:tcPr>
            <w:tcW w:w="4367" w:type="dxa"/>
          </w:tcPr>
          <w:p w:rsidR="00DD37DE" w:rsidRDefault="00EB324B" w:rsidP="00740A92">
            <w:pPr>
              <w:rPr>
                <w:rFonts w:ascii="Times New Roman" w:hAnsi="Times New Roman" w:cs="Times New Roman"/>
              </w:rPr>
            </w:pPr>
            <w:r>
              <w:rPr>
                <w:rFonts w:ascii="Times New Roman" w:hAnsi="Times New Roman" w:cs="Times New Roman"/>
              </w:rPr>
              <w:t>Ms. Yu-Chieh (Jessie) Yen</w:t>
            </w:r>
          </w:p>
        </w:tc>
        <w:tc>
          <w:tcPr>
            <w:tcW w:w="1260" w:type="dxa"/>
          </w:tcPr>
          <w:p w:rsidR="00DD37DE" w:rsidRDefault="00DD37DE" w:rsidP="00740A92">
            <w:pPr>
              <w:rPr>
                <w:rFonts w:ascii="Times New Roman" w:hAnsi="Times New Roman" w:cs="Times New Roman"/>
                <w:sz w:val="28"/>
              </w:rPr>
            </w:pPr>
          </w:p>
        </w:tc>
        <w:tc>
          <w:tcPr>
            <w:tcW w:w="1440" w:type="dxa"/>
          </w:tcPr>
          <w:p w:rsidR="00DD37DE" w:rsidRDefault="00B042E2" w:rsidP="00740A92">
            <w:pPr>
              <w:rPr>
                <w:rFonts w:ascii="Times New Roman" w:hAnsi="Times New Roman" w:cs="Times New Roman"/>
                <w:sz w:val="28"/>
              </w:rPr>
            </w:pPr>
            <w:r>
              <w:rPr>
                <w:rFonts w:ascii="Times New Roman" w:hAnsi="Times New Roman" w:cs="Times New Roman"/>
                <w:sz w:val="28"/>
              </w:rPr>
              <w:t xml:space="preserve">       </w:t>
            </w:r>
            <w:r w:rsidR="00EB324B">
              <w:rPr>
                <w:rFonts w:ascii="Times New Roman" w:hAnsi="Times New Roman" w:cs="Times New Roman"/>
                <w:sz w:val="28"/>
              </w:rPr>
              <w:t>X</w:t>
            </w:r>
          </w:p>
        </w:tc>
        <w:tc>
          <w:tcPr>
            <w:tcW w:w="1345" w:type="dxa"/>
          </w:tcPr>
          <w:p w:rsidR="00DD37DE" w:rsidRDefault="00DD37DE" w:rsidP="00740A92">
            <w:pPr>
              <w:rPr>
                <w:rFonts w:ascii="Times New Roman" w:hAnsi="Times New Roman" w:cs="Times New Roman"/>
                <w:sz w:val="28"/>
              </w:rPr>
            </w:pPr>
          </w:p>
        </w:tc>
      </w:tr>
      <w:tr w:rsidR="00DB3A4E" w:rsidTr="00DB3A4E">
        <w:trPr>
          <w:cantSplit/>
          <w:trHeight w:val="611"/>
        </w:trPr>
        <w:tc>
          <w:tcPr>
            <w:tcW w:w="938" w:type="dxa"/>
            <w:vMerge w:val="restart"/>
            <w:textDirection w:val="btLr"/>
          </w:tcPr>
          <w:p w:rsidR="00DB3A4E" w:rsidRDefault="00DB3A4E" w:rsidP="00DD37DE">
            <w:pPr>
              <w:ind w:left="113" w:right="113"/>
              <w:rPr>
                <w:rFonts w:ascii="Times New Roman" w:hAnsi="Times New Roman" w:cs="Times New Roman"/>
              </w:rPr>
            </w:pPr>
            <w:r>
              <w:rPr>
                <w:rFonts w:ascii="Times New Roman" w:hAnsi="Times New Roman" w:cs="Times New Roman"/>
              </w:rPr>
              <w:t>Technical</w:t>
            </w:r>
          </w:p>
          <w:p w:rsidR="00DB3A4E" w:rsidRDefault="00DB3A4E" w:rsidP="00DD37DE">
            <w:pPr>
              <w:ind w:left="113" w:right="113"/>
              <w:rPr>
                <w:rFonts w:ascii="Times New Roman" w:hAnsi="Times New Roman" w:cs="Times New Roman"/>
              </w:rPr>
            </w:pPr>
            <w:r>
              <w:rPr>
                <w:rFonts w:ascii="Times New Roman" w:hAnsi="Times New Roman" w:cs="Times New Roman"/>
              </w:rPr>
              <w:t xml:space="preserve">stuff </w:t>
            </w:r>
          </w:p>
        </w:tc>
        <w:tc>
          <w:tcPr>
            <w:tcW w:w="4367" w:type="dxa"/>
          </w:tcPr>
          <w:p w:rsidR="00DB3A4E" w:rsidRDefault="00DB3A4E" w:rsidP="00740A92">
            <w:pPr>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Diale</w:t>
            </w:r>
            <w:proofErr w:type="spellEnd"/>
          </w:p>
        </w:tc>
        <w:tc>
          <w:tcPr>
            <w:tcW w:w="1260" w:type="dxa"/>
          </w:tcPr>
          <w:p w:rsidR="00DB3A4E" w:rsidRDefault="00DB3A4E" w:rsidP="00740A92">
            <w:pPr>
              <w:rPr>
                <w:rFonts w:ascii="Times New Roman" w:hAnsi="Times New Roman" w:cs="Times New Roman"/>
                <w:sz w:val="28"/>
              </w:rPr>
            </w:pPr>
            <w:r>
              <w:rPr>
                <w:rFonts w:ascii="Times New Roman" w:hAnsi="Times New Roman" w:cs="Times New Roman"/>
                <w:sz w:val="28"/>
              </w:rPr>
              <w:t xml:space="preserve">     X</w:t>
            </w:r>
          </w:p>
        </w:tc>
        <w:tc>
          <w:tcPr>
            <w:tcW w:w="1440" w:type="dxa"/>
          </w:tcPr>
          <w:p w:rsidR="00DB3A4E" w:rsidRDefault="00DB3A4E" w:rsidP="00740A92">
            <w:pPr>
              <w:rPr>
                <w:rFonts w:ascii="Times New Roman" w:hAnsi="Times New Roman" w:cs="Times New Roman"/>
                <w:sz w:val="28"/>
              </w:rPr>
            </w:pPr>
          </w:p>
        </w:tc>
        <w:tc>
          <w:tcPr>
            <w:tcW w:w="1345" w:type="dxa"/>
          </w:tcPr>
          <w:p w:rsidR="00DB3A4E" w:rsidRDefault="00DB3A4E" w:rsidP="00740A92">
            <w:pPr>
              <w:rPr>
                <w:rFonts w:ascii="Times New Roman" w:hAnsi="Times New Roman" w:cs="Times New Roman"/>
                <w:sz w:val="28"/>
              </w:rPr>
            </w:pPr>
          </w:p>
        </w:tc>
      </w:tr>
      <w:tr w:rsidR="00DB3A4E" w:rsidTr="00783D43">
        <w:trPr>
          <w:cantSplit/>
          <w:trHeight w:val="611"/>
        </w:trPr>
        <w:tc>
          <w:tcPr>
            <w:tcW w:w="938" w:type="dxa"/>
            <w:vMerge/>
            <w:textDirection w:val="btLr"/>
          </w:tcPr>
          <w:p w:rsidR="00DB3A4E" w:rsidRDefault="00DB3A4E" w:rsidP="00DD37DE">
            <w:pPr>
              <w:ind w:left="113" w:right="113"/>
              <w:rPr>
                <w:rFonts w:ascii="Times New Roman" w:hAnsi="Times New Roman" w:cs="Times New Roman"/>
              </w:rPr>
            </w:pPr>
          </w:p>
        </w:tc>
        <w:tc>
          <w:tcPr>
            <w:tcW w:w="4367" w:type="dxa"/>
          </w:tcPr>
          <w:p w:rsidR="00DB3A4E" w:rsidRDefault="00DB3A4E" w:rsidP="00740A92">
            <w:pPr>
              <w:rPr>
                <w:rFonts w:ascii="Times New Roman" w:hAnsi="Times New Roman" w:cs="Times New Roman"/>
              </w:rPr>
            </w:pPr>
            <w:r>
              <w:rPr>
                <w:rFonts w:ascii="Times New Roman" w:hAnsi="Times New Roman" w:cs="Times New Roman"/>
              </w:rPr>
              <w:t>Mr. Frank</w:t>
            </w:r>
          </w:p>
        </w:tc>
        <w:tc>
          <w:tcPr>
            <w:tcW w:w="1260" w:type="dxa"/>
          </w:tcPr>
          <w:p w:rsidR="00DB3A4E" w:rsidRDefault="00DB3A4E" w:rsidP="00740A92">
            <w:pPr>
              <w:rPr>
                <w:rFonts w:ascii="Times New Roman" w:hAnsi="Times New Roman" w:cs="Times New Roman"/>
                <w:sz w:val="28"/>
              </w:rPr>
            </w:pPr>
            <w:r>
              <w:rPr>
                <w:rFonts w:ascii="Times New Roman" w:hAnsi="Times New Roman" w:cs="Times New Roman"/>
                <w:sz w:val="28"/>
              </w:rPr>
              <w:t xml:space="preserve">     X</w:t>
            </w:r>
          </w:p>
        </w:tc>
        <w:tc>
          <w:tcPr>
            <w:tcW w:w="1440" w:type="dxa"/>
          </w:tcPr>
          <w:p w:rsidR="00DB3A4E" w:rsidRDefault="00DB3A4E" w:rsidP="00740A92">
            <w:pPr>
              <w:rPr>
                <w:rFonts w:ascii="Times New Roman" w:hAnsi="Times New Roman" w:cs="Times New Roman"/>
                <w:sz w:val="28"/>
              </w:rPr>
            </w:pPr>
          </w:p>
        </w:tc>
        <w:tc>
          <w:tcPr>
            <w:tcW w:w="1345" w:type="dxa"/>
          </w:tcPr>
          <w:p w:rsidR="00DB3A4E" w:rsidRDefault="00DB3A4E" w:rsidP="00740A92">
            <w:pPr>
              <w:rPr>
                <w:rFonts w:ascii="Times New Roman" w:hAnsi="Times New Roman" w:cs="Times New Roman"/>
                <w:sz w:val="28"/>
              </w:rPr>
            </w:pPr>
          </w:p>
        </w:tc>
      </w:tr>
      <w:tr w:rsidR="00EB324B" w:rsidTr="00B042E2">
        <w:trPr>
          <w:cantSplit/>
          <w:trHeight w:val="113"/>
        </w:trPr>
        <w:tc>
          <w:tcPr>
            <w:tcW w:w="938" w:type="dxa"/>
            <w:vMerge w:val="restart"/>
            <w:textDirection w:val="btLr"/>
          </w:tcPr>
          <w:p w:rsidR="00EB324B" w:rsidRDefault="00EB324B" w:rsidP="00DD37DE">
            <w:pPr>
              <w:ind w:left="113" w:right="113"/>
              <w:rPr>
                <w:rFonts w:ascii="Times New Roman" w:hAnsi="Times New Roman" w:cs="Times New Roman"/>
              </w:rPr>
            </w:pPr>
            <w:r>
              <w:rPr>
                <w:rFonts w:ascii="Times New Roman" w:hAnsi="Times New Roman" w:cs="Times New Roman"/>
              </w:rPr>
              <w:t>Students</w:t>
            </w: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19G30</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19G07</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19G02</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19G26</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19G32</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r w:rsidR="00EB324B" w:rsidTr="00B042E2">
        <w:trPr>
          <w:cantSplit/>
          <w:trHeight w:val="110"/>
        </w:trPr>
        <w:tc>
          <w:tcPr>
            <w:tcW w:w="938" w:type="dxa"/>
            <w:vMerge/>
            <w:textDirection w:val="btLr"/>
          </w:tcPr>
          <w:p w:rsidR="00EB324B" w:rsidRDefault="00EB324B" w:rsidP="00DD37DE">
            <w:pPr>
              <w:ind w:left="113" w:right="113"/>
              <w:rPr>
                <w:rFonts w:ascii="Times New Roman" w:hAnsi="Times New Roman" w:cs="Times New Roman"/>
              </w:rPr>
            </w:pPr>
          </w:p>
        </w:tc>
        <w:tc>
          <w:tcPr>
            <w:tcW w:w="4367" w:type="dxa"/>
          </w:tcPr>
          <w:p w:rsidR="00EB324B" w:rsidRDefault="00B042E2" w:rsidP="00740A92">
            <w:pPr>
              <w:rPr>
                <w:rFonts w:ascii="Times New Roman" w:hAnsi="Times New Roman" w:cs="Times New Roman"/>
              </w:rPr>
            </w:pPr>
            <w:r>
              <w:rPr>
                <w:rFonts w:ascii="Times New Roman" w:hAnsi="Times New Roman" w:cs="Times New Roman"/>
              </w:rPr>
              <w:t>19G33</w:t>
            </w:r>
          </w:p>
        </w:tc>
        <w:tc>
          <w:tcPr>
            <w:tcW w:w="1260" w:type="dxa"/>
          </w:tcPr>
          <w:p w:rsidR="00EB324B" w:rsidRDefault="00EB324B" w:rsidP="00740A92">
            <w:pPr>
              <w:rPr>
                <w:rFonts w:ascii="Times New Roman" w:hAnsi="Times New Roman" w:cs="Times New Roman"/>
                <w:sz w:val="28"/>
              </w:rPr>
            </w:pPr>
          </w:p>
        </w:tc>
        <w:tc>
          <w:tcPr>
            <w:tcW w:w="1440" w:type="dxa"/>
          </w:tcPr>
          <w:p w:rsidR="00EB324B" w:rsidRDefault="00B042E2" w:rsidP="00740A92">
            <w:pPr>
              <w:rPr>
                <w:rFonts w:ascii="Times New Roman" w:hAnsi="Times New Roman" w:cs="Times New Roman"/>
                <w:sz w:val="28"/>
              </w:rPr>
            </w:pPr>
            <w:r>
              <w:rPr>
                <w:rFonts w:ascii="Times New Roman" w:hAnsi="Times New Roman" w:cs="Times New Roman"/>
                <w:sz w:val="28"/>
              </w:rPr>
              <w:t xml:space="preserve">      X</w:t>
            </w:r>
          </w:p>
        </w:tc>
        <w:tc>
          <w:tcPr>
            <w:tcW w:w="1345" w:type="dxa"/>
          </w:tcPr>
          <w:p w:rsidR="00EB324B" w:rsidRDefault="00EB324B" w:rsidP="00740A92">
            <w:pPr>
              <w:rPr>
                <w:rFonts w:ascii="Times New Roman" w:hAnsi="Times New Roman" w:cs="Times New Roman"/>
                <w:sz w:val="28"/>
              </w:rPr>
            </w:pPr>
          </w:p>
        </w:tc>
      </w:tr>
    </w:tbl>
    <w:p w:rsidR="00DD37DE" w:rsidRDefault="00DD37DE" w:rsidP="00740A92">
      <w:pPr>
        <w:rPr>
          <w:rFonts w:ascii="Times New Roman" w:hAnsi="Times New Roman" w:cs="Times New Roman"/>
          <w:sz w:val="28"/>
        </w:rPr>
      </w:pPr>
    </w:p>
    <w:p w:rsidR="00B042E2" w:rsidRDefault="00B042E2" w:rsidP="00740A92">
      <w:pPr>
        <w:rPr>
          <w:rFonts w:ascii="Times New Roman" w:hAnsi="Times New Roman" w:cs="Times New Roman"/>
          <w:b/>
          <w:sz w:val="28"/>
        </w:rPr>
      </w:pPr>
      <w:r w:rsidRPr="00B042E2">
        <w:rPr>
          <w:rFonts w:ascii="Times New Roman" w:hAnsi="Times New Roman" w:cs="Times New Roman"/>
          <w:b/>
          <w:sz w:val="28"/>
        </w:rPr>
        <w:t>Apologies</w:t>
      </w:r>
    </w:p>
    <w:p w:rsidR="00DB3A4E" w:rsidRDefault="00A54767" w:rsidP="00740A92">
      <w:pPr>
        <w:rPr>
          <w:rFonts w:ascii="Times New Roman" w:hAnsi="Times New Roman" w:cs="Times New Roman"/>
          <w:b/>
          <w:sz w:val="28"/>
        </w:rPr>
      </w:pPr>
      <w:proofErr w:type="spellStart"/>
      <w:r>
        <w:rPr>
          <w:rFonts w:ascii="Times New Roman" w:hAnsi="Times New Roman" w:cs="Times New Roman"/>
        </w:rPr>
        <w:t>Mongezi</w:t>
      </w:r>
      <w:proofErr w:type="spellEnd"/>
      <w:r>
        <w:rPr>
          <w:rFonts w:ascii="Times New Roman" w:hAnsi="Times New Roman" w:cs="Times New Roman"/>
        </w:rPr>
        <w:t xml:space="preserve"> Chita apologize for the absence of his group partner, Daniel </w:t>
      </w:r>
      <w:proofErr w:type="spellStart"/>
      <w:r>
        <w:rPr>
          <w:rFonts w:ascii="Times New Roman" w:hAnsi="Times New Roman" w:cs="Times New Roman"/>
        </w:rPr>
        <w:t>Tarlton</w:t>
      </w:r>
      <w:proofErr w:type="spellEnd"/>
      <w:r>
        <w:rPr>
          <w:rFonts w:ascii="Times New Roman" w:hAnsi="Times New Roman" w:cs="Times New Roman"/>
        </w:rPr>
        <w:t xml:space="preserve">. </w:t>
      </w:r>
    </w:p>
    <w:p w:rsidR="00CA0FA5" w:rsidRDefault="00CA0FA5" w:rsidP="00740A92">
      <w:pPr>
        <w:rPr>
          <w:rFonts w:ascii="Times New Roman" w:hAnsi="Times New Roman" w:cs="Times New Roman"/>
          <w:b/>
          <w:sz w:val="28"/>
        </w:rPr>
      </w:pPr>
      <w:r>
        <w:rPr>
          <w:rFonts w:ascii="Times New Roman" w:hAnsi="Times New Roman" w:cs="Times New Roman"/>
          <w:b/>
          <w:sz w:val="28"/>
        </w:rPr>
        <w:t>Agenda</w:t>
      </w:r>
    </w:p>
    <w:p w:rsidR="00CA0FA5" w:rsidRPr="00CA0FA5" w:rsidRDefault="00CA0FA5" w:rsidP="00783D43">
      <w:pPr>
        <w:pStyle w:val="ListParagraph"/>
        <w:numPr>
          <w:ilvl w:val="0"/>
          <w:numId w:val="1"/>
        </w:numPr>
        <w:spacing w:after="0"/>
        <w:rPr>
          <w:rFonts w:ascii="Times New Roman" w:hAnsi="Times New Roman" w:cs="Times New Roman"/>
          <w:b/>
          <w:sz w:val="28"/>
        </w:rPr>
      </w:pPr>
      <w:r>
        <w:rPr>
          <w:rFonts w:ascii="Times New Roman" w:hAnsi="Times New Roman" w:cs="Times New Roman"/>
        </w:rPr>
        <w:t>Groups will give their weekly progress from the previous week and their plan for the current week.</w:t>
      </w:r>
    </w:p>
    <w:p w:rsidR="00CA0FA5" w:rsidRPr="00A54767" w:rsidRDefault="00A54767" w:rsidP="00783D43">
      <w:pPr>
        <w:pStyle w:val="ListParagraph"/>
        <w:numPr>
          <w:ilvl w:val="0"/>
          <w:numId w:val="1"/>
        </w:numPr>
        <w:spacing w:after="0"/>
        <w:rPr>
          <w:rFonts w:ascii="Times New Roman" w:hAnsi="Times New Roman" w:cs="Times New Roman"/>
          <w:b/>
          <w:sz w:val="28"/>
        </w:rPr>
      </w:pPr>
      <w:r>
        <w:rPr>
          <w:rFonts w:ascii="Times New Roman" w:hAnsi="Times New Roman" w:cs="Times New Roman"/>
        </w:rPr>
        <w:t>Discussion of the open-day.</w:t>
      </w:r>
    </w:p>
    <w:p w:rsidR="00A54767" w:rsidRPr="00A54767" w:rsidRDefault="00A54767" w:rsidP="00783D43">
      <w:pPr>
        <w:pStyle w:val="ListParagraph"/>
        <w:numPr>
          <w:ilvl w:val="0"/>
          <w:numId w:val="1"/>
        </w:numPr>
        <w:spacing w:after="0"/>
        <w:rPr>
          <w:rFonts w:ascii="Times New Roman" w:hAnsi="Times New Roman" w:cs="Times New Roman"/>
          <w:b/>
          <w:sz w:val="28"/>
        </w:rPr>
      </w:pPr>
      <w:r>
        <w:rPr>
          <w:rFonts w:ascii="Times New Roman" w:hAnsi="Times New Roman" w:cs="Times New Roman"/>
        </w:rPr>
        <w:t xml:space="preserve">Discussion on the posters and locations for groups. </w:t>
      </w:r>
    </w:p>
    <w:p w:rsidR="00A54767" w:rsidRPr="00A54767" w:rsidRDefault="00A54767" w:rsidP="00783D43">
      <w:pPr>
        <w:pStyle w:val="ListParagraph"/>
        <w:numPr>
          <w:ilvl w:val="0"/>
          <w:numId w:val="1"/>
        </w:numPr>
        <w:spacing w:after="0"/>
        <w:rPr>
          <w:rFonts w:ascii="Times New Roman" w:hAnsi="Times New Roman" w:cs="Times New Roman"/>
          <w:b/>
          <w:sz w:val="28"/>
        </w:rPr>
      </w:pPr>
      <w:r>
        <w:rPr>
          <w:rFonts w:ascii="Times New Roman" w:hAnsi="Times New Roman" w:cs="Times New Roman"/>
        </w:rPr>
        <w:t xml:space="preserve">Discussion on the presentation, interview and report. </w:t>
      </w:r>
    </w:p>
    <w:p w:rsidR="00A54767" w:rsidRPr="00A54767" w:rsidRDefault="00A54767" w:rsidP="00A54767">
      <w:pPr>
        <w:spacing w:after="0"/>
        <w:ind w:left="360"/>
        <w:rPr>
          <w:rFonts w:ascii="Times New Roman" w:hAnsi="Times New Roman" w:cs="Times New Roman"/>
          <w:b/>
          <w:sz w:val="28"/>
        </w:rPr>
      </w:pPr>
    </w:p>
    <w:p w:rsidR="00783D43" w:rsidRPr="00783D43" w:rsidRDefault="00783D43" w:rsidP="00783D43">
      <w:pPr>
        <w:spacing w:after="0"/>
        <w:ind w:left="360"/>
        <w:rPr>
          <w:rFonts w:ascii="Times New Roman" w:hAnsi="Times New Roman" w:cs="Times New Roman"/>
          <w:b/>
          <w:sz w:val="28"/>
        </w:rPr>
      </w:pPr>
    </w:p>
    <w:p w:rsidR="00B042E2" w:rsidRDefault="00B042E2" w:rsidP="00740A92">
      <w:pPr>
        <w:rPr>
          <w:rFonts w:ascii="Times New Roman" w:hAnsi="Times New Roman" w:cs="Times New Roman"/>
          <w:b/>
          <w:sz w:val="28"/>
        </w:rPr>
      </w:pPr>
      <w:r>
        <w:rPr>
          <w:rFonts w:ascii="Times New Roman" w:hAnsi="Times New Roman" w:cs="Times New Roman"/>
          <w:b/>
          <w:sz w:val="28"/>
        </w:rPr>
        <w:t>Discussion of Project Progress</w:t>
      </w:r>
    </w:p>
    <w:p w:rsidR="00783D43" w:rsidRDefault="00783D43" w:rsidP="00740A92">
      <w:pPr>
        <w:rPr>
          <w:rFonts w:ascii="Times New Roman" w:hAnsi="Times New Roman" w:cs="Times New Roman"/>
          <w:b/>
        </w:rPr>
      </w:pPr>
      <w:r>
        <w:rPr>
          <w:rFonts w:ascii="Times New Roman" w:hAnsi="Times New Roman" w:cs="Times New Roman"/>
          <w:b/>
        </w:rPr>
        <w:t>Group 19G07 (Automated Characterization of heat replacement element pattern of a horizontal geyser)</w:t>
      </w:r>
    </w:p>
    <w:p w:rsidR="00B36F2F" w:rsidRDefault="00B36F2F" w:rsidP="00740A92">
      <w:pPr>
        <w:rPr>
          <w:rFonts w:ascii="Times New Roman" w:hAnsi="Times New Roman" w:cs="Times New Roman"/>
        </w:rPr>
      </w:pPr>
      <w:r>
        <w:rPr>
          <w:rFonts w:ascii="Times New Roman" w:hAnsi="Times New Roman" w:cs="Times New Roman"/>
        </w:rPr>
        <w:t>Members: Tyron Reddy and Yasteer Sewpersad</w:t>
      </w:r>
    </w:p>
    <w:p w:rsidR="00F506B2" w:rsidRDefault="00DB3A4E" w:rsidP="00740A92">
      <w:pPr>
        <w:rPr>
          <w:rFonts w:ascii="Times New Roman" w:hAnsi="Times New Roman" w:cs="Times New Roman"/>
        </w:rPr>
      </w:pPr>
      <w:r>
        <w:rPr>
          <w:rFonts w:ascii="Times New Roman" w:hAnsi="Times New Roman" w:cs="Times New Roman"/>
        </w:rPr>
        <w:t>Las</w:t>
      </w:r>
      <w:r w:rsidR="002E4E34">
        <w:rPr>
          <w:rFonts w:ascii="Times New Roman" w:hAnsi="Times New Roman" w:cs="Times New Roman"/>
        </w:rPr>
        <w:t xml:space="preserve">t week </w:t>
      </w:r>
      <w:r w:rsidR="00A773EC">
        <w:rPr>
          <w:rFonts w:ascii="Times New Roman" w:hAnsi="Times New Roman" w:cs="Times New Roman"/>
        </w:rPr>
        <w:t>large</w:t>
      </w:r>
      <w:r w:rsidR="009A4851">
        <w:rPr>
          <w:rFonts w:ascii="Times New Roman" w:hAnsi="Times New Roman" w:cs="Times New Roman"/>
        </w:rPr>
        <w:t xml:space="preserve"> errors </w:t>
      </w:r>
      <w:r w:rsidR="002E4E34">
        <w:rPr>
          <w:rFonts w:ascii="Times New Roman" w:hAnsi="Times New Roman" w:cs="Times New Roman"/>
        </w:rPr>
        <w:t xml:space="preserve">were encountered </w:t>
      </w:r>
      <w:r w:rsidR="009A4851">
        <w:rPr>
          <w:rFonts w:ascii="Times New Roman" w:hAnsi="Times New Roman" w:cs="Times New Roman"/>
        </w:rPr>
        <w:t xml:space="preserve">on the model. Data for different seasons was collected to account for temperature. </w:t>
      </w:r>
      <w:r w:rsidR="002E4E34">
        <w:rPr>
          <w:rFonts w:ascii="Times New Roman" w:hAnsi="Times New Roman" w:cs="Times New Roman"/>
        </w:rPr>
        <w:t xml:space="preserve">The group settled for the best model. This will the focus of the group will be on the poster and building of the enclosure for the system. </w:t>
      </w:r>
    </w:p>
    <w:p w:rsidR="005D1F7F" w:rsidRDefault="005D1F7F" w:rsidP="00740A92">
      <w:pPr>
        <w:rPr>
          <w:rFonts w:ascii="Times New Roman" w:hAnsi="Times New Roman" w:cs="Times New Roman"/>
        </w:rPr>
      </w:pPr>
    </w:p>
    <w:p w:rsidR="005D1F7F" w:rsidRDefault="005D1F7F" w:rsidP="005D1F7F">
      <w:pPr>
        <w:rPr>
          <w:rFonts w:ascii="Times New Roman" w:hAnsi="Times New Roman" w:cs="Times New Roman"/>
          <w:b/>
        </w:rPr>
      </w:pPr>
      <w:r>
        <w:rPr>
          <w:rFonts w:ascii="Times New Roman" w:hAnsi="Times New Roman" w:cs="Times New Roman"/>
          <w:b/>
        </w:rPr>
        <w:t xml:space="preserve">Group </w:t>
      </w:r>
      <w:r w:rsidR="00A54767">
        <w:rPr>
          <w:rFonts w:ascii="Times New Roman" w:hAnsi="Times New Roman" w:cs="Times New Roman"/>
          <w:b/>
        </w:rPr>
        <w:t>19G26</w:t>
      </w:r>
      <w:r>
        <w:rPr>
          <w:rFonts w:ascii="Times New Roman" w:hAnsi="Times New Roman" w:cs="Times New Roman"/>
          <w:b/>
        </w:rPr>
        <w:t xml:space="preserve"> (</w:t>
      </w:r>
      <w:r>
        <w:rPr>
          <w:rFonts w:ascii="Times New Roman" w:hAnsi="Times New Roman" w:cs="Times New Roman"/>
          <w:b/>
        </w:rPr>
        <w:t>PV Panel Cooling Using Peltier Cells</w:t>
      </w:r>
      <w:r>
        <w:rPr>
          <w:rFonts w:ascii="Times New Roman" w:hAnsi="Times New Roman" w:cs="Times New Roman"/>
          <w:b/>
        </w:rPr>
        <w:t>)</w:t>
      </w:r>
    </w:p>
    <w:p w:rsidR="005D1F7F" w:rsidRDefault="005D1F7F" w:rsidP="005D1F7F">
      <w:pPr>
        <w:rPr>
          <w:rFonts w:ascii="Times New Roman" w:hAnsi="Times New Roman" w:cs="Times New Roman"/>
        </w:rPr>
      </w:pPr>
      <w:r>
        <w:rPr>
          <w:rFonts w:ascii="Times New Roman" w:hAnsi="Times New Roman" w:cs="Times New Roman"/>
        </w:rPr>
        <w:t xml:space="preserve">Members: </w:t>
      </w:r>
      <w:proofErr w:type="spellStart"/>
      <w:r w:rsidR="00A54767">
        <w:rPr>
          <w:rFonts w:ascii="Times New Roman" w:hAnsi="Times New Roman" w:cs="Times New Roman"/>
        </w:rPr>
        <w:t>Thato</w:t>
      </w:r>
      <w:proofErr w:type="spellEnd"/>
      <w:r w:rsidR="00A54767">
        <w:rPr>
          <w:rFonts w:ascii="Times New Roman" w:hAnsi="Times New Roman" w:cs="Times New Roman"/>
        </w:rPr>
        <w:t xml:space="preserve"> </w:t>
      </w:r>
      <w:proofErr w:type="spellStart"/>
      <w:r w:rsidR="00A54767">
        <w:rPr>
          <w:rFonts w:ascii="Times New Roman" w:hAnsi="Times New Roman" w:cs="Times New Roman"/>
        </w:rPr>
        <w:t>Serai</w:t>
      </w:r>
      <w:proofErr w:type="spellEnd"/>
      <w:r w:rsidR="00A54767">
        <w:rPr>
          <w:rFonts w:ascii="Times New Roman" w:hAnsi="Times New Roman" w:cs="Times New Roman"/>
        </w:rPr>
        <w:t xml:space="preserve"> and </w:t>
      </w:r>
      <w:proofErr w:type="spellStart"/>
      <w:r w:rsidR="00A54767">
        <w:rPr>
          <w:rFonts w:ascii="Times New Roman" w:hAnsi="Times New Roman" w:cs="Times New Roman"/>
        </w:rPr>
        <w:t>Kgakololo</w:t>
      </w:r>
      <w:proofErr w:type="spellEnd"/>
      <w:r w:rsidR="00A54767">
        <w:rPr>
          <w:rFonts w:ascii="Times New Roman" w:hAnsi="Times New Roman" w:cs="Times New Roman"/>
        </w:rPr>
        <w:t xml:space="preserve"> </w:t>
      </w:r>
      <w:proofErr w:type="spellStart"/>
      <w:r w:rsidR="00A54767">
        <w:rPr>
          <w:rFonts w:ascii="Times New Roman" w:hAnsi="Times New Roman" w:cs="Times New Roman"/>
        </w:rPr>
        <w:t>Mosiane</w:t>
      </w:r>
      <w:proofErr w:type="spellEnd"/>
    </w:p>
    <w:p w:rsidR="005D1F7F" w:rsidRDefault="005D1F7F" w:rsidP="005D1F7F">
      <w:pPr>
        <w:rPr>
          <w:rFonts w:ascii="Times New Roman" w:hAnsi="Times New Roman" w:cs="Times New Roman"/>
        </w:rPr>
      </w:pPr>
      <w:r>
        <w:rPr>
          <w:rFonts w:ascii="Times New Roman" w:hAnsi="Times New Roman" w:cs="Times New Roman"/>
        </w:rPr>
        <w:t>The previous week more test were taken. The group tried to increase the power due to operating far from maximum point (high voltage with small current). This week the group will continue with data analysis and they have already started with the poster design.</w:t>
      </w:r>
    </w:p>
    <w:p w:rsidR="005D1F7F" w:rsidRDefault="005D1F7F" w:rsidP="005D1F7F">
      <w:pPr>
        <w:rPr>
          <w:rFonts w:ascii="Times New Roman" w:hAnsi="Times New Roman" w:cs="Times New Roman"/>
        </w:rPr>
      </w:pPr>
      <w:bookmarkStart w:id="0" w:name="_GoBack"/>
      <w:bookmarkEnd w:id="0"/>
    </w:p>
    <w:p w:rsidR="00A773EC" w:rsidRDefault="00A773EC" w:rsidP="00A773EC">
      <w:pPr>
        <w:rPr>
          <w:rFonts w:ascii="Times New Roman" w:hAnsi="Times New Roman" w:cs="Times New Roman"/>
          <w:b/>
        </w:rPr>
      </w:pPr>
      <w:r>
        <w:rPr>
          <w:rFonts w:ascii="Times New Roman" w:hAnsi="Times New Roman" w:cs="Times New Roman"/>
          <w:b/>
        </w:rPr>
        <w:t xml:space="preserve">Group </w:t>
      </w:r>
      <w:r>
        <w:rPr>
          <w:rFonts w:ascii="Times New Roman" w:hAnsi="Times New Roman" w:cs="Times New Roman"/>
          <w:b/>
        </w:rPr>
        <w:t>19G30</w:t>
      </w:r>
      <w:r>
        <w:rPr>
          <w:rFonts w:ascii="Times New Roman" w:hAnsi="Times New Roman" w:cs="Times New Roman"/>
          <w:b/>
        </w:rPr>
        <w:t xml:space="preserve"> (</w:t>
      </w:r>
      <w:r>
        <w:rPr>
          <w:rFonts w:ascii="Times New Roman" w:hAnsi="Times New Roman" w:cs="Times New Roman"/>
          <w:b/>
        </w:rPr>
        <w:t>Off-Grid Electrification Solution</w:t>
      </w:r>
      <w:r>
        <w:rPr>
          <w:rFonts w:ascii="Times New Roman" w:hAnsi="Times New Roman" w:cs="Times New Roman"/>
          <w:b/>
        </w:rPr>
        <w:t>)</w:t>
      </w:r>
    </w:p>
    <w:p w:rsidR="00A773EC" w:rsidRDefault="00A773EC" w:rsidP="00A773EC">
      <w:pPr>
        <w:rPr>
          <w:rFonts w:ascii="Times New Roman" w:hAnsi="Times New Roman" w:cs="Times New Roman"/>
        </w:rPr>
      </w:pPr>
      <w:r>
        <w:rPr>
          <w:rFonts w:ascii="Times New Roman" w:hAnsi="Times New Roman" w:cs="Times New Roman"/>
        </w:rPr>
        <w:t xml:space="preserve">Members: </w:t>
      </w:r>
      <w:r>
        <w:rPr>
          <w:rFonts w:ascii="Times New Roman" w:hAnsi="Times New Roman" w:cs="Times New Roman"/>
        </w:rPr>
        <w:t>Teboho Lekeno and Thapelo Makhalanyane</w:t>
      </w:r>
    </w:p>
    <w:p w:rsidR="005D1F7F" w:rsidRPr="002E4E34" w:rsidRDefault="00A773EC" w:rsidP="00740A92">
      <w:pPr>
        <w:rPr>
          <w:rFonts w:ascii="Times New Roman" w:hAnsi="Times New Roman" w:cs="Times New Roman"/>
        </w:rPr>
      </w:pPr>
      <w:r>
        <w:rPr>
          <w:rFonts w:ascii="Times New Roman" w:hAnsi="Times New Roman" w:cs="Times New Roman"/>
        </w:rPr>
        <w:t xml:space="preserve">The integration of the sub-system was successful last week. The final product is complete. This week will be dedicated to the poster and data presentation. </w:t>
      </w:r>
    </w:p>
    <w:p w:rsidR="00D206C5" w:rsidRDefault="00D206C5" w:rsidP="00740A92">
      <w:pPr>
        <w:rPr>
          <w:rFonts w:ascii="Times New Roman" w:hAnsi="Times New Roman" w:cs="Times New Roman"/>
          <w:b/>
          <w:sz w:val="28"/>
        </w:rPr>
      </w:pPr>
      <w:r>
        <w:rPr>
          <w:rFonts w:ascii="Times New Roman" w:hAnsi="Times New Roman" w:cs="Times New Roman"/>
          <w:b/>
          <w:sz w:val="28"/>
        </w:rPr>
        <w:t>Conclusion</w:t>
      </w:r>
    </w:p>
    <w:p w:rsidR="001A190D" w:rsidRDefault="001A190D" w:rsidP="00740A92">
      <w:pPr>
        <w:rPr>
          <w:rFonts w:ascii="Times New Roman" w:hAnsi="Times New Roman" w:cs="Times New Roman"/>
        </w:rPr>
      </w:pPr>
      <w:r>
        <w:rPr>
          <w:rFonts w:ascii="Times New Roman" w:hAnsi="Times New Roman" w:cs="Times New Roman"/>
        </w:rPr>
        <w:t xml:space="preserve">Groups were informed that EMS lab will be running in parallel with the open day. Jessie mentioned that </w:t>
      </w:r>
      <w:r w:rsidR="002A78F9">
        <w:rPr>
          <w:rFonts w:ascii="Times New Roman" w:hAnsi="Times New Roman" w:cs="Times New Roman"/>
        </w:rPr>
        <w:t xml:space="preserve">there should be running of machines or dangerous test for safety during open-day. Mr. </w:t>
      </w:r>
      <w:proofErr w:type="spellStart"/>
      <w:r w:rsidR="002A78F9">
        <w:rPr>
          <w:rFonts w:ascii="Times New Roman" w:hAnsi="Times New Roman" w:cs="Times New Roman"/>
        </w:rPr>
        <w:t>Diale</w:t>
      </w:r>
      <w:proofErr w:type="spellEnd"/>
      <w:r w:rsidR="002A78F9">
        <w:rPr>
          <w:rFonts w:ascii="Times New Roman" w:hAnsi="Times New Roman" w:cs="Times New Roman"/>
        </w:rPr>
        <w:t xml:space="preserve"> announced that SABC will be part of the open-day and confident groups can participate in their interviews. He also added that groups should certain regarding the position their posters and </w:t>
      </w:r>
      <w:r w:rsidR="00E709A6">
        <w:rPr>
          <w:rFonts w:ascii="Times New Roman" w:hAnsi="Times New Roman" w:cs="Times New Roman"/>
        </w:rPr>
        <w:t xml:space="preserve">that Wednesday is the last working day on the projects. It was brought to attention that </w:t>
      </w:r>
      <w:r w:rsidR="00343FD0">
        <w:rPr>
          <w:rFonts w:ascii="Times New Roman" w:hAnsi="Times New Roman" w:cs="Times New Roman"/>
        </w:rPr>
        <w:t xml:space="preserve">the </w:t>
      </w:r>
      <w:r w:rsidR="00E709A6">
        <w:rPr>
          <w:rFonts w:ascii="Times New Roman" w:hAnsi="Times New Roman" w:cs="Times New Roman"/>
        </w:rPr>
        <w:t xml:space="preserve">absence of the student on the station during the presence of the external examiner will result into failure (SP requirement). Dr. Hunt was mentioned to be responsible for schedule of the presentation, conference and interviews. It was confirmed that students are allowed to use the lab after the </w:t>
      </w:r>
      <w:r w:rsidR="00343FD0">
        <w:rPr>
          <w:rFonts w:ascii="Times New Roman" w:hAnsi="Times New Roman" w:cs="Times New Roman"/>
        </w:rPr>
        <w:t xml:space="preserve">open-day. </w:t>
      </w:r>
    </w:p>
    <w:p w:rsidR="001A190D" w:rsidRDefault="001A190D" w:rsidP="00740A92">
      <w:pPr>
        <w:rPr>
          <w:rFonts w:ascii="Times New Roman" w:hAnsi="Times New Roman" w:cs="Times New Roman"/>
        </w:rPr>
      </w:pPr>
    </w:p>
    <w:p w:rsidR="00B042E2" w:rsidRPr="00B042E2" w:rsidRDefault="00B042E2" w:rsidP="00740A92">
      <w:pPr>
        <w:rPr>
          <w:rFonts w:ascii="Times New Roman" w:hAnsi="Times New Roman" w:cs="Times New Roman"/>
          <w:b/>
          <w:sz w:val="28"/>
        </w:rPr>
      </w:pPr>
    </w:p>
    <w:sectPr w:rsidR="00B042E2" w:rsidRPr="00B0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827F2"/>
    <w:multiLevelType w:val="hybridMultilevel"/>
    <w:tmpl w:val="6898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92"/>
    <w:rsid w:val="000306B4"/>
    <w:rsid w:val="001A190D"/>
    <w:rsid w:val="002A78F9"/>
    <w:rsid w:val="002E4E34"/>
    <w:rsid w:val="00343FD0"/>
    <w:rsid w:val="005D1F7F"/>
    <w:rsid w:val="00740A92"/>
    <w:rsid w:val="00783D43"/>
    <w:rsid w:val="0083218B"/>
    <w:rsid w:val="009A4851"/>
    <w:rsid w:val="00A54767"/>
    <w:rsid w:val="00A773EC"/>
    <w:rsid w:val="00B042E2"/>
    <w:rsid w:val="00B36F2F"/>
    <w:rsid w:val="00CA0FA5"/>
    <w:rsid w:val="00D206C5"/>
    <w:rsid w:val="00DB3A4E"/>
    <w:rsid w:val="00DD37DE"/>
    <w:rsid w:val="00E709A6"/>
    <w:rsid w:val="00EB324B"/>
    <w:rsid w:val="00EE7F03"/>
    <w:rsid w:val="00F5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B2C3"/>
  <w15:chartTrackingRefBased/>
  <w15:docId w15:val="{51A51BDC-2C75-4D26-9D3C-4C6B8984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A9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D3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6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dc:creator>
  <cp:keywords/>
  <dc:description/>
  <cp:lastModifiedBy>teboho</cp:lastModifiedBy>
  <cp:revision>4</cp:revision>
  <dcterms:created xsi:type="dcterms:W3CDTF">2019-08-21T17:56:00Z</dcterms:created>
  <dcterms:modified xsi:type="dcterms:W3CDTF">2019-09-01T21:27:00Z</dcterms:modified>
</cp:coreProperties>
</file>