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F2BAA" w14:textId="7CC4027E" w:rsidR="00BF2E7D" w:rsidRPr="000623DC" w:rsidRDefault="005C5394" w:rsidP="00643B64">
      <w:pPr>
        <w:pStyle w:val="Heading1"/>
      </w:pPr>
      <w:r>
        <w:t>Modern TEC Software Development</w:t>
      </w:r>
    </w:p>
    <w:p w14:paraId="68957BB5" w14:textId="601998CB" w:rsidR="00B44C6B" w:rsidRDefault="005C5394" w:rsidP="00776F30">
      <w:pPr>
        <w:pStyle w:val="ByLine"/>
      </w:pPr>
      <w:r>
        <w:t>A twenty first century approach to writing TEC software</w:t>
      </w:r>
    </w:p>
    <w:p w14:paraId="1EA9718D" w14:textId="05FBBC5A" w:rsidR="00463595" w:rsidRDefault="000623DC" w:rsidP="00776F30">
      <w:pPr>
        <w:pStyle w:val="ByLine"/>
      </w:pPr>
      <w:r>
        <w:t xml:space="preserve">By </w:t>
      </w:r>
      <w:r w:rsidR="005C5394">
        <w:t>Craig Hart</w:t>
      </w:r>
    </w:p>
    <w:p w14:paraId="4998687D" w14:textId="1E4F2024" w:rsidR="00643B64" w:rsidRPr="00643B64" w:rsidRDefault="00643B64" w:rsidP="00643B64">
      <w:pPr>
        <w:rPr>
          <w:lang w:val="en-US"/>
        </w:rPr>
        <w:sectPr w:rsidR="00643B64" w:rsidRPr="00643B64" w:rsidSect="000623DC"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364DCA1" w14:textId="76382FCC" w:rsidR="00214739" w:rsidRDefault="00DB1D62" w:rsidP="00214739">
      <w:pPr>
        <w:pStyle w:val="Heading2"/>
      </w:pPr>
      <w:r>
        <w:t>The Problem</w:t>
      </w:r>
    </w:p>
    <w:p w14:paraId="591BCAAE" w14:textId="5406C52B" w:rsidR="0032018E" w:rsidRDefault="005C5394" w:rsidP="002E0E0E">
      <w:r>
        <w:t xml:space="preserve">Writing </w:t>
      </w:r>
      <w:r w:rsidR="00D4232F">
        <w:t xml:space="preserve">serious </w:t>
      </w:r>
      <w:r>
        <w:t xml:space="preserve">code for the TEC computer </w:t>
      </w:r>
      <w:r w:rsidR="0032018E">
        <w:t>h</w:t>
      </w:r>
      <w:r w:rsidR="00D4232F">
        <w:t xml:space="preserve">as always </w:t>
      </w:r>
      <w:r w:rsidR="0032018E">
        <w:t xml:space="preserve">been </w:t>
      </w:r>
      <w:r w:rsidR="00D4232F">
        <w:t>difficult.</w:t>
      </w:r>
    </w:p>
    <w:p w14:paraId="74A39F37" w14:textId="4198DBC8" w:rsidR="002E0E0E" w:rsidRDefault="00D4232F" w:rsidP="002E0E0E">
      <w:r>
        <w:t>Key punching hex bytes, looking up opcodes in books, pen and paper, calculating J</w:t>
      </w:r>
      <w:r w:rsidR="0032018E">
        <w:t>R</w:t>
      </w:r>
      <w:r>
        <w:t xml:space="preserve"> offsets</w:t>
      </w:r>
      <w:r w:rsidR="0032018E">
        <w:t>, managing memory</w:t>
      </w:r>
      <w:r>
        <w:t xml:space="preserve"> etc. It was all rather hard.</w:t>
      </w:r>
    </w:p>
    <w:p w14:paraId="09649047" w14:textId="77777777" w:rsidR="003B0A38" w:rsidRDefault="0032018E" w:rsidP="002E0E0E">
      <w:r>
        <w:t>This</w:t>
      </w:r>
      <w:r w:rsidR="00E914E9">
        <w:t xml:space="preserve"> approach</w:t>
      </w:r>
      <w:r>
        <w:t xml:space="preserve"> made anything more than trivial programs of a couple of hundred bytes very, very hard to put together, debug and modify.</w:t>
      </w:r>
    </w:p>
    <w:p w14:paraId="15816BD2" w14:textId="2EFB630D" w:rsidR="0032018E" w:rsidRDefault="008222A5" w:rsidP="002E0E0E">
      <w:r>
        <w:t xml:space="preserve">As a result, the TEC is often viewed upon as a ‘toy’ and interest is lost since it becomes ‘too hard’ to </w:t>
      </w:r>
      <w:r w:rsidR="003B0A38">
        <w:t>work on any software of substance</w:t>
      </w:r>
      <w:r w:rsidR="00DB1D62">
        <w:t>.</w:t>
      </w:r>
    </w:p>
    <w:p w14:paraId="52E068B2" w14:textId="1AEF83CD" w:rsidR="00DB1D62" w:rsidRDefault="008F1DAF" w:rsidP="00D34FC9">
      <w:pPr>
        <w:pStyle w:val="Heading2"/>
      </w:pPr>
      <w:r>
        <w:t>A better approach</w:t>
      </w:r>
    </w:p>
    <w:p w14:paraId="2A6A5B1A" w14:textId="755D4E03" w:rsidR="00DB1D62" w:rsidRDefault="00DB1D62" w:rsidP="002E0E0E">
      <w:r>
        <w:t xml:space="preserve">The obvious solution is to develop </w:t>
      </w:r>
      <w:r w:rsidR="008F1DAF">
        <w:t xml:space="preserve">code for the TEC on your PC </w:t>
      </w:r>
      <w:r w:rsidR="00B76D87">
        <w:t>–</w:t>
      </w:r>
      <w:r w:rsidR="008F1DAF">
        <w:t xml:space="preserve"> </w:t>
      </w:r>
      <w:r w:rsidR="00B76D87">
        <w:t>but how?</w:t>
      </w:r>
    </w:p>
    <w:p w14:paraId="2A15C649" w14:textId="0D2DFC62" w:rsidR="00B76D87" w:rsidRDefault="00B76D87" w:rsidP="002E0E0E">
      <w:proofErr w:type="gramStart"/>
      <w:r>
        <w:t>A number of</w:t>
      </w:r>
      <w:proofErr w:type="gramEnd"/>
      <w:r>
        <w:t xml:space="preserve"> tools are required:</w:t>
      </w:r>
    </w:p>
    <w:p w14:paraId="3A922EA1" w14:textId="67E59CAD" w:rsidR="00B76D87" w:rsidRDefault="00B76D87" w:rsidP="005D2474">
      <w:pPr>
        <w:pStyle w:val="ListParagraph"/>
        <w:numPr>
          <w:ilvl w:val="0"/>
          <w:numId w:val="4"/>
        </w:numPr>
        <w:ind w:left="226" w:hanging="113"/>
        <w:contextualSpacing w:val="0"/>
      </w:pPr>
      <w:r>
        <w:t xml:space="preserve">An Editor to write </w:t>
      </w:r>
      <w:r w:rsidR="00AD710E">
        <w:t>your</w:t>
      </w:r>
      <w:r>
        <w:t xml:space="preserve"> code in</w:t>
      </w:r>
    </w:p>
    <w:p w14:paraId="7FE310DA" w14:textId="1A969507" w:rsidR="00B76D87" w:rsidRDefault="00B76D87" w:rsidP="005D2474">
      <w:pPr>
        <w:pStyle w:val="ListParagraph"/>
        <w:numPr>
          <w:ilvl w:val="0"/>
          <w:numId w:val="4"/>
        </w:numPr>
        <w:ind w:left="226" w:hanging="113"/>
        <w:contextualSpacing w:val="0"/>
      </w:pPr>
      <w:r>
        <w:t>An Assembler to compile the code into Z80 binary</w:t>
      </w:r>
    </w:p>
    <w:p w14:paraId="79944956" w14:textId="024C2029" w:rsidR="00B76D87" w:rsidRDefault="00B76D87" w:rsidP="005D2474">
      <w:pPr>
        <w:pStyle w:val="ListParagraph"/>
        <w:numPr>
          <w:ilvl w:val="0"/>
          <w:numId w:val="4"/>
        </w:numPr>
        <w:ind w:left="226" w:hanging="113"/>
        <w:contextualSpacing w:val="0"/>
      </w:pPr>
      <w:r>
        <w:t>A means to download the code to the actual TEC hardware</w:t>
      </w:r>
    </w:p>
    <w:p w14:paraId="3ECE9A13" w14:textId="318316E6" w:rsidR="00B76D87" w:rsidRDefault="00724180" w:rsidP="005D2474">
      <w:pPr>
        <w:pStyle w:val="ListParagraph"/>
        <w:numPr>
          <w:ilvl w:val="0"/>
          <w:numId w:val="4"/>
        </w:numPr>
        <w:ind w:left="226" w:hanging="113"/>
        <w:contextualSpacing w:val="0"/>
      </w:pPr>
      <w:r>
        <w:t xml:space="preserve">(optionally) </w:t>
      </w:r>
      <w:r w:rsidR="00B76D87">
        <w:t>A deb</w:t>
      </w:r>
      <w:r>
        <w:t>u</w:t>
      </w:r>
      <w:r w:rsidR="00B76D87">
        <w:t xml:space="preserve">gger </w:t>
      </w:r>
      <w:r>
        <w:t xml:space="preserve">and/or emulator </w:t>
      </w:r>
      <w:r w:rsidR="00D34FC9">
        <w:t>to fault find or if you don’t have a real TEC handy</w:t>
      </w:r>
    </w:p>
    <w:p w14:paraId="23B4C968" w14:textId="65949338" w:rsidR="00D16FF8" w:rsidRDefault="00D16FF8" w:rsidP="005D2474">
      <w:pPr>
        <w:pStyle w:val="ListParagraph"/>
        <w:numPr>
          <w:ilvl w:val="0"/>
          <w:numId w:val="4"/>
        </w:numPr>
        <w:ind w:left="226" w:hanging="113"/>
        <w:contextualSpacing w:val="0"/>
      </w:pPr>
      <w:r>
        <w:t>Somewhere to save and share your work</w:t>
      </w:r>
    </w:p>
    <w:p w14:paraId="69922EDA" w14:textId="4CB9874D" w:rsidR="00660924" w:rsidRDefault="00660924" w:rsidP="00660924">
      <w:r>
        <w:t xml:space="preserve">Once you have your toolkit </w:t>
      </w:r>
      <w:r w:rsidR="00FF5219">
        <w:t>put together, the development process becomes quite rapid and straight forward.</w:t>
      </w:r>
    </w:p>
    <w:p w14:paraId="02D33EEF" w14:textId="1BF3D76E" w:rsidR="00FF5219" w:rsidRDefault="00FF5219" w:rsidP="00660924">
      <w:r>
        <w:t xml:space="preserve">You </w:t>
      </w:r>
      <w:r w:rsidR="009F4FF8">
        <w:t xml:space="preserve">first </w:t>
      </w:r>
      <w:r>
        <w:t xml:space="preserve">write the code in Z80 assembly language </w:t>
      </w:r>
      <w:r w:rsidR="00AC3F1F">
        <w:t xml:space="preserve">using </w:t>
      </w:r>
      <w:r w:rsidR="009F4FF8">
        <w:t xml:space="preserve">regular </w:t>
      </w:r>
      <w:r w:rsidR="00AC3F1F">
        <w:t xml:space="preserve">Z80 instructions </w:t>
      </w:r>
      <w:proofErr w:type="gramStart"/>
      <w:r w:rsidR="00AC3F1F">
        <w:t>e.g.</w:t>
      </w:r>
      <w:proofErr w:type="gramEnd"/>
      <w:r w:rsidR="00AC3F1F">
        <w:t xml:space="preserve"> LD A</w:t>
      </w:r>
      <w:r w:rsidR="00747973">
        <w:t>, CP B, JR NZ etc.</w:t>
      </w:r>
    </w:p>
    <w:p w14:paraId="46BEC3ED" w14:textId="1543D158" w:rsidR="00AC3F1F" w:rsidRDefault="00AC3F1F" w:rsidP="00660924">
      <w:r>
        <w:t>The assembler does all the hard work converting these to opcodes</w:t>
      </w:r>
      <w:r w:rsidR="005E7008">
        <w:t>,</w:t>
      </w:r>
      <w:r>
        <w:t xml:space="preserve"> calculat</w:t>
      </w:r>
      <w:r w:rsidR="005E7008">
        <w:t>ing</w:t>
      </w:r>
      <w:r>
        <w:t xml:space="preserve"> all y</w:t>
      </w:r>
      <w:r w:rsidR="005456F8">
        <w:t>o</w:t>
      </w:r>
      <w:r>
        <w:t xml:space="preserve">ur JMP addresses, </w:t>
      </w:r>
      <w:r w:rsidR="005E7008">
        <w:t xml:space="preserve">allocating </w:t>
      </w:r>
      <w:r>
        <w:t xml:space="preserve">memory locations etc. </w:t>
      </w:r>
      <w:r w:rsidR="005456F8">
        <w:t xml:space="preserve">for you. The Assembler can be told where in memory to build your code for, and to </w:t>
      </w:r>
      <w:r w:rsidR="00270154">
        <w:t>output the result in various formats (binary, intel HEX, source code listing, etc).</w:t>
      </w:r>
    </w:p>
    <w:p w14:paraId="00D713A8" w14:textId="37B6FF15" w:rsidR="005E7008" w:rsidRDefault="005E7008" w:rsidP="00660924">
      <w:r>
        <w:t xml:space="preserve">Most assemblers can also offer advanced features such as labels, variables, </w:t>
      </w:r>
      <w:r w:rsidR="00107C46">
        <w:t>constants, macros and so on which make refactoring code a breeze.</w:t>
      </w:r>
    </w:p>
    <w:p w14:paraId="63A56CC9" w14:textId="0C748A87" w:rsidR="00270154" w:rsidRDefault="00270154" w:rsidP="00660924">
      <w:r>
        <w:t xml:space="preserve">The </w:t>
      </w:r>
      <w:r w:rsidR="003C503E">
        <w:t>assembled</w:t>
      </w:r>
      <w:r>
        <w:t xml:space="preserve"> code is </w:t>
      </w:r>
      <w:r w:rsidR="003C503E">
        <w:t xml:space="preserve">transferred </w:t>
      </w:r>
      <w:r>
        <w:t xml:space="preserve">to the </w:t>
      </w:r>
      <w:r w:rsidR="003C503E">
        <w:t xml:space="preserve">actual </w:t>
      </w:r>
      <w:r>
        <w:t>hardware via a serial link (this can be as easy as 2 or 3 mouse cl</w:t>
      </w:r>
      <w:r w:rsidR="003C503E">
        <w:t>i</w:t>
      </w:r>
      <w:r>
        <w:t>cks) and then tested</w:t>
      </w:r>
      <w:r w:rsidR="00E22AF5">
        <w:t xml:space="preserve"> </w:t>
      </w:r>
      <w:r>
        <w:t>on the real machine.</w:t>
      </w:r>
    </w:p>
    <w:p w14:paraId="25897C4E" w14:textId="50868F94" w:rsidR="00E22AF5" w:rsidRDefault="00E22AF5" w:rsidP="00660924">
      <w:r>
        <w:t xml:space="preserve">A whole write, assemble, </w:t>
      </w:r>
      <w:r w:rsidR="00871FBE">
        <w:t>transfer</w:t>
      </w:r>
      <w:r>
        <w:t>, test cycle can be as short as a minute or two.</w:t>
      </w:r>
      <w:r w:rsidR="00871FBE">
        <w:t xml:space="preserve"> Since your source code is in easy to manage text file, edits are a breeze.</w:t>
      </w:r>
    </w:p>
    <w:p w14:paraId="71D4C783" w14:textId="6E7B9FC5" w:rsidR="003C503E" w:rsidRDefault="003C503E" w:rsidP="00660924">
      <w:r>
        <w:t xml:space="preserve">Suddenly complex software development because far easier, once you are freed from the tedious chores of looking up opcodes, </w:t>
      </w:r>
      <w:r w:rsidR="00221E87">
        <w:t>keypunching hex values, doing jump relative math, etc.</w:t>
      </w:r>
    </w:p>
    <w:p w14:paraId="170C1618" w14:textId="3C321D13" w:rsidR="005D2474" w:rsidRDefault="00FF57E8" w:rsidP="00FF57E8">
      <w:pPr>
        <w:pStyle w:val="Heading3"/>
      </w:pPr>
      <w:r>
        <w:t>Editor</w:t>
      </w:r>
    </w:p>
    <w:p w14:paraId="36666E0C" w14:textId="77777777" w:rsidR="00221E87" w:rsidRDefault="00FF57E8" w:rsidP="00D34FC9">
      <w:r>
        <w:t>Text editors are numerous these days; Windows comes with Notepad built in</w:t>
      </w:r>
      <w:r w:rsidR="00221E87">
        <w:t>, which works fine</w:t>
      </w:r>
      <w:r>
        <w:t>.</w:t>
      </w:r>
    </w:p>
    <w:p w14:paraId="1E32F889" w14:textId="6F2EF198" w:rsidR="00FF57E8" w:rsidRDefault="00FF57E8" w:rsidP="00D34FC9">
      <w:r>
        <w:t>I personally prefer Notepad++, and there is also VS Code (Visual Studio)</w:t>
      </w:r>
      <w:r w:rsidR="00221E87">
        <w:t>, to name a few.</w:t>
      </w:r>
    </w:p>
    <w:p w14:paraId="0984C07B" w14:textId="31A8B390" w:rsidR="00FF57E8" w:rsidRDefault="00FF57E8" w:rsidP="00D34FC9">
      <w:r>
        <w:t xml:space="preserve">In short, any program that saves files as plain text will do, however </w:t>
      </w:r>
      <w:r w:rsidR="00ED7B2F">
        <w:t>the third party tools can assist with formatting for readability, syntax checking for typos, co</w:t>
      </w:r>
      <w:r w:rsidR="00AD710E">
        <w:t>de</w:t>
      </w:r>
      <w:r w:rsidR="00ED7B2F">
        <w:t xml:space="preserve"> </w:t>
      </w:r>
      <w:r w:rsidR="00AD710E">
        <w:t>highlighting</w:t>
      </w:r>
      <w:r w:rsidR="00ED7B2F">
        <w:t xml:space="preserve"> and colours for </w:t>
      </w:r>
      <w:proofErr w:type="gramStart"/>
      <w:r w:rsidR="00ED7B2F">
        <w:t>readability</w:t>
      </w:r>
      <w:r w:rsidR="0056681E">
        <w:t xml:space="preserve">, </w:t>
      </w:r>
      <w:r w:rsidR="00ED7B2F">
        <w:t xml:space="preserve"> etc.</w:t>
      </w:r>
      <w:proofErr w:type="gramEnd"/>
    </w:p>
    <w:p w14:paraId="1AD811FC" w14:textId="6CA04341" w:rsidR="00AD710E" w:rsidRDefault="00AD710E" w:rsidP="004600FE">
      <w:pPr>
        <w:pStyle w:val="Heading3"/>
      </w:pPr>
      <w:r>
        <w:t>Assembler</w:t>
      </w:r>
    </w:p>
    <w:p w14:paraId="6B589E08" w14:textId="6CF93D14" w:rsidR="006F6A61" w:rsidRDefault="00705AE4" w:rsidP="00D34FC9">
      <w:r>
        <w:t xml:space="preserve">Once </w:t>
      </w:r>
      <w:r w:rsidR="006F6A61">
        <w:t>Again there are numerous assemblers out there, both free and paid.</w:t>
      </w:r>
    </w:p>
    <w:p w14:paraId="4D556513" w14:textId="0663BFD5" w:rsidR="00992413" w:rsidRDefault="00992413" w:rsidP="00D34FC9">
      <w:r>
        <w:t xml:space="preserve">I have previously used </w:t>
      </w:r>
      <w:proofErr w:type="spellStart"/>
      <w:r>
        <w:t>Oshonsoft’s</w:t>
      </w:r>
      <w:proofErr w:type="spellEnd"/>
      <w:r>
        <w:t xml:space="preserve"> integrated Z80 development environment, available from </w:t>
      </w:r>
      <w:hyperlink r:id="rId9" w:history="1">
        <w:r>
          <w:rPr>
            <w:rStyle w:val="Hyperlink"/>
          </w:rPr>
          <w:t>oshonsoft.com</w:t>
        </w:r>
      </w:hyperlink>
      <w:r>
        <w:t xml:space="preserve"> - which offers an editor, assembler, disassembler, debugger and more all in one place.</w:t>
      </w:r>
    </w:p>
    <w:p w14:paraId="11329C4D" w14:textId="69DF3D05" w:rsidR="00ED7B2F" w:rsidRDefault="00992413" w:rsidP="00D34FC9">
      <w:r>
        <w:t>Today</w:t>
      </w:r>
      <w:r w:rsidR="006F6A61">
        <w:t xml:space="preserve"> have settled on T</w:t>
      </w:r>
      <w:r w:rsidR="00F92C09">
        <w:t xml:space="preserve">elemark  </w:t>
      </w:r>
      <w:hyperlink r:id="rId10" w:history="1">
        <w:r w:rsidR="003E6CCA">
          <w:rPr>
            <w:rStyle w:val="Hyperlink"/>
          </w:rPr>
          <w:t>TASM</w:t>
        </w:r>
      </w:hyperlink>
      <w:r w:rsidR="0056681E">
        <w:t xml:space="preserve"> which does the job nicely and has a good feature set.</w:t>
      </w:r>
      <w:r w:rsidR="0089360F">
        <w:t xml:space="preserve"> It is DOS based so driven from the command prompt however </w:t>
      </w:r>
      <w:proofErr w:type="spellStart"/>
      <w:r w:rsidR="0089360F">
        <w:t>Oshonsoft</w:t>
      </w:r>
      <w:proofErr w:type="spellEnd"/>
      <w:r w:rsidR="0089360F">
        <w:t xml:space="preserve"> can also call TASM directly, making assembly a case of just pressing F9.</w:t>
      </w:r>
    </w:p>
    <w:p w14:paraId="0D92067C" w14:textId="1610617C" w:rsidR="00F92C09" w:rsidRDefault="00B24CF9" w:rsidP="00D34FC9">
      <w:r>
        <w:t xml:space="preserve">I know that John Hardy prefers an all-online approach via </w:t>
      </w:r>
      <w:hyperlink r:id="rId11" w:history="1">
        <w:r w:rsidR="003E6CCA">
          <w:rPr>
            <w:rStyle w:val="Hyperlink"/>
          </w:rPr>
          <w:t>asm80.com</w:t>
        </w:r>
      </w:hyperlink>
      <w:r>
        <w:t xml:space="preserve"> which </w:t>
      </w:r>
      <w:r w:rsidR="00320028">
        <w:t xml:space="preserve">is an </w:t>
      </w:r>
      <w:r w:rsidR="003E6CCA">
        <w:t xml:space="preserve">online </w:t>
      </w:r>
      <w:r w:rsidR="00320028">
        <w:t>editor and assembl</w:t>
      </w:r>
      <w:r w:rsidR="00F267D2">
        <w:t>e</w:t>
      </w:r>
      <w:r w:rsidR="00320028">
        <w:t>r</w:t>
      </w:r>
      <w:r w:rsidR="00705AE4">
        <w:t xml:space="preserve"> all</w:t>
      </w:r>
      <w:r w:rsidR="00F267D2">
        <w:t xml:space="preserve"> </w:t>
      </w:r>
      <w:r w:rsidR="00320028">
        <w:t>in one.</w:t>
      </w:r>
    </w:p>
    <w:p w14:paraId="61C1FCFE" w14:textId="5E3EF4B6" w:rsidR="00807137" w:rsidRDefault="00807137" w:rsidP="00B17EC8">
      <w:pPr>
        <w:pStyle w:val="Heading3"/>
      </w:pPr>
      <w:r>
        <w:t>Code Transfer</w:t>
      </w:r>
    </w:p>
    <w:p w14:paraId="00C7FFE4" w14:textId="1561FDFC" w:rsidR="001122BD" w:rsidRDefault="00807137" w:rsidP="00D34FC9">
      <w:r>
        <w:t>I have adopted the SC1 hardware as my development environment. The SC</w:t>
      </w:r>
      <w:r w:rsidR="00B9606A">
        <w:t>-</w:t>
      </w:r>
      <w:r>
        <w:t xml:space="preserve">1 </w:t>
      </w:r>
      <w:r w:rsidR="00B9606A">
        <w:t>i</w:t>
      </w:r>
      <w:r>
        <w:t xml:space="preserve">ncludes a serial </w:t>
      </w:r>
      <w:r w:rsidR="00B9606A">
        <w:t xml:space="preserve">interface and ROM based </w:t>
      </w:r>
      <w:r>
        <w:t xml:space="preserve">transfer routine </w:t>
      </w:r>
      <w:r w:rsidR="00B9606A">
        <w:t>(</w:t>
      </w:r>
      <w:proofErr w:type="spellStart"/>
      <w:r w:rsidR="00B9606A">
        <w:t>Fn</w:t>
      </w:r>
      <w:proofErr w:type="spellEnd"/>
      <w:r w:rsidR="00B9606A">
        <w:t xml:space="preserve"> 1) </w:t>
      </w:r>
      <w:r>
        <w:t>that accepts Intel HEX files</w:t>
      </w:r>
      <w:r w:rsidR="001122BD">
        <w:t>.</w:t>
      </w:r>
    </w:p>
    <w:p w14:paraId="4852EB44" w14:textId="77777777" w:rsidR="00192496" w:rsidRDefault="00B17EC8" w:rsidP="00D34FC9">
      <w:r>
        <w:t>TASM</w:t>
      </w:r>
      <w:r w:rsidR="001122BD">
        <w:t xml:space="preserve"> generates this sort of file</w:t>
      </w:r>
      <w:r>
        <w:t xml:space="preserve">, </w:t>
      </w:r>
      <w:r w:rsidR="001122BD">
        <w:t xml:space="preserve">so I simply have the file open in </w:t>
      </w:r>
      <w:r w:rsidR="00192496">
        <w:t>N</w:t>
      </w:r>
      <w:r w:rsidR="001122BD">
        <w:t>otepad++ (</w:t>
      </w:r>
      <w:r w:rsidR="00192496">
        <w:t>w</w:t>
      </w:r>
      <w:r w:rsidR="001122BD">
        <w:t xml:space="preserve">hich automatically refreshes onscreen </w:t>
      </w:r>
      <w:r w:rsidR="00192496">
        <w:t>when</w:t>
      </w:r>
      <w:r w:rsidR="001122BD">
        <w:t xml:space="preserve"> the file changes), </w:t>
      </w:r>
      <w:r>
        <w:t xml:space="preserve">copy and paste </w:t>
      </w:r>
      <w:r w:rsidR="00192496">
        <w:t>the file</w:t>
      </w:r>
      <w:r>
        <w:t xml:space="preserve"> to the serial port</w:t>
      </w:r>
      <w:r w:rsidR="001122BD">
        <w:t>.</w:t>
      </w:r>
    </w:p>
    <w:p w14:paraId="75B09FFD" w14:textId="277A76CC" w:rsidR="00807137" w:rsidRDefault="001122BD" w:rsidP="00D34FC9">
      <w:r>
        <w:t xml:space="preserve">I use </w:t>
      </w:r>
      <w:r w:rsidR="00BB5CA9">
        <w:t xml:space="preserve">the </w:t>
      </w:r>
      <w:proofErr w:type="spellStart"/>
      <w:proofErr w:type="gramStart"/>
      <w:r w:rsidR="00BB5CA9">
        <w:t>well known</w:t>
      </w:r>
      <w:proofErr w:type="spellEnd"/>
      <w:proofErr w:type="gramEnd"/>
      <w:r w:rsidR="00192496">
        <w:t xml:space="preserve"> serial port </w:t>
      </w:r>
      <w:r w:rsidR="00BB5CA9">
        <w:t xml:space="preserve">terminal program </w:t>
      </w:r>
      <w:r>
        <w:t xml:space="preserve">PuTTY to keep the serial port open, so </w:t>
      </w:r>
      <w:r w:rsidR="003206FA">
        <w:t>uploading new code goes as follows:</w:t>
      </w:r>
    </w:p>
    <w:p w14:paraId="05148279" w14:textId="43BABDC2" w:rsidR="003206FA" w:rsidRDefault="003206FA" w:rsidP="003206FA">
      <w:pPr>
        <w:pStyle w:val="ListParagraph"/>
        <w:numPr>
          <w:ilvl w:val="0"/>
          <w:numId w:val="5"/>
        </w:numPr>
        <w:jc w:val="left"/>
      </w:pPr>
      <w:r>
        <w:t xml:space="preserve">SC: Reset, </w:t>
      </w:r>
      <w:proofErr w:type="spellStart"/>
      <w:r>
        <w:t>Fn</w:t>
      </w:r>
      <w:proofErr w:type="spellEnd"/>
      <w:r>
        <w:t xml:space="preserve"> 1</w:t>
      </w:r>
    </w:p>
    <w:p w14:paraId="6408D73A" w14:textId="207E291D" w:rsidR="003206FA" w:rsidRDefault="003206FA" w:rsidP="003206FA">
      <w:pPr>
        <w:pStyle w:val="ListParagraph"/>
        <w:numPr>
          <w:ilvl w:val="0"/>
          <w:numId w:val="5"/>
        </w:numPr>
        <w:jc w:val="left"/>
      </w:pPr>
      <w:r>
        <w:lastRenderedPageBreak/>
        <w:t xml:space="preserve">PC: Copy .HEX file </w:t>
      </w:r>
      <w:r w:rsidR="00BB5CA9">
        <w:t xml:space="preserve">in notepad++ </w:t>
      </w:r>
      <w:r>
        <w:t xml:space="preserve">and </w:t>
      </w:r>
      <w:r>
        <w:br/>
        <w:t>paste into PuTTY window</w:t>
      </w:r>
    </w:p>
    <w:p w14:paraId="6ACEF271" w14:textId="208166B7" w:rsidR="003206FA" w:rsidRDefault="003206FA" w:rsidP="003206FA">
      <w:pPr>
        <w:pStyle w:val="ListParagraph"/>
        <w:numPr>
          <w:ilvl w:val="0"/>
          <w:numId w:val="5"/>
        </w:numPr>
        <w:jc w:val="left"/>
      </w:pPr>
      <w:r>
        <w:t xml:space="preserve">SC: </w:t>
      </w:r>
      <w:proofErr w:type="spellStart"/>
      <w:r>
        <w:t>Fn</w:t>
      </w:r>
      <w:proofErr w:type="spellEnd"/>
      <w:r>
        <w:t xml:space="preserve"> 0 – code running.</w:t>
      </w:r>
    </w:p>
    <w:p w14:paraId="34BC3F3B" w14:textId="48B6D935" w:rsidR="003206FA" w:rsidRDefault="00976E7D" w:rsidP="00D34FC9">
      <w:r>
        <w:t>To connect the PC to the TEC I have purchased a cheap</w:t>
      </w:r>
      <w:r w:rsidR="00017431">
        <w:t xml:space="preserve"> </w:t>
      </w:r>
      <w:r>
        <w:t xml:space="preserve">USB to Serial </w:t>
      </w:r>
      <w:r w:rsidR="00017431">
        <w:t xml:space="preserve">board on </w:t>
      </w:r>
      <w:proofErr w:type="spellStart"/>
      <w:r w:rsidR="00017431">
        <w:t>ebay</w:t>
      </w:r>
      <w:proofErr w:type="spellEnd"/>
      <w:r w:rsidR="00017431">
        <w:t xml:space="preserve"> for a few dollars. </w:t>
      </w:r>
      <w:r w:rsidR="00065C4C">
        <w:t xml:space="preserve">Don’t pay $20+ at </w:t>
      </w:r>
      <w:proofErr w:type="spellStart"/>
      <w:r w:rsidR="00065C4C">
        <w:t>Jarcar</w:t>
      </w:r>
      <w:proofErr w:type="spellEnd"/>
      <w:r w:rsidR="00065C4C">
        <w:t>!!</w:t>
      </w:r>
    </w:p>
    <w:p w14:paraId="76E1165E" w14:textId="77777777" w:rsidR="00565E5A" w:rsidRDefault="00017431" w:rsidP="00D34FC9">
      <w:r>
        <w:t xml:space="preserve">These boards are broadly known </w:t>
      </w:r>
      <w:r w:rsidR="00065C4C">
        <w:t xml:space="preserve">under the generic model name </w:t>
      </w:r>
      <w:r>
        <w:t xml:space="preserve">‘ft232’ </w:t>
      </w:r>
      <w:r w:rsidR="00065C4C">
        <w:t xml:space="preserve">and are around $2 each. They use a standard USB to </w:t>
      </w:r>
      <w:r w:rsidR="00565E5A">
        <w:t xml:space="preserve">mini or </w:t>
      </w:r>
      <w:proofErr w:type="gramStart"/>
      <w:r w:rsidR="00565E5A">
        <w:t>micro USB</w:t>
      </w:r>
      <w:proofErr w:type="gramEnd"/>
      <w:r w:rsidR="00565E5A">
        <w:t xml:space="preserve"> </w:t>
      </w:r>
      <w:proofErr w:type="spellStart"/>
      <w:r w:rsidR="00565E5A">
        <w:t>cabe</w:t>
      </w:r>
      <w:proofErr w:type="spellEnd"/>
      <w:r w:rsidR="00565E5A">
        <w:t>.</w:t>
      </w:r>
    </w:p>
    <w:p w14:paraId="2731CA70" w14:textId="34240CA2" w:rsidR="00017431" w:rsidRDefault="00065C4C" w:rsidP="00D34FC9">
      <w:r>
        <w:rPr>
          <w:noProof/>
        </w:rPr>
        <w:drawing>
          <wp:inline distT="0" distB="0" distL="0" distR="0" wp14:anchorId="0D290BBA" wp14:editId="5702D4B9">
            <wp:extent cx="2071370" cy="1894840"/>
            <wp:effectExtent l="0" t="0" r="5080" b="0"/>
            <wp:docPr id="2" name="Picture 2" descr="Thumbnail image of a Lens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umbnail image of a Lens resul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37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113E9" w14:textId="7B496F54" w:rsidR="00807137" w:rsidRDefault="00807137" w:rsidP="00D34FC9">
      <w:r>
        <w:t xml:space="preserve">John Hardy has </w:t>
      </w:r>
      <w:r w:rsidR="00B17EC8">
        <w:t>an online solution here too, with the Wicke</w:t>
      </w:r>
      <w:r w:rsidR="00BB5CA9">
        <w:t>d</w:t>
      </w:r>
      <w:r w:rsidR="00B17EC8">
        <w:t xml:space="preserve"> TEC-1 emulator</w:t>
      </w:r>
      <w:r w:rsidR="00F94488">
        <w:t>, that also accepts .HEX files.</w:t>
      </w:r>
    </w:p>
    <w:p w14:paraId="0B5D4CB4" w14:textId="566BAA40" w:rsidR="00807137" w:rsidRDefault="00C311DB" w:rsidP="00D34FC9">
      <w:hyperlink r:id="rId13" w:history="1">
        <w:r w:rsidR="003E6CCA">
          <w:rPr>
            <w:rStyle w:val="Hyperlink"/>
          </w:rPr>
          <w:t>Wicked TEC-1 Emulator</w:t>
        </w:r>
      </w:hyperlink>
    </w:p>
    <w:p w14:paraId="4660AF9E" w14:textId="5E02818C" w:rsidR="00705AE4" w:rsidRDefault="00565E5A" w:rsidP="00D34FC9">
      <w:r w:rsidRPr="00F50455">
        <w:rPr>
          <w:noProof/>
        </w:rPr>
        <w:drawing>
          <wp:anchor distT="0" distB="0" distL="114300" distR="114300" simplePos="0" relativeHeight="251658240" behindDoc="0" locked="0" layoutInCell="1" allowOverlap="1" wp14:anchorId="122510E1" wp14:editId="0DA58FF7">
            <wp:simplePos x="0" y="0"/>
            <wp:positionH relativeFrom="margin">
              <wp:align>right</wp:align>
            </wp:positionH>
            <wp:positionV relativeFrom="paragraph">
              <wp:posOffset>477520</wp:posOffset>
            </wp:positionV>
            <wp:extent cx="4352925" cy="3049270"/>
            <wp:effectExtent l="0" t="0" r="9525" b="0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AE4">
        <w:t xml:space="preserve">Craig Jones has recently produced the TEC-1F which also supports </w:t>
      </w:r>
      <w:r w:rsidR="00BD4762">
        <w:t xml:space="preserve">a serial interface; I understand </w:t>
      </w:r>
      <w:proofErr w:type="gramStart"/>
      <w:r w:rsidR="00BD4762">
        <w:t>Craig  is</w:t>
      </w:r>
      <w:proofErr w:type="gramEnd"/>
      <w:r w:rsidR="00BD4762">
        <w:t xml:space="preserve"> working on a </w:t>
      </w:r>
      <w:r w:rsidR="00BB5CA9">
        <w:t xml:space="preserve">TEC </w:t>
      </w:r>
      <w:r w:rsidR="00BD4762">
        <w:t>monitor with serial upload capability also.</w:t>
      </w:r>
    </w:p>
    <w:p w14:paraId="7F68A74B" w14:textId="0671FCF9" w:rsidR="00807137" w:rsidRDefault="00F94488" w:rsidP="005316A1">
      <w:pPr>
        <w:pStyle w:val="Heading3"/>
      </w:pPr>
      <w:r>
        <w:t>Debugger</w:t>
      </w:r>
    </w:p>
    <w:p w14:paraId="0CC24CE2" w14:textId="4DFC7A5D" w:rsidR="00F94488" w:rsidRDefault="00F94488" w:rsidP="00D34FC9">
      <w:r>
        <w:t xml:space="preserve">Like Z80 assemblers, numerous debuggers exist on the market, but since I have it, I tend to use the </w:t>
      </w:r>
      <w:proofErr w:type="spellStart"/>
      <w:r>
        <w:t>Osh</w:t>
      </w:r>
      <w:r w:rsidR="00D34BF5">
        <w:t>o</w:t>
      </w:r>
      <w:r>
        <w:t>nsoft</w:t>
      </w:r>
      <w:proofErr w:type="spellEnd"/>
      <w:r>
        <w:t xml:space="preserve"> </w:t>
      </w:r>
      <w:r w:rsidR="00D34BF5">
        <w:t>debugger.</w:t>
      </w:r>
    </w:p>
    <w:p w14:paraId="46656DD8" w14:textId="37F8457E" w:rsidR="00A0469C" w:rsidRDefault="00A0469C" w:rsidP="00D34FC9">
      <w:r>
        <w:t xml:space="preserve">There is an amazing </w:t>
      </w:r>
      <w:r w:rsidR="003E6CCA">
        <w:t xml:space="preserve">Z80 </w:t>
      </w:r>
      <w:r>
        <w:t>add on for VS code</w:t>
      </w:r>
      <w:r w:rsidR="003E6CCA">
        <w:t xml:space="preserve"> at </w:t>
      </w:r>
      <w:hyperlink r:id="rId15" w:history="1">
        <w:proofErr w:type="spellStart"/>
        <w:r w:rsidR="003E6CCA">
          <w:rPr>
            <w:rStyle w:val="Hyperlink"/>
          </w:rPr>
          <w:t>Github</w:t>
        </w:r>
        <w:proofErr w:type="spellEnd"/>
      </w:hyperlink>
      <w:r>
        <w:t xml:space="preserve"> which allows direct debugging within the editor.</w:t>
      </w:r>
    </w:p>
    <w:p w14:paraId="4CF762B5" w14:textId="4D26FA22" w:rsidR="00A0469C" w:rsidRDefault="00D16FF8" w:rsidP="00D16FF8">
      <w:pPr>
        <w:pStyle w:val="Heading2"/>
      </w:pPr>
      <w:proofErr w:type="spellStart"/>
      <w:r>
        <w:t>Github</w:t>
      </w:r>
      <w:proofErr w:type="spellEnd"/>
      <w:r>
        <w:t>?</w:t>
      </w:r>
      <w:r w:rsidR="00373293">
        <w:t xml:space="preserve"> </w:t>
      </w:r>
      <w:r w:rsidR="003E6CCA">
        <w:t>What’s</w:t>
      </w:r>
      <w:r w:rsidR="00373293">
        <w:t xml:space="preserve"> that?</w:t>
      </w:r>
    </w:p>
    <w:p w14:paraId="50F0AE3B" w14:textId="384E6B10" w:rsidR="002974D4" w:rsidRDefault="002974D4" w:rsidP="00D34FC9">
      <w:r>
        <w:t>Obviously one can simply save one</w:t>
      </w:r>
      <w:r w:rsidR="00D16FF8">
        <w:t>’</w:t>
      </w:r>
      <w:r>
        <w:t xml:space="preserve">s work to whatever storage device you </w:t>
      </w:r>
      <w:r w:rsidR="003E6CCA">
        <w:t>prefer</w:t>
      </w:r>
      <w:r w:rsidR="00D11ED8">
        <w:t xml:space="preserve"> (</w:t>
      </w:r>
      <w:proofErr w:type="gramStart"/>
      <w:r w:rsidR="00D11ED8">
        <w:t>e.g.</w:t>
      </w:r>
      <w:proofErr w:type="gramEnd"/>
      <w:r w:rsidR="00D11ED8">
        <w:t xml:space="preserve"> your C: drive, USB etc.)</w:t>
      </w:r>
      <w:r w:rsidR="000E3194">
        <w:t>, in the traditional fashion.</w:t>
      </w:r>
    </w:p>
    <w:p w14:paraId="2186B640" w14:textId="57CFB6AD" w:rsidR="000E3194" w:rsidRDefault="000E3194" w:rsidP="00D34FC9">
      <w:r>
        <w:t xml:space="preserve">One issue here is that of keeping </w:t>
      </w:r>
      <w:r w:rsidR="00D11ED8">
        <w:t xml:space="preserve">different </w:t>
      </w:r>
      <w:r>
        <w:t>versions – with software development it’s easy to make a change that doesn’t work – but not always easy to remember how to get back to where you were.</w:t>
      </w:r>
    </w:p>
    <w:p w14:paraId="5E81DF73" w14:textId="239FC9E1" w:rsidR="000E3194" w:rsidRDefault="004F55BC" w:rsidP="00D34FC9">
      <w:r>
        <w:t>Another issue is – how to share your work and work collaboratively as a team</w:t>
      </w:r>
      <w:r w:rsidR="00D11ED8">
        <w:t>?</w:t>
      </w:r>
    </w:p>
    <w:p w14:paraId="16864724" w14:textId="4B557803" w:rsidR="004F55BC" w:rsidRDefault="004F55BC" w:rsidP="00D34FC9">
      <w:r>
        <w:t xml:space="preserve">Enter, </w:t>
      </w:r>
      <w:proofErr w:type="spellStart"/>
      <w:r>
        <w:t>Github</w:t>
      </w:r>
      <w:proofErr w:type="spellEnd"/>
      <w:r>
        <w:t>.</w:t>
      </w:r>
    </w:p>
    <w:p w14:paraId="43964AD2" w14:textId="0DD0EE3E" w:rsidR="004F55BC" w:rsidRDefault="004F55BC" w:rsidP="00D34FC9">
      <w:r>
        <w:t xml:space="preserve">Now is not the time to </w:t>
      </w:r>
      <w:r w:rsidR="00373293">
        <w:t>promote</w:t>
      </w:r>
      <w:r>
        <w:t xml:space="preserve"> </w:t>
      </w:r>
      <w:proofErr w:type="gramStart"/>
      <w:r>
        <w:t>all of</w:t>
      </w:r>
      <w:proofErr w:type="gramEnd"/>
      <w:r>
        <w:t xml:space="preserve"> </w:t>
      </w:r>
      <w:proofErr w:type="spellStart"/>
      <w:r>
        <w:t>Github’s</w:t>
      </w:r>
      <w:proofErr w:type="spellEnd"/>
      <w:r>
        <w:t xml:space="preserve"> features, </w:t>
      </w:r>
      <w:r w:rsidR="00373293">
        <w:t>but amongst the major ones</w:t>
      </w:r>
      <w:r w:rsidR="00D11ED8">
        <w:t xml:space="preserve">, </w:t>
      </w:r>
      <w:proofErr w:type="spellStart"/>
      <w:r w:rsidR="00D11ED8">
        <w:t>Github</w:t>
      </w:r>
      <w:proofErr w:type="spellEnd"/>
      <w:r w:rsidR="00D11ED8">
        <w:t xml:space="preserve"> </w:t>
      </w:r>
      <w:r w:rsidR="00AC4A10">
        <w:t>addresses these concerns and much more.</w:t>
      </w:r>
    </w:p>
    <w:p w14:paraId="5FAFFEFB" w14:textId="1DDB1BCA" w:rsidR="00AC4A10" w:rsidRDefault="00AC4A10" w:rsidP="00D34FC9">
      <w:r>
        <w:t xml:space="preserve">Please consider researching how </w:t>
      </w:r>
      <w:proofErr w:type="spellStart"/>
      <w:r>
        <w:t>Github</w:t>
      </w:r>
      <w:proofErr w:type="spellEnd"/>
      <w:r>
        <w:t xml:space="preserve"> can work for you in terms of sharing your </w:t>
      </w:r>
      <w:proofErr w:type="gramStart"/>
      <w:r>
        <w:t xml:space="preserve">work, </w:t>
      </w:r>
      <w:r w:rsidR="00F50455">
        <w:t>and</w:t>
      </w:r>
      <w:proofErr w:type="gramEnd"/>
      <w:r w:rsidR="00F50455">
        <w:t xml:space="preserve"> </w:t>
      </w:r>
      <w:r>
        <w:t>keeping your code safe and manageable</w:t>
      </w:r>
      <w:r w:rsidR="00F50455">
        <w:t xml:space="preserve">. </w:t>
      </w:r>
    </w:p>
    <w:p w14:paraId="19AA8392" w14:textId="4F507D89" w:rsidR="00A0469C" w:rsidRDefault="00985855" w:rsidP="002974D4">
      <w:pPr>
        <w:pStyle w:val="Heading2"/>
      </w:pPr>
      <w:r>
        <w:t>Summary</w:t>
      </w:r>
    </w:p>
    <w:p w14:paraId="60259458" w14:textId="4E947A25" w:rsidR="00985855" w:rsidRDefault="002974D4" w:rsidP="00D34FC9">
      <w:r>
        <w:t>Rapid, simple code development is now very achievable at basically no cost. The tools are available</w:t>
      </w:r>
      <w:r w:rsidR="004041A4">
        <w:t xml:space="preserve"> freely on the Internet and now, both the TEC-1 and the SC-1 have the necessary interface and software to complete the picture.</w:t>
      </w:r>
    </w:p>
    <w:p w14:paraId="3179623A" w14:textId="77777777" w:rsidR="009100AD" w:rsidRDefault="007D2EE0" w:rsidP="00D34FC9">
      <w:r>
        <w:t>Now is also the time to consider upgrading your old TEC-1B</w:t>
      </w:r>
      <w:r w:rsidR="00F05B36">
        <w:t xml:space="preserve"> or earlier</w:t>
      </w:r>
      <w:r>
        <w:t xml:space="preserve"> board to a modern TEC-1F</w:t>
      </w:r>
      <w:r w:rsidR="000C4ADE">
        <w:t xml:space="preserve"> or give the SC-1 a go.</w:t>
      </w:r>
    </w:p>
    <w:p w14:paraId="2B3F65A4" w14:textId="5C1E6B64" w:rsidR="007D2EE0" w:rsidRDefault="009100AD" w:rsidP="00D34FC9">
      <w:r>
        <w:t xml:space="preserve">Either board offers significant improvements for programmers </w:t>
      </w:r>
      <w:proofErr w:type="gramStart"/>
      <w:r>
        <w:t>and</w:t>
      </w:r>
      <w:proofErr w:type="gramEnd"/>
      <w:r>
        <w:t xml:space="preserve"> </w:t>
      </w:r>
      <w:r w:rsidR="00C311DB">
        <w:t xml:space="preserve">will be </w:t>
      </w:r>
      <w:r>
        <w:t>well worth the expense.</w:t>
      </w:r>
    </w:p>
    <w:p w14:paraId="7D32EDD2" w14:textId="1F5DD2CA" w:rsidR="004041A4" w:rsidRDefault="004041A4" w:rsidP="00D34FC9">
      <w:r>
        <w:t>I strongly suggest you try it for yourself.</w:t>
      </w:r>
    </w:p>
    <w:p w14:paraId="4B353C84" w14:textId="77777777" w:rsidR="00807137" w:rsidRDefault="00807137" w:rsidP="00D34FC9"/>
    <w:p w14:paraId="255AB3D6" w14:textId="2005B918" w:rsidR="00F50455" w:rsidRDefault="00F50455" w:rsidP="00F50455">
      <w:pPr>
        <w:keepNext/>
      </w:pPr>
    </w:p>
    <w:p w14:paraId="4FD9BBD1" w14:textId="77777777" w:rsidR="00ED7B2F" w:rsidRDefault="00ED7B2F" w:rsidP="00D34FC9"/>
    <w:p w14:paraId="6A078B2F" w14:textId="77777777" w:rsidR="00D34FC9" w:rsidRDefault="00D34FC9" w:rsidP="00D34FC9"/>
    <w:p w14:paraId="1E127562" w14:textId="77777777" w:rsidR="008F1DAF" w:rsidRDefault="008F1DAF" w:rsidP="002E0E0E"/>
    <w:p w14:paraId="3F447DBF" w14:textId="77777777" w:rsidR="0032018E" w:rsidRDefault="0032018E" w:rsidP="002E0E0E"/>
    <w:p w14:paraId="5E44F8E3" w14:textId="6840FF3C" w:rsidR="00D4232F" w:rsidRPr="002E0E0E" w:rsidRDefault="00D4232F" w:rsidP="002E0E0E"/>
    <w:sectPr w:rsidR="00D4232F" w:rsidRPr="002E0E0E" w:rsidSect="00DB0E57">
      <w:type w:val="continuous"/>
      <w:pgSz w:w="11906" w:h="16838"/>
      <w:pgMar w:top="720" w:right="720" w:bottom="720" w:left="720" w:header="708" w:footer="708" w:gutter="0"/>
      <w:cols w:num="3" w:space="3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7E603" w14:textId="77777777" w:rsidR="00D7526C" w:rsidRDefault="00D7526C" w:rsidP="000623DC">
      <w:pPr>
        <w:spacing w:after="0" w:line="240" w:lineRule="auto"/>
      </w:pPr>
      <w:r>
        <w:separator/>
      </w:r>
    </w:p>
  </w:endnote>
  <w:endnote w:type="continuationSeparator" w:id="0">
    <w:p w14:paraId="1C4334CE" w14:textId="77777777" w:rsidR="00D7526C" w:rsidRDefault="00D7526C" w:rsidP="00062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M Sans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FiveOpti Black">
    <w:panose1 w:val="00000000000000000000"/>
    <w:charset w:val="00"/>
    <w:family w:val="modern"/>
    <w:notTrueType/>
    <w:pitch w:val="variable"/>
    <w:sig w:usb0="800000AF" w:usb1="00002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EE0D7" w14:textId="12BBE2E6" w:rsidR="000623DC" w:rsidRPr="000623DC" w:rsidRDefault="000623DC">
    <w:pPr>
      <w:pStyle w:val="Footer"/>
      <w:rPr>
        <w:lang w:val="en-US"/>
      </w:rPr>
    </w:pPr>
    <w:r>
      <w:rPr>
        <w:lang w:val="en-US"/>
      </w:rPr>
      <w:t>TEC Journal #1</w:t>
    </w:r>
    <w:r>
      <w:rPr>
        <w:lang w:val="en-US"/>
      </w:rPr>
      <w:ptab w:relativeTo="margin" w:alignment="right" w:leader="none"/>
    </w:r>
    <w:r w:rsidRPr="000623DC">
      <w:rPr>
        <w:lang w:val="en-US"/>
      </w:rPr>
      <w:fldChar w:fldCharType="begin"/>
    </w:r>
    <w:r w:rsidRPr="000623DC">
      <w:rPr>
        <w:lang w:val="en-US"/>
      </w:rPr>
      <w:instrText xml:space="preserve"> PAGE   \* MERGEFORMAT </w:instrText>
    </w:r>
    <w:r w:rsidRPr="000623DC">
      <w:rPr>
        <w:lang w:val="en-US"/>
      </w:rPr>
      <w:fldChar w:fldCharType="separate"/>
    </w:r>
    <w:r w:rsidRPr="000623DC">
      <w:rPr>
        <w:noProof/>
        <w:lang w:val="en-US"/>
      </w:rPr>
      <w:t>1</w:t>
    </w:r>
    <w:r w:rsidRPr="000623DC">
      <w:rPr>
        <w:noProof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6893C" w14:textId="77777777" w:rsidR="00D7526C" w:rsidRDefault="00D7526C" w:rsidP="000623DC">
      <w:pPr>
        <w:spacing w:after="0" w:line="240" w:lineRule="auto"/>
      </w:pPr>
      <w:r>
        <w:separator/>
      </w:r>
    </w:p>
  </w:footnote>
  <w:footnote w:type="continuationSeparator" w:id="0">
    <w:p w14:paraId="544FD309" w14:textId="77777777" w:rsidR="00D7526C" w:rsidRDefault="00D7526C" w:rsidP="00062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607D9"/>
    <w:multiLevelType w:val="hybridMultilevel"/>
    <w:tmpl w:val="932C9D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3460F"/>
    <w:multiLevelType w:val="hybridMultilevel"/>
    <w:tmpl w:val="064276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3712C"/>
    <w:multiLevelType w:val="hybridMultilevel"/>
    <w:tmpl w:val="096CC2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63572"/>
    <w:multiLevelType w:val="hybridMultilevel"/>
    <w:tmpl w:val="E8103C7E"/>
    <w:lvl w:ilvl="0" w:tplc="6FAEDB18">
      <w:numFmt w:val="bullet"/>
      <w:lvlText w:val="-"/>
      <w:lvlJc w:val="left"/>
      <w:pPr>
        <w:ind w:left="720" w:hanging="360"/>
      </w:pPr>
      <w:rPr>
        <w:rFonts w:ascii="DM Sans" w:eastAsiaTheme="minorHAnsi" w:hAnsi="DM San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A3B39"/>
    <w:multiLevelType w:val="hybridMultilevel"/>
    <w:tmpl w:val="62BE94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95"/>
    <w:rsid w:val="000152DD"/>
    <w:rsid w:val="00017431"/>
    <w:rsid w:val="000623DC"/>
    <w:rsid w:val="00065C4C"/>
    <w:rsid w:val="000A4765"/>
    <w:rsid w:val="000A7B5F"/>
    <w:rsid w:val="000C28D7"/>
    <w:rsid w:val="000C4ADE"/>
    <w:rsid w:val="000E3194"/>
    <w:rsid w:val="000F2201"/>
    <w:rsid w:val="00107C46"/>
    <w:rsid w:val="001122BD"/>
    <w:rsid w:val="001276E8"/>
    <w:rsid w:val="00160D69"/>
    <w:rsid w:val="0017284D"/>
    <w:rsid w:val="001747CC"/>
    <w:rsid w:val="0018248C"/>
    <w:rsid w:val="00192496"/>
    <w:rsid w:val="00192B89"/>
    <w:rsid w:val="001A6EA1"/>
    <w:rsid w:val="001B1288"/>
    <w:rsid w:val="001D055E"/>
    <w:rsid w:val="001E01EB"/>
    <w:rsid w:val="0020119B"/>
    <w:rsid w:val="0020796F"/>
    <w:rsid w:val="00210437"/>
    <w:rsid w:val="00214739"/>
    <w:rsid w:val="00216F6B"/>
    <w:rsid w:val="00217C24"/>
    <w:rsid w:val="00221E87"/>
    <w:rsid w:val="00270154"/>
    <w:rsid w:val="002767F5"/>
    <w:rsid w:val="002974D4"/>
    <w:rsid w:val="002A6413"/>
    <w:rsid w:val="002B125F"/>
    <w:rsid w:val="002B5899"/>
    <w:rsid w:val="002B708D"/>
    <w:rsid w:val="002D603B"/>
    <w:rsid w:val="002E0E0E"/>
    <w:rsid w:val="002E3C0A"/>
    <w:rsid w:val="002E4098"/>
    <w:rsid w:val="002F2EB3"/>
    <w:rsid w:val="002F7342"/>
    <w:rsid w:val="002F7345"/>
    <w:rsid w:val="00306937"/>
    <w:rsid w:val="00320028"/>
    <w:rsid w:val="0032018E"/>
    <w:rsid w:val="003206FA"/>
    <w:rsid w:val="003314BA"/>
    <w:rsid w:val="00345CE4"/>
    <w:rsid w:val="00364D68"/>
    <w:rsid w:val="00373293"/>
    <w:rsid w:val="00383D61"/>
    <w:rsid w:val="00392A23"/>
    <w:rsid w:val="0039627E"/>
    <w:rsid w:val="003A1A4B"/>
    <w:rsid w:val="003B0A38"/>
    <w:rsid w:val="003B59F0"/>
    <w:rsid w:val="003C503E"/>
    <w:rsid w:val="003E6CCA"/>
    <w:rsid w:val="004041A4"/>
    <w:rsid w:val="00430F13"/>
    <w:rsid w:val="004327D2"/>
    <w:rsid w:val="00442FCF"/>
    <w:rsid w:val="00445183"/>
    <w:rsid w:val="00457AE9"/>
    <w:rsid w:val="004600FE"/>
    <w:rsid w:val="00463595"/>
    <w:rsid w:val="00464888"/>
    <w:rsid w:val="00466DCD"/>
    <w:rsid w:val="0047251A"/>
    <w:rsid w:val="004A1D27"/>
    <w:rsid w:val="004A5B7B"/>
    <w:rsid w:val="004C4EDE"/>
    <w:rsid w:val="004C72CA"/>
    <w:rsid w:val="004E3560"/>
    <w:rsid w:val="004F32D1"/>
    <w:rsid w:val="004F55BC"/>
    <w:rsid w:val="0052564A"/>
    <w:rsid w:val="005316A1"/>
    <w:rsid w:val="005456F8"/>
    <w:rsid w:val="00547126"/>
    <w:rsid w:val="00565E5A"/>
    <w:rsid w:val="0056681E"/>
    <w:rsid w:val="00585D0E"/>
    <w:rsid w:val="005877E5"/>
    <w:rsid w:val="005C5394"/>
    <w:rsid w:val="005D2474"/>
    <w:rsid w:val="005E7008"/>
    <w:rsid w:val="00643B64"/>
    <w:rsid w:val="00644765"/>
    <w:rsid w:val="00660924"/>
    <w:rsid w:val="006B71E4"/>
    <w:rsid w:val="006D104B"/>
    <w:rsid w:val="006F289B"/>
    <w:rsid w:val="006F47E4"/>
    <w:rsid w:val="006F6A09"/>
    <w:rsid w:val="006F6A61"/>
    <w:rsid w:val="0070419F"/>
    <w:rsid w:val="00705AE4"/>
    <w:rsid w:val="00711745"/>
    <w:rsid w:val="00713074"/>
    <w:rsid w:val="00720D07"/>
    <w:rsid w:val="00722876"/>
    <w:rsid w:val="00722952"/>
    <w:rsid w:val="00724180"/>
    <w:rsid w:val="00747973"/>
    <w:rsid w:val="0076579C"/>
    <w:rsid w:val="00775E21"/>
    <w:rsid w:val="00776F30"/>
    <w:rsid w:val="00784EC6"/>
    <w:rsid w:val="007A7D31"/>
    <w:rsid w:val="007C2C62"/>
    <w:rsid w:val="007D2EE0"/>
    <w:rsid w:val="007E57BE"/>
    <w:rsid w:val="00804B6F"/>
    <w:rsid w:val="00807137"/>
    <w:rsid w:val="008222A5"/>
    <w:rsid w:val="008408EE"/>
    <w:rsid w:val="008539E9"/>
    <w:rsid w:val="00855A63"/>
    <w:rsid w:val="00865EDD"/>
    <w:rsid w:val="00871FBE"/>
    <w:rsid w:val="0087275C"/>
    <w:rsid w:val="00875786"/>
    <w:rsid w:val="0088071E"/>
    <w:rsid w:val="00883A1C"/>
    <w:rsid w:val="0089360F"/>
    <w:rsid w:val="008A013D"/>
    <w:rsid w:val="008A6A70"/>
    <w:rsid w:val="008B1F61"/>
    <w:rsid w:val="008C70C8"/>
    <w:rsid w:val="008F1DAF"/>
    <w:rsid w:val="009060DA"/>
    <w:rsid w:val="009100AD"/>
    <w:rsid w:val="00910CDA"/>
    <w:rsid w:val="0092198C"/>
    <w:rsid w:val="00976E7D"/>
    <w:rsid w:val="009812B5"/>
    <w:rsid w:val="0098357B"/>
    <w:rsid w:val="00985855"/>
    <w:rsid w:val="009869B2"/>
    <w:rsid w:val="00992413"/>
    <w:rsid w:val="0099559B"/>
    <w:rsid w:val="009D0CAB"/>
    <w:rsid w:val="009E2E54"/>
    <w:rsid w:val="009F4FF8"/>
    <w:rsid w:val="009F78BC"/>
    <w:rsid w:val="00A004F1"/>
    <w:rsid w:val="00A03BF3"/>
    <w:rsid w:val="00A0469C"/>
    <w:rsid w:val="00A22336"/>
    <w:rsid w:val="00A319D0"/>
    <w:rsid w:val="00A324FD"/>
    <w:rsid w:val="00A36A4D"/>
    <w:rsid w:val="00A4054F"/>
    <w:rsid w:val="00A4237A"/>
    <w:rsid w:val="00A464F5"/>
    <w:rsid w:val="00A52C06"/>
    <w:rsid w:val="00A53104"/>
    <w:rsid w:val="00A53810"/>
    <w:rsid w:val="00A853E4"/>
    <w:rsid w:val="00A8751E"/>
    <w:rsid w:val="00A93BE9"/>
    <w:rsid w:val="00A97979"/>
    <w:rsid w:val="00AA1FCE"/>
    <w:rsid w:val="00AA47BF"/>
    <w:rsid w:val="00AA54CF"/>
    <w:rsid w:val="00AC3F1F"/>
    <w:rsid w:val="00AC4A10"/>
    <w:rsid w:val="00AC6900"/>
    <w:rsid w:val="00AD2A8A"/>
    <w:rsid w:val="00AD5E9D"/>
    <w:rsid w:val="00AD710E"/>
    <w:rsid w:val="00AE116C"/>
    <w:rsid w:val="00AE4EC7"/>
    <w:rsid w:val="00B16616"/>
    <w:rsid w:val="00B17EC8"/>
    <w:rsid w:val="00B23AB2"/>
    <w:rsid w:val="00B24CF9"/>
    <w:rsid w:val="00B356AA"/>
    <w:rsid w:val="00B3670C"/>
    <w:rsid w:val="00B374EF"/>
    <w:rsid w:val="00B44C6B"/>
    <w:rsid w:val="00B47D80"/>
    <w:rsid w:val="00B52A06"/>
    <w:rsid w:val="00B65AE0"/>
    <w:rsid w:val="00B73298"/>
    <w:rsid w:val="00B76D87"/>
    <w:rsid w:val="00B8004E"/>
    <w:rsid w:val="00B923E1"/>
    <w:rsid w:val="00B9606A"/>
    <w:rsid w:val="00BB5CA9"/>
    <w:rsid w:val="00BD4762"/>
    <w:rsid w:val="00BE2266"/>
    <w:rsid w:val="00BF2E7D"/>
    <w:rsid w:val="00C22ED0"/>
    <w:rsid w:val="00C311DB"/>
    <w:rsid w:val="00C31DA8"/>
    <w:rsid w:val="00C37B30"/>
    <w:rsid w:val="00C61701"/>
    <w:rsid w:val="00C96B2D"/>
    <w:rsid w:val="00CA6435"/>
    <w:rsid w:val="00CA7D96"/>
    <w:rsid w:val="00CC0121"/>
    <w:rsid w:val="00CC39A9"/>
    <w:rsid w:val="00D11ED8"/>
    <w:rsid w:val="00D16FF8"/>
    <w:rsid w:val="00D21BDE"/>
    <w:rsid w:val="00D347B6"/>
    <w:rsid w:val="00D34BF5"/>
    <w:rsid w:val="00D34FC9"/>
    <w:rsid w:val="00D4232F"/>
    <w:rsid w:val="00D5204A"/>
    <w:rsid w:val="00D6674B"/>
    <w:rsid w:val="00D7526C"/>
    <w:rsid w:val="00DA43E9"/>
    <w:rsid w:val="00DB0E57"/>
    <w:rsid w:val="00DB1D62"/>
    <w:rsid w:val="00DD7345"/>
    <w:rsid w:val="00E22AF5"/>
    <w:rsid w:val="00E41B3B"/>
    <w:rsid w:val="00E43473"/>
    <w:rsid w:val="00E43BAA"/>
    <w:rsid w:val="00E46B61"/>
    <w:rsid w:val="00E64136"/>
    <w:rsid w:val="00E838D8"/>
    <w:rsid w:val="00E84E21"/>
    <w:rsid w:val="00E90F64"/>
    <w:rsid w:val="00E914E9"/>
    <w:rsid w:val="00EA50E5"/>
    <w:rsid w:val="00EC44A7"/>
    <w:rsid w:val="00EC4B88"/>
    <w:rsid w:val="00EC5FF8"/>
    <w:rsid w:val="00ED7B2F"/>
    <w:rsid w:val="00EE1A06"/>
    <w:rsid w:val="00EE4E6D"/>
    <w:rsid w:val="00F01E93"/>
    <w:rsid w:val="00F03712"/>
    <w:rsid w:val="00F05B36"/>
    <w:rsid w:val="00F13963"/>
    <w:rsid w:val="00F267D2"/>
    <w:rsid w:val="00F322D3"/>
    <w:rsid w:val="00F35D2B"/>
    <w:rsid w:val="00F45BCA"/>
    <w:rsid w:val="00F46F5C"/>
    <w:rsid w:val="00F50455"/>
    <w:rsid w:val="00F633D7"/>
    <w:rsid w:val="00F90FE7"/>
    <w:rsid w:val="00F92C09"/>
    <w:rsid w:val="00F94488"/>
    <w:rsid w:val="00FE54A7"/>
    <w:rsid w:val="00FF5219"/>
    <w:rsid w:val="00FF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2AB2"/>
  <w15:chartTrackingRefBased/>
  <w15:docId w15:val="{2569D974-1176-492F-B342-1D303753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operFiveOpti Black" w:eastAsiaTheme="minorHAnsi" w:hAnsi="CooperFiveOpti Black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B3B"/>
    <w:pPr>
      <w:jc w:val="both"/>
    </w:pPr>
    <w:rPr>
      <w:rFonts w:ascii="DM Sans" w:hAnsi="DM Sans"/>
      <w:sz w:val="20"/>
    </w:rPr>
  </w:style>
  <w:style w:type="paragraph" w:styleId="Heading1">
    <w:name w:val="heading 1"/>
    <w:aliases w:val="Article Title"/>
    <w:basedOn w:val="Normal"/>
    <w:next w:val="Normal"/>
    <w:link w:val="Heading1Char"/>
    <w:uiPriority w:val="9"/>
    <w:qFormat/>
    <w:rsid w:val="00E43473"/>
    <w:pPr>
      <w:keepNext/>
      <w:keepLines/>
      <w:spacing w:before="240" w:after="0"/>
      <w:outlineLvl w:val="0"/>
    </w:pPr>
    <w:rPr>
      <w:rFonts w:ascii="CooperFiveOpti Black" w:eastAsiaTheme="majorEastAsia" w:hAnsi="CooperFiveOpti Black" w:cstheme="majorBidi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F30"/>
    <w:pPr>
      <w:keepNext/>
      <w:keepLines/>
      <w:spacing w:before="120" w:after="0"/>
      <w:outlineLvl w:val="1"/>
    </w:pPr>
    <w:rPr>
      <w:rFonts w:ascii="CooperFiveOpti Black" w:eastAsiaTheme="majorEastAsia" w:hAnsi="CooperFiveOpti Black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8BC"/>
    <w:pPr>
      <w:keepNext/>
      <w:keepLines/>
      <w:spacing w:before="120" w:after="120"/>
      <w:outlineLvl w:val="2"/>
    </w:pPr>
    <w:rPr>
      <w:rFonts w:ascii="CooperFiveOpti Black" w:eastAsiaTheme="majorEastAsia" w:hAnsi="CooperFiveOpti Black" w:cstheme="majorBidi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72CA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rticle Title Char"/>
    <w:basedOn w:val="DefaultParagraphFont"/>
    <w:link w:val="Heading1"/>
    <w:uiPriority w:val="9"/>
    <w:rsid w:val="00E43473"/>
    <w:rPr>
      <w:rFonts w:eastAsiaTheme="majorEastAsia" w:cstheme="majorBidi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76F30"/>
    <w:rPr>
      <w:rFonts w:eastAsiaTheme="majorEastAsia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78BC"/>
    <w:rPr>
      <w:rFonts w:eastAsiaTheme="majorEastAsia" w:cstheme="majorBidi"/>
      <w:szCs w:val="24"/>
    </w:rPr>
  </w:style>
  <w:style w:type="paragraph" w:styleId="Header">
    <w:name w:val="header"/>
    <w:basedOn w:val="Normal"/>
    <w:link w:val="HeaderChar"/>
    <w:uiPriority w:val="99"/>
    <w:unhideWhenUsed/>
    <w:rsid w:val="000623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3DC"/>
  </w:style>
  <w:style w:type="paragraph" w:styleId="Footer">
    <w:name w:val="footer"/>
    <w:basedOn w:val="Normal"/>
    <w:link w:val="FooterChar"/>
    <w:uiPriority w:val="99"/>
    <w:unhideWhenUsed/>
    <w:rsid w:val="002F7342"/>
    <w:pPr>
      <w:tabs>
        <w:tab w:val="center" w:pos="4513"/>
        <w:tab w:val="right" w:pos="9026"/>
      </w:tabs>
      <w:spacing w:after="0" w:line="240" w:lineRule="auto"/>
    </w:pPr>
    <w:rPr>
      <w:rFonts w:ascii="CooperFiveOpti Black" w:hAnsi="CooperFiveOpti Black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2F7342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C72CA"/>
    <w:rPr>
      <w:rFonts w:ascii="DM Sans" w:eastAsiaTheme="majorEastAsia" w:hAnsi="DM Sans" w:cstheme="majorBidi"/>
      <w:b/>
      <w:iCs/>
      <w:sz w:val="20"/>
    </w:rPr>
  </w:style>
  <w:style w:type="paragraph" w:styleId="Title">
    <w:name w:val="Title"/>
    <w:basedOn w:val="Normal"/>
    <w:next w:val="Normal"/>
    <w:link w:val="TitleChar"/>
    <w:uiPriority w:val="10"/>
    <w:rsid w:val="00776F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Introduction">
    <w:name w:val="Introduction"/>
    <w:basedOn w:val="Title"/>
    <w:qFormat/>
    <w:rsid w:val="00776F30"/>
    <w:rPr>
      <w:rFonts w:ascii="DM Sans" w:hAnsi="DM Sans"/>
      <w:sz w:val="28"/>
      <w:lang w:val="en-US"/>
    </w:rPr>
  </w:style>
  <w:style w:type="paragraph" w:customStyle="1" w:styleId="ByLine">
    <w:name w:val="By Line"/>
    <w:basedOn w:val="Heading2"/>
    <w:qFormat/>
    <w:rsid w:val="00A319D0"/>
    <w:pPr>
      <w:spacing w:after="160"/>
    </w:pPr>
    <w:rPr>
      <w:rFonts w:ascii="DM Sans" w:hAnsi="DM Sans"/>
      <w:lang w:val="en-US"/>
    </w:rPr>
  </w:style>
  <w:style w:type="paragraph" w:styleId="ListParagraph">
    <w:name w:val="List Paragraph"/>
    <w:basedOn w:val="Normal"/>
    <w:uiPriority w:val="34"/>
    <w:qFormat/>
    <w:rsid w:val="004C4E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C0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504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924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jhlagado.github.io/wicked-tec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sm80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ziac/DeZog" TargetMode="External"/><Relationship Id="rId10" Type="http://schemas.openxmlformats.org/officeDocument/2006/relationships/hyperlink" Target="https://www.ticalc.org/archives/files/fileinfo/250/2505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shonsoft.com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D3E73-756C-471B-9493-218D5FF91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Hart</dc:creator>
  <cp:keywords/>
  <dc:description/>
  <cp:lastModifiedBy>Craig Hart</cp:lastModifiedBy>
  <cp:revision>249</cp:revision>
  <cp:lastPrinted>2022-01-22T07:36:00Z</cp:lastPrinted>
  <dcterms:created xsi:type="dcterms:W3CDTF">2022-01-22T06:21:00Z</dcterms:created>
  <dcterms:modified xsi:type="dcterms:W3CDTF">2022-02-13T00:44:00Z</dcterms:modified>
</cp:coreProperties>
</file>