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2BAA" w14:textId="69593624" w:rsidR="00BF2E7D" w:rsidRPr="000623DC" w:rsidRDefault="00B44C6B" w:rsidP="00643B64">
      <w:pPr>
        <w:pStyle w:val="Heading1"/>
      </w:pPr>
      <w:r>
        <w:t>SPI and I</w:t>
      </w:r>
      <w:r w:rsidRPr="00722876">
        <w:rPr>
          <w:vertAlign w:val="superscript"/>
        </w:rPr>
        <w:t>2</w:t>
      </w:r>
      <w:r>
        <w:t xml:space="preserve">C Interface for the </w:t>
      </w:r>
      <w:r w:rsidR="00865EDD">
        <w:t xml:space="preserve">TEC-1 and </w:t>
      </w:r>
      <w:r>
        <w:t>SC-1</w:t>
      </w:r>
    </w:p>
    <w:p w14:paraId="68957BB5" w14:textId="1B63F7F8" w:rsidR="00B44C6B" w:rsidRPr="00B25F39" w:rsidRDefault="002F7345" w:rsidP="00B25F39">
      <w:pPr>
        <w:pStyle w:val="ByLine"/>
      </w:pPr>
      <w:r w:rsidRPr="00B25F39">
        <w:t>Presenting the SPI2C, a</w:t>
      </w:r>
      <w:r w:rsidR="00B44C6B" w:rsidRPr="00B25F39">
        <w:t xml:space="preserve"> simple I/O interface and </w:t>
      </w:r>
      <w:r w:rsidR="00722876" w:rsidRPr="00B25F39">
        <w:t xml:space="preserve">supporting </w:t>
      </w:r>
      <w:r w:rsidR="00B44C6B" w:rsidRPr="00B25F39">
        <w:t>software for interfacing with modern peripherals</w:t>
      </w:r>
      <w:r w:rsidR="00722876" w:rsidRPr="00B25F39">
        <w:t>.</w:t>
      </w:r>
    </w:p>
    <w:p w14:paraId="1EA9718D" w14:textId="063BA883" w:rsidR="00463595" w:rsidRDefault="000623DC" w:rsidP="00776F30">
      <w:pPr>
        <w:pStyle w:val="ByLine"/>
      </w:pPr>
      <w:r>
        <w:t xml:space="preserve">By </w:t>
      </w:r>
      <w:r w:rsidR="00722876">
        <w:t>Craig Hart</w:t>
      </w:r>
    </w:p>
    <w:p w14:paraId="4998687D" w14:textId="1E4F2024" w:rsidR="00643B64" w:rsidRPr="00643B64" w:rsidRDefault="00643B64" w:rsidP="00643B64">
      <w:pPr>
        <w:rPr>
          <w:lang w:val="en-US"/>
        </w:rPr>
        <w:sectPr w:rsidR="00643B64" w:rsidRPr="00643B64" w:rsidSect="000623DC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64DCA1" w14:textId="77777777" w:rsidR="00214739" w:rsidRDefault="00214739" w:rsidP="00214739">
      <w:pPr>
        <w:pStyle w:val="Heading2"/>
      </w:pPr>
      <w:r>
        <w:t>Introduction</w:t>
      </w:r>
    </w:p>
    <w:p w14:paraId="5870C961" w14:textId="44797AB2" w:rsidR="00A319D0" w:rsidRDefault="00A319D0" w:rsidP="00A319D0">
      <w:r>
        <w:t>One of the limitations of the TEC platform is a lack of 'usable' I/O</w:t>
      </w:r>
      <w:r w:rsidR="00865EDD">
        <w:t xml:space="preserve"> to communicate with the outside world</w:t>
      </w:r>
      <w:r>
        <w:t>.</w:t>
      </w:r>
      <w:r w:rsidR="00865EDD">
        <w:t xml:space="preserve"> </w:t>
      </w:r>
      <w:r w:rsidR="000F2201">
        <w:t xml:space="preserve">TE </w:t>
      </w:r>
      <w:r w:rsidR="00865EDD">
        <w:t xml:space="preserve">Issue </w:t>
      </w:r>
      <w:r w:rsidR="000F2201">
        <w:t xml:space="preserve">14 brought us the I/O </w:t>
      </w:r>
      <w:proofErr w:type="gramStart"/>
      <w:r w:rsidR="000F2201">
        <w:t>board,</w:t>
      </w:r>
      <w:proofErr w:type="gramEnd"/>
      <w:r w:rsidR="000F2201">
        <w:t xml:space="preserve"> however this de</w:t>
      </w:r>
      <w:r w:rsidR="006B71E4">
        <w:t>sign</w:t>
      </w:r>
      <w:r w:rsidR="0018248C">
        <w:t xml:space="preserve"> was very simple as each I/O pin was either a fixed input or output.</w:t>
      </w:r>
    </w:p>
    <w:p w14:paraId="39C10D4D" w14:textId="4131FAB6" w:rsidR="00A319D0" w:rsidRDefault="00A93BE9" w:rsidP="00A319D0">
      <w:r>
        <w:t>M</w:t>
      </w:r>
      <w:r w:rsidR="002767F5">
        <w:t>any modern peripherals communicate using bidirectional signalling</w:t>
      </w:r>
      <w:r w:rsidR="006B71E4">
        <w:t xml:space="preserve"> </w:t>
      </w:r>
      <w:r w:rsidR="00160D69">
        <w:t xml:space="preserve">protocols </w:t>
      </w:r>
      <w:r w:rsidR="006B71E4">
        <w:t xml:space="preserve">– that is, one pin </w:t>
      </w:r>
      <w:r w:rsidR="0018248C">
        <w:t>is</w:t>
      </w:r>
      <w:r w:rsidR="006B71E4">
        <w:t xml:space="preserve"> be used both to transmit and receive dat</w:t>
      </w:r>
      <w:r w:rsidR="00A8751E">
        <w:t>a;</w:t>
      </w:r>
      <w:r w:rsidR="006B71E4">
        <w:t xml:space="preserve"> depending on the state of the </w:t>
      </w:r>
      <w:r w:rsidR="00E46B61">
        <w:t>communication</w:t>
      </w:r>
      <w:r w:rsidR="0070419F">
        <w:t xml:space="preserve"> protocol</w:t>
      </w:r>
      <w:r w:rsidR="006B71E4">
        <w:t xml:space="preserve">, </w:t>
      </w:r>
      <w:r w:rsidR="00A8751E">
        <w:t xml:space="preserve">the direction of data flow varies </w:t>
      </w:r>
      <w:r w:rsidR="006B71E4">
        <w:t>in real time.</w:t>
      </w:r>
    </w:p>
    <w:p w14:paraId="34CAA658" w14:textId="77777777" w:rsidR="00AD2A8A" w:rsidRDefault="00A8751E" w:rsidP="00A319D0">
      <w:r>
        <w:t>Th</w:t>
      </w:r>
      <w:r w:rsidR="002F7345">
        <w:t>e SPI</w:t>
      </w:r>
      <w:r w:rsidR="002F7345" w:rsidRPr="002F7345">
        <w:rPr>
          <w:vertAlign w:val="superscript"/>
        </w:rPr>
        <w:t>2</w:t>
      </w:r>
      <w:r w:rsidR="002F7345">
        <w:t>C</w:t>
      </w:r>
      <w:r>
        <w:t xml:space="preserve"> </w:t>
      </w:r>
      <w:r w:rsidR="00A319D0">
        <w:t xml:space="preserve">board </w:t>
      </w:r>
      <w:r w:rsidR="002F7345">
        <w:t>overcomes these limitations, allowing a new world of cheap peripherals to be easily supported.</w:t>
      </w:r>
    </w:p>
    <w:p w14:paraId="596A4D9D" w14:textId="62D7C7C6" w:rsidR="00A319D0" w:rsidRDefault="002F7345" w:rsidP="00A319D0">
      <w:r>
        <w:t>SPI</w:t>
      </w:r>
      <w:r w:rsidRPr="002F7345">
        <w:rPr>
          <w:vertAlign w:val="superscript"/>
        </w:rPr>
        <w:t>2</w:t>
      </w:r>
      <w:r>
        <w:t xml:space="preserve">C </w:t>
      </w:r>
      <w:r w:rsidR="00A319D0">
        <w:t>implements two common interfaces found across a large range of modern peripherals</w:t>
      </w:r>
      <w:r w:rsidR="00AD2A8A">
        <w:t xml:space="preserve">; </w:t>
      </w:r>
      <w:proofErr w:type="gramStart"/>
      <w:r w:rsidR="00AD2A8A">
        <w:t>firstly</w:t>
      </w:r>
      <w:proofErr w:type="gramEnd"/>
      <w:r w:rsidR="00A319D0">
        <w:t xml:space="preserve"> the </w:t>
      </w:r>
      <w:r w:rsidR="00A319D0" w:rsidRPr="002B5899">
        <w:rPr>
          <w:b/>
          <w:bCs/>
        </w:rPr>
        <w:t>SPI</w:t>
      </w:r>
      <w:r w:rsidR="00A319D0">
        <w:t xml:space="preserve"> or </w:t>
      </w:r>
      <w:r w:rsidR="00A319D0" w:rsidRPr="002B5899">
        <w:t>Serial Peripheral Interface</w:t>
      </w:r>
      <w:r w:rsidR="00A319D0">
        <w:t xml:space="preserve"> bus, and</w:t>
      </w:r>
      <w:r w:rsidR="00AD2A8A">
        <w:t xml:space="preserve"> secondly</w:t>
      </w:r>
      <w:r w:rsidR="00A319D0">
        <w:t xml:space="preserve"> the </w:t>
      </w:r>
      <w:r w:rsidR="00A319D0" w:rsidRPr="002B5899">
        <w:rPr>
          <w:b/>
          <w:bCs/>
        </w:rPr>
        <w:t>I</w:t>
      </w:r>
      <w:r w:rsidR="00A319D0" w:rsidRPr="002B5899">
        <w:rPr>
          <w:b/>
          <w:bCs/>
          <w:vertAlign w:val="superscript"/>
        </w:rPr>
        <w:t>2</w:t>
      </w:r>
      <w:r w:rsidR="00A319D0" w:rsidRPr="002B5899">
        <w:rPr>
          <w:b/>
          <w:bCs/>
        </w:rPr>
        <w:t>C</w:t>
      </w:r>
      <w:r w:rsidR="00A319D0">
        <w:t xml:space="preserve"> (pronounced I squared C</w:t>
      </w:r>
      <w:r w:rsidR="002B5899">
        <w:t xml:space="preserve"> or simply I to C</w:t>
      </w:r>
      <w:r w:rsidR="00A319D0">
        <w:t>) bus.</w:t>
      </w:r>
    </w:p>
    <w:p w14:paraId="572A62C4" w14:textId="2EEF3E8D" w:rsidR="00383D61" w:rsidRDefault="00383D61" w:rsidP="00383D61">
      <w:pPr>
        <w:pStyle w:val="Heading2"/>
      </w:pPr>
      <w:r>
        <w:t>Hardware Design</w:t>
      </w:r>
    </w:p>
    <w:p w14:paraId="7AD3D353" w14:textId="50A9B3F7" w:rsidR="000C28D7" w:rsidRDefault="00F633D7" w:rsidP="000C28D7">
      <w:r>
        <w:t xml:space="preserve">In the spirit of </w:t>
      </w:r>
      <w:r w:rsidR="00883A1C">
        <w:t xml:space="preserve">TE </w:t>
      </w:r>
      <w:r>
        <w:t xml:space="preserve">learning, we have not simply </w:t>
      </w:r>
      <w:r w:rsidR="00883A1C">
        <w:t>dumped a clever custom chip onto the Z80 bus.</w:t>
      </w:r>
      <w:r w:rsidR="00067BE3">
        <w:t xml:space="preserve"> </w:t>
      </w:r>
      <w:r w:rsidR="00883A1C">
        <w:t>Instead,</w:t>
      </w:r>
      <w:r w:rsidR="000C28D7">
        <w:t xml:space="preserve"> the SPI</w:t>
      </w:r>
      <w:r w:rsidR="000C28D7" w:rsidRPr="002F7345">
        <w:rPr>
          <w:vertAlign w:val="superscript"/>
        </w:rPr>
        <w:t>2</w:t>
      </w:r>
      <w:r w:rsidR="000C28D7">
        <w:t>C introduces a new design building block for the TEC – a true Bi-Directional</w:t>
      </w:r>
      <w:r w:rsidR="00067BE3">
        <w:t xml:space="preserve">, </w:t>
      </w:r>
      <w:proofErr w:type="gramStart"/>
      <w:r w:rsidR="00067BE3">
        <w:t>software controlled</w:t>
      </w:r>
      <w:proofErr w:type="gramEnd"/>
      <w:r w:rsidR="00067BE3">
        <w:t xml:space="preserve"> </w:t>
      </w:r>
      <w:r w:rsidR="000C28D7">
        <w:t>IO pin.</w:t>
      </w:r>
    </w:p>
    <w:p w14:paraId="76590526" w14:textId="04CEA19A" w:rsidR="00383D61" w:rsidRDefault="000C28D7" w:rsidP="00A319D0">
      <w:r>
        <w:t>W</w:t>
      </w:r>
      <w:r w:rsidR="00A319D0">
        <w:t xml:space="preserve">e have built </w:t>
      </w:r>
      <w:r w:rsidR="00883A1C">
        <w:t xml:space="preserve">our </w:t>
      </w:r>
      <w:r w:rsidR="00A319D0">
        <w:t xml:space="preserve">interfaces using easy to understand 74xxx </w:t>
      </w:r>
      <w:r>
        <w:t xml:space="preserve">family TTL logic </w:t>
      </w:r>
      <w:r w:rsidR="00A319D0">
        <w:t>chips.</w:t>
      </w:r>
      <w:r>
        <w:t xml:space="preserve"> In this way the entire operation of the design can be understood and followed.</w:t>
      </w:r>
    </w:p>
    <w:p w14:paraId="3B426271" w14:textId="6A9DBCC3" w:rsidR="00F01E93" w:rsidRDefault="0052564A" w:rsidP="006F6A09">
      <w:r>
        <w:t xml:space="preserve">Of course, any hardware is only as good as the software it comes with, </w:t>
      </w:r>
      <w:r>
        <w:t xml:space="preserve">and so we are providing </w:t>
      </w:r>
      <w:r w:rsidR="009060DA">
        <w:t xml:space="preserve">supporting </w:t>
      </w:r>
      <w:r w:rsidR="00A319D0">
        <w:t xml:space="preserve">software </w:t>
      </w:r>
      <w:r>
        <w:t xml:space="preserve">that </w:t>
      </w:r>
      <w:r w:rsidR="00A319D0">
        <w:t xml:space="preserve">implements the </w:t>
      </w:r>
      <w:r>
        <w:t>I</w:t>
      </w:r>
      <w:r w:rsidRPr="006F6A09">
        <w:rPr>
          <w:vertAlign w:val="superscript"/>
        </w:rPr>
        <w:t>2</w:t>
      </w:r>
      <w:r>
        <w:t xml:space="preserve">C and SPI </w:t>
      </w:r>
      <w:r w:rsidR="00A319D0">
        <w:t xml:space="preserve">bus </w:t>
      </w:r>
      <w:r>
        <w:t xml:space="preserve">protocols </w:t>
      </w:r>
      <w:r w:rsidR="00A319D0">
        <w:t>at the most basic level</w:t>
      </w:r>
      <w:r w:rsidR="00067BE3">
        <w:t xml:space="preserve"> via</w:t>
      </w:r>
    </w:p>
    <w:p w14:paraId="7598CAD9" w14:textId="7F4E8283" w:rsidR="00F35D2B" w:rsidRDefault="00F01E93" w:rsidP="006F6A09">
      <w:r>
        <w:t>Both protocols are simple</w:t>
      </w:r>
      <w:r w:rsidR="00F35D2B">
        <w:t>, one</w:t>
      </w:r>
      <w:r w:rsidR="008B4BED">
        <w:t xml:space="preserve"> </w:t>
      </w:r>
      <w:r w:rsidR="00F35D2B">
        <w:t>bit</w:t>
      </w:r>
      <w:r w:rsidR="008B4BED">
        <w:t xml:space="preserve"> at a time </w:t>
      </w:r>
      <w:r w:rsidR="00F35D2B">
        <w:t xml:space="preserve"> </w:t>
      </w:r>
      <w:r>
        <w:t xml:space="preserve"> asynchronous </w:t>
      </w:r>
      <w:r w:rsidR="00F35D2B">
        <w:t xml:space="preserve">busses, </w:t>
      </w:r>
      <w:r w:rsidR="008B4BED">
        <w:t>which</w:t>
      </w:r>
      <w:r w:rsidR="00F35D2B">
        <w:t xml:space="preserve"> can be easily </w:t>
      </w:r>
      <w:r w:rsidR="00EC5FF8">
        <w:t>implemented</w:t>
      </w:r>
      <w:r w:rsidR="00F35D2B">
        <w:t xml:space="preserve"> by </w:t>
      </w:r>
      <w:r w:rsidR="0020119B">
        <w:t xml:space="preserve">software </w:t>
      </w:r>
      <w:r w:rsidR="00F45BCA">
        <w:t>‘bit banging’</w:t>
      </w:r>
      <w:r w:rsidR="00EC5FF8">
        <w:t>.</w:t>
      </w:r>
    </w:p>
    <w:p w14:paraId="5E3052FB" w14:textId="2CA7A2F1" w:rsidR="00A319D0" w:rsidRDefault="00F35D2B" w:rsidP="006F6A09">
      <w:r>
        <w:t>T</w:t>
      </w:r>
      <w:r w:rsidR="006F6A09">
        <w:t xml:space="preserve">his </w:t>
      </w:r>
      <w:r>
        <w:t xml:space="preserve">approach </w:t>
      </w:r>
      <w:r w:rsidR="006F6A09">
        <w:t xml:space="preserve">is far more educational </w:t>
      </w:r>
      <w:r w:rsidR="009060DA">
        <w:t xml:space="preserve">than just ‘talking to a </w:t>
      </w:r>
      <w:r w:rsidR="00B47D80">
        <w:t xml:space="preserve">smart </w:t>
      </w:r>
      <w:r w:rsidR="006F6A09">
        <w:t xml:space="preserve">controller </w:t>
      </w:r>
      <w:r w:rsidR="009060DA">
        <w:t>chip’</w:t>
      </w:r>
      <w:r w:rsidR="00B47D80">
        <w:t xml:space="preserve"> or calling a software library you don’t have the source code to.</w:t>
      </w:r>
    </w:p>
    <w:p w14:paraId="71E607E0" w14:textId="6767DF48" w:rsidR="00A319D0" w:rsidRDefault="00383D61" w:rsidP="006F6A09">
      <w:pPr>
        <w:pStyle w:val="Heading2"/>
      </w:pPr>
      <w:r>
        <w:t>S</w:t>
      </w:r>
      <w:r w:rsidR="00A319D0">
        <w:t xml:space="preserve">PI - </w:t>
      </w:r>
      <w:r w:rsidR="006F6A09">
        <w:t>a</w:t>
      </w:r>
      <w:r w:rsidR="00A319D0">
        <w:t xml:space="preserve"> simple bus</w:t>
      </w:r>
    </w:p>
    <w:p w14:paraId="5CA25F5F" w14:textId="081FDCA4" w:rsidR="00A319D0" w:rsidRDefault="006F6A09" w:rsidP="00A319D0">
      <w:r>
        <w:t>SPI is</w:t>
      </w:r>
      <w:r w:rsidR="00A319D0">
        <w:t xml:space="preserve"> a </w:t>
      </w:r>
      <w:r w:rsidR="00D5204A">
        <w:t xml:space="preserve">very </w:t>
      </w:r>
      <w:r w:rsidR="00A319D0">
        <w:t xml:space="preserve">simple </w:t>
      </w:r>
      <w:r w:rsidR="0020796F">
        <w:t>s</w:t>
      </w:r>
      <w:r w:rsidR="00A319D0">
        <w:t xml:space="preserve">ynchronous serial bus. It has a </w:t>
      </w:r>
      <w:proofErr w:type="gramStart"/>
      <w:r w:rsidR="00A319D0">
        <w:t>clock</w:t>
      </w:r>
      <w:r w:rsidR="000152DD">
        <w:t>(</w:t>
      </w:r>
      <w:proofErr w:type="gramEnd"/>
      <w:r w:rsidR="009E2E54">
        <w:t>S</w:t>
      </w:r>
      <w:r w:rsidR="000152DD">
        <w:t>CLK)</w:t>
      </w:r>
      <w:r w:rsidR="00A319D0">
        <w:t xml:space="preserve"> line, a chip select</w:t>
      </w:r>
      <w:r w:rsidR="000152DD">
        <w:t>(</w:t>
      </w:r>
      <w:r w:rsidR="009E2E54">
        <w:t>S</w:t>
      </w:r>
      <w:r w:rsidR="000152DD">
        <w:t>S)</w:t>
      </w:r>
      <w:r w:rsidR="00A319D0">
        <w:t xml:space="preserve"> line, and two data lines read</w:t>
      </w:r>
      <w:r w:rsidR="000152DD">
        <w:t>(</w:t>
      </w:r>
      <w:r w:rsidR="009E2E54">
        <w:t>MISO</w:t>
      </w:r>
      <w:r w:rsidR="000152DD">
        <w:t>)</w:t>
      </w:r>
      <w:r w:rsidR="00A319D0">
        <w:t xml:space="preserve"> and write</w:t>
      </w:r>
      <w:r w:rsidR="000152DD">
        <w:t>(</w:t>
      </w:r>
      <w:r w:rsidR="009E2E54">
        <w:t>MOSI</w:t>
      </w:r>
      <w:r w:rsidR="000152DD">
        <w:t>)</w:t>
      </w:r>
      <w:r w:rsidR="00A319D0">
        <w:t>.</w:t>
      </w:r>
    </w:p>
    <w:p w14:paraId="12078E0A" w14:textId="7AA07DED" w:rsidR="006F47E4" w:rsidRDefault="006F47E4" w:rsidP="00A319D0">
      <w:r>
        <w:rPr>
          <w:noProof/>
        </w:rPr>
        <w:drawing>
          <wp:inline distT="0" distB="0" distL="0" distR="0" wp14:anchorId="038BD957" wp14:editId="5DB4E02A">
            <wp:extent cx="2023110" cy="63246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E970" w14:textId="5868D567" w:rsidR="006F47E4" w:rsidRDefault="006F47E4" w:rsidP="00A319D0">
      <w:r>
        <w:t xml:space="preserve">Don’t be put off by the unfamiliar labels, </w:t>
      </w:r>
      <w:r w:rsidR="00B52A06">
        <w:t xml:space="preserve">just </w:t>
      </w:r>
      <w:r w:rsidR="0088071E">
        <w:t>mentally substitute (‘In’ or ‘read’ for MISO, and ‘Out’ or ‘write’ for MOSI).</w:t>
      </w:r>
    </w:p>
    <w:p w14:paraId="72B71F25" w14:textId="32A35D01" w:rsidR="0088071E" w:rsidRDefault="0088071E" w:rsidP="00A319D0">
      <w:r>
        <w:t>In the above image, the TEC plays the role of Master, and ou</w:t>
      </w:r>
      <w:r w:rsidR="007A7D31">
        <w:t>r</w:t>
      </w:r>
      <w:r>
        <w:t xml:space="preserve"> peripheral device </w:t>
      </w:r>
      <w:r w:rsidR="00466DEC">
        <w:t>is</w:t>
      </w:r>
      <w:r>
        <w:t xml:space="preserve"> the Slave.</w:t>
      </w:r>
    </w:p>
    <w:p w14:paraId="3CB25EB2" w14:textId="77777777" w:rsidR="00430F13" w:rsidRDefault="00A319D0" w:rsidP="0076579C">
      <w:r>
        <w:t xml:space="preserve">When we say the bus is synchronous, we simply mean it has a </w:t>
      </w:r>
      <w:proofErr w:type="gramStart"/>
      <w:r>
        <w:t>clock</w:t>
      </w:r>
      <w:r w:rsidR="0088071E">
        <w:t>(</w:t>
      </w:r>
      <w:proofErr w:type="gramEnd"/>
      <w:r w:rsidR="0088071E">
        <w:t>SCLK)</w:t>
      </w:r>
      <w:r>
        <w:t xml:space="preserve"> line that dictates bus timing.</w:t>
      </w:r>
    </w:p>
    <w:p w14:paraId="7A5B4F3F" w14:textId="5E068F3F" w:rsidR="00A319D0" w:rsidRDefault="00A319D0" w:rsidP="0076579C">
      <w:r>
        <w:t xml:space="preserve">Data is considered valid </w:t>
      </w:r>
      <w:r w:rsidR="0020796F">
        <w:t>when</w:t>
      </w:r>
      <w:r>
        <w:t xml:space="preserve"> </w:t>
      </w:r>
      <w:r w:rsidR="006F289B">
        <w:t xml:space="preserve">(and only when) </w:t>
      </w:r>
      <w:r>
        <w:t xml:space="preserve">the state of the </w:t>
      </w:r>
      <w:r w:rsidR="0088071E">
        <w:t>S</w:t>
      </w:r>
      <w:r w:rsidR="000152DD">
        <w:t>CLK</w:t>
      </w:r>
      <w:r>
        <w:t xml:space="preserve"> line changes</w:t>
      </w:r>
      <w:r w:rsidR="0020796F">
        <w:t>.</w:t>
      </w:r>
      <w:r>
        <w:t xml:space="preserve"> </w:t>
      </w:r>
      <w:r w:rsidR="0076579C">
        <w:t>O</w:t>
      </w:r>
      <w:r>
        <w:t>ur code can be as fast or slow as we please</w:t>
      </w:r>
      <w:r w:rsidR="002E4098">
        <w:t xml:space="preserve"> and </w:t>
      </w:r>
      <w:r>
        <w:t>it does</w:t>
      </w:r>
      <w:r w:rsidR="00B16616">
        <w:t xml:space="preserve"> </w:t>
      </w:r>
      <w:r>
        <w:t>n</w:t>
      </w:r>
      <w:r w:rsidR="00B16616">
        <w:t>o</w:t>
      </w:r>
      <w:r>
        <w:t>t matter what frequency the Z80 is running at</w:t>
      </w:r>
      <w:r w:rsidR="002E4098">
        <w:t xml:space="preserve"> or if interrupts are occurring.</w:t>
      </w:r>
    </w:p>
    <w:p w14:paraId="36CFB1E5" w14:textId="2D6C3678" w:rsidR="002E4098" w:rsidRDefault="00A319D0" w:rsidP="00A319D0">
      <w:r>
        <w:t xml:space="preserve">The </w:t>
      </w:r>
      <w:r w:rsidR="00EC5FF8">
        <w:t>S</w:t>
      </w:r>
      <w:r w:rsidR="000152DD">
        <w:t>S</w:t>
      </w:r>
      <w:r>
        <w:t xml:space="preserve"> line works much like </w:t>
      </w:r>
      <w:r w:rsidR="006F289B">
        <w:t xml:space="preserve">it does on the Z80 data bus </w:t>
      </w:r>
      <w:r>
        <w:t xml:space="preserve">- multiple SPI </w:t>
      </w:r>
      <w:r w:rsidR="00EC5FF8">
        <w:t xml:space="preserve">slave </w:t>
      </w:r>
      <w:r>
        <w:t xml:space="preserve">devices </w:t>
      </w:r>
      <w:r w:rsidR="00DC6E13">
        <w:t>can be</w:t>
      </w:r>
      <w:r w:rsidR="006F289B">
        <w:t xml:space="preserve"> connected to the </w:t>
      </w:r>
      <w:r>
        <w:t xml:space="preserve">bus, but only one </w:t>
      </w:r>
      <w:r w:rsidR="006F289B">
        <w:t xml:space="preserve">device </w:t>
      </w:r>
      <w:r>
        <w:t xml:space="preserve">can be active at </w:t>
      </w:r>
      <w:r w:rsidR="006F289B">
        <w:t>a</w:t>
      </w:r>
      <w:r>
        <w:t xml:space="preserve"> time, </w:t>
      </w:r>
      <w:r w:rsidR="0076579C">
        <w:t xml:space="preserve">as </w:t>
      </w:r>
      <w:r w:rsidR="006F289B">
        <w:t xml:space="preserve">selected by the </w:t>
      </w:r>
      <w:r w:rsidR="00EC5FF8">
        <w:t>S</w:t>
      </w:r>
      <w:r w:rsidR="000152DD">
        <w:t>S</w:t>
      </w:r>
      <w:r>
        <w:t xml:space="preserve"> </w:t>
      </w:r>
      <w:r w:rsidR="002E4098">
        <w:t>pin</w:t>
      </w:r>
      <w:r w:rsidR="00EC5FF8">
        <w:t xml:space="preserve"> of that device</w:t>
      </w:r>
      <w:r w:rsidR="000152DD">
        <w:t xml:space="preserve">; each device has </w:t>
      </w:r>
      <w:proofErr w:type="spellStart"/>
      <w:proofErr w:type="gramStart"/>
      <w:r w:rsidR="000152DD">
        <w:t>it’s</w:t>
      </w:r>
      <w:proofErr w:type="spellEnd"/>
      <w:proofErr w:type="gramEnd"/>
      <w:r w:rsidR="000152DD">
        <w:t xml:space="preserve"> own, non-shared, </w:t>
      </w:r>
      <w:r w:rsidR="00EC5FF8">
        <w:t>S</w:t>
      </w:r>
      <w:r w:rsidR="000152DD">
        <w:t>S pin</w:t>
      </w:r>
      <w:r w:rsidR="00910CDA">
        <w:t xml:space="preserve">. The </w:t>
      </w:r>
      <w:r w:rsidR="00EC5FF8">
        <w:t>MOSI</w:t>
      </w:r>
      <w:r w:rsidR="00910CDA">
        <w:t xml:space="preserve">, </w:t>
      </w:r>
      <w:r w:rsidR="00EC5FF8">
        <w:t>MISO</w:t>
      </w:r>
      <w:r w:rsidR="00910CDA">
        <w:t xml:space="preserve"> and </w:t>
      </w:r>
      <w:r w:rsidR="00EC5FF8">
        <w:t>S</w:t>
      </w:r>
      <w:r w:rsidR="00910CDA">
        <w:t xml:space="preserve">CLK lines are </w:t>
      </w:r>
      <w:r w:rsidR="00EC5FF8">
        <w:t xml:space="preserve">wired in parallel </w:t>
      </w:r>
      <w:r w:rsidR="00910CDA">
        <w:t>to all devices.</w:t>
      </w:r>
    </w:p>
    <w:p w14:paraId="1144D113" w14:textId="5C58F5B7" w:rsidR="00AD5E9D" w:rsidRDefault="00AD5E9D" w:rsidP="00A319D0">
      <w:r>
        <w:t>The MISO pin is normally held in tri</w:t>
      </w:r>
      <w:r w:rsidR="00B52A06">
        <w:t>-</w:t>
      </w:r>
      <w:r>
        <w:t xml:space="preserve">state </w:t>
      </w:r>
      <w:r w:rsidR="00B52A06">
        <w:t xml:space="preserve">condition </w:t>
      </w:r>
      <w:r>
        <w:t>by all devices</w:t>
      </w:r>
      <w:r w:rsidR="00B52A06">
        <w:t>. O</w:t>
      </w:r>
      <w:r>
        <w:t xml:space="preserve">nly when a slave device is actively sending data is the pin not tri-stated; the SPI standard says this pin is active LOW, so an SPI slave can only pull this pin low or tri-state. </w:t>
      </w:r>
      <w:r w:rsidR="006D104B">
        <w:t>S</w:t>
      </w:r>
      <w:r w:rsidR="00B52A06">
        <w:t>laves</w:t>
      </w:r>
      <w:r>
        <w:t xml:space="preserve"> never </w:t>
      </w:r>
      <w:r w:rsidR="006D104B">
        <w:t>output</w:t>
      </w:r>
      <w:r>
        <w:t xml:space="preserve"> a logic 1; </w:t>
      </w:r>
      <w:proofErr w:type="gramStart"/>
      <w:r w:rsidR="006D104B">
        <w:t>therefore</w:t>
      </w:r>
      <w:proofErr w:type="gramEnd"/>
      <w:r w:rsidR="006D104B">
        <w:t xml:space="preserve"> </w:t>
      </w:r>
      <w:r w:rsidR="00B52A06">
        <w:t>a pull-up resistor is required to hold the pin in a logic 1 state whenever the bus is idle.</w:t>
      </w:r>
    </w:p>
    <w:p w14:paraId="3143CC13" w14:textId="1B0599BD" w:rsidR="00A319D0" w:rsidRDefault="00A319D0" w:rsidP="00A319D0">
      <w:r>
        <w:t>Theoretically</w:t>
      </w:r>
      <w:r w:rsidR="00910CDA">
        <w:t>,</w:t>
      </w:r>
      <w:r>
        <w:t xml:space="preserve"> an unlimited number of SPI devices can share a single bus, </w:t>
      </w:r>
      <w:r w:rsidR="002E4098">
        <w:t xml:space="preserve">however there are </w:t>
      </w:r>
      <w:r>
        <w:t xml:space="preserve">practical </w:t>
      </w:r>
      <w:r w:rsidR="002E4098">
        <w:t xml:space="preserve">limits to the </w:t>
      </w:r>
      <w:r>
        <w:t>number of devices</w:t>
      </w:r>
      <w:r w:rsidR="002E4098">
        <w:t xml:space="preserve">; our board offers up to </w:t>
      </w:r>
      <w:r w:rsidR="004B620F">
        <w:t>6</w:t>
      </w:r>
      <w:r w:rsidR="002E4098">
        <w:t xml:space="preserve"> Chip Select lines; hence </w:t>
      </w:r>
      <w:r w:rsidR="00784EC6">
        <w:t xml:space="preserve">we can support </w:t>
      </w:r>
      <w:r w:rsidR="002E4098">
        <w:t xml:space="preserve">up to </w:t>
      </w:r>
      <w:r w:rsidR="004B620F">
        <w:t>6</w:t>
      </w:r>
      <w:r w:rsidR="002E4098">
        <w:t xml:space="preserve"> devices</w:t>
      </w:r>
      <w:r w:rsidR="004B620F">
        <w:t xml:space="preserve"> in the basic design.</w:t>
      </w:r>
    </w:p>
    <w:p w14:paraId="69771C61" w14:textId="1C93F0BF" w:rsidR="004B620F" w:rsidRDefault="004B620F" w:rsidP="00A319D0">
      <w:r>
        <w:t xml:space="preserve">Some non-standard SPI bus devices also have extra </w:t>
      </w:r>
      <w:r w:rsidR="0028159A">
        <w:t>control</w:t>
      </w:r>
      <w:r>
        <w:t xml:space="preserve"> pins for various tasks such as Reset</w:t>
      </w:r>
      <w:r w:rsidR="0028159A">
        <w:t>, Backlight enable, mode selection</w:t>
      </w:r>
      <w:r>
        <w:t xml:space="preserve"> or other custom functions</w:t>
      </w:r>
      <w:r w:rsidR="0028159A">
        <w:t>. W</w:t>
      </w:r>
      <w:r>
        <w:t xml:space="preserve">e can </w:t>
      </w:r>
      <w:r w:rsidR="0028159A">
        <w:t>easily s</w:t>
      </w:r>
      <w:r>
        <w:t xml:space="preserve">upport these types of devices </w:t>
      </w:r>
      <w:r>
        <w:t>by simply changing our software</w:t>
      </w:r>
      <w:r w:rsidR="000B1D5C">
        <w:t xml:space="preserve"> and re-purposing the extra Chip Select lines as control signals.</w:t>
      </w:r>
      <w:r w:rsidR="002E0731">
        <w:br/>
      </w:r>
    </w:p>
    <w:p w14:paraId="72881006" w14:textId="4ED67C7B" w:rsidR="000B1D5C" w:rsidRDefault="007F2AB2" w:rsidP="00173B5B">
      <w:pPr>
        <w:jc w:val="center"/>
        <w:rPr>
          <w:rFonts w:ascii="CooperFiveOpti Black" w:eastAsiaTheme="majorEastAsia" w:hAnsi="CooperFiveOpti Black" w:cstheme="majorBidi"/>
          <w:sz w:val="24"/>
          <w:szCs w:val="26"/>
        </w:rPr>
      </w:pPr>
      <w:r>
        <w:object w:dxaOrig="4500" w:dyaOrig="900" w14:anchorId="5DF90A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2.75pt;height:32.25pt" o:ole="">
            <v:imagedata r:id="rId10" o:title=""/>
          </v:shape>
          <o:OLEObject Type="Embed" ProgID="Paint.Picture" ShapeID="_x0000_i1030" DrawAspect="Content" ObjectID="_1706249312" r:id="rId11"/>
        </w:object>
      </w:r>
      <w:r>
        <w:br/>
      </w:r>
      <w:proofErr w:type="spellStart"/>
      <w:r w:rsidRPr="00173B5B">
        <w:rPr>
          <w:rStyle w:val="Heading5Char"/>
        </w:rPr>
        <w:t>D</w:t>
      </w:r>
      <w:r w:rsidR="00173B5B" w:rsidRPr="00173B5B">
        <w:rPr>
          <w:rStyle w:val="Heading5Char"/>
        </w:rPr>
        <w:t>u</w:t>
      </w:r>
      <w:r w:rsidRPr="00173B5B">
        <w:rPr>
          <w:rStyle w:val="Heading5Char"/>
        </w:rPr>
        <w:t>inotech</w:t>
      </w:r>
      <w:proofErr w:type="spellEnd"/>
      <w:r w:rsidRPr="00173B5B">
        <w:rPr>
          <w:rStyle w:val="Heading5Char"/>
        </w:rPr>
        <w:t xml:space="preserve"> </w:t>
      </w:r>
      <w:r w:rsidR="00173B5B" w:rsidRPr="00173B5B">
        <w:rPr>
          <w:rStyle w:val="Heading5Char"/>
        </w:rPr>
        <w:t>XC-3714: an SPI bus based 8 Digit 7-seg display is available for around $10</w:t>
      </w:r>
      <w:r w:rsidR="00173B5B">
        <w:rPr>
          <w:rStyle w:val="Heading5Char"/>
        </w:rPr>
        <w:t xml:space="preserve"> from </w:t>
      </w:r>
      <w:proofErr w:type="spellStart"/>
      <w:r w:rsidR="00173B5B">
        <w:rPr>
          <w:rStyle w:val="Heading5Char"/>
        </w:rPr>
        <w:t>Jaycar</w:t>
      </w:r>
      <w:proofErr w:type="spellEnd"/>
      <w:r w:rsidR="00A74828">
        <w:rPr>
          <w:rStyle w:val="Heading5Char"/>
        </w:rPr>
        <w:t xml:space="preserve"> etc.</w:t>
      </w:r>
      <w:r w:rsidR="000B1D5C">
        <w:br w:type="page"/>
      </w:r>
    </w:p>
    <w:p w14:paraId="293C4C5E" w14:textId="2ADCC541" w:rsidR="00784EC6" w:rsidRDefault="00784EC6" w:rsidP="00784EC6">
      <w:pPr>
        <w:pStyle w:val="Heading2"/>
      </w:pPr>
      <w:r>
        <w:t>I</w:t>
      </w:r>
      <w:r w:rsidRPr="000A4765">
        <w:rPr>
          <w:vertAlign w:val="superscript"/>
        </w:rPr>
        <w:t>2</w:t>
      </w:r>
      <w:r>
        <w:t xml:space="preserve">C </w:t>
      </w:r>
      <w:r w:rsidR="000A4765">
        <w:t>–</w:t>
      </w:r>
      <w:r>
        <w:t xml:space="preserve"> </w:t>
      </w:r>
      <w:r w:rsidR="000A4765">
        <w:t>something new</w:t>
      </w:r>
    </w:p>
    <w:p w14:paraId="56306431" w14:textId="6AD44941" w:rsidR="000A4765" w:rsidRDefault="000A4765" w:rsidP="00784EC6">
      <w:r>
        <w:t xml:space="preserve">The </w:t>
      </w:r>
      <w:r w:rsidR="00784EC6">
        <w:t>I</w:t>
      </w:r>
      <w:r w:rsidR="00784EC6" w:rsidRPr="000A4765">
        <w:rPr>
          <w:vertAlign w:val="superscript"/>
        </w:rPr>
        <w:t>2</w:t>
      </w:r>
      <w:r w:rsidR="00784EC6">
        <w:t xml:space="preserve">C </w:t>
      </w:r>
      <w:r>
        <w:t xml:space="preserve">bus </w:t>
      </w:r>
      <w:r w:rsidR="00784EC6">
        <w:t xml:space="preserve">is a </w:t>
      </w:r>
      <w:r>
        <w:t xml:space="preserve">much </w:t>
      </w:r>
      <w:r w:rsidR="00784EC6">
        <w:t>more interesting fellow. with I</w:t>
      </w:r>
      <w:r w:rsidR="00784EC6" w:rsidRPr="000A4765">
        <w:rPr>
          <w:vertAlign w:val="superscript"/>
        </w:rPr>
        <w:t>2</w:t>
      </w:r>
      <w:r w:rsidR="00784EC6">
        <w:t xml:space="preserve">C the whole bus is just two wires </w:t>
      </w:r>
      <w:r>
        <w:t>–</w:t>
      </w:r>
      <w:r w:rsidR="00784EC6">
        <w:t xml:space="preserve"> </w:t>
      </w:r>
      <w:proofErr w:type="gramStart"/>
      <w:r w:rsidR="00784EC6">
        <w:t>clock</w:t>
      </w:r>
      <w:r>
        <w:t>(</w:t>
      </w:r>
      <w:proofErr w:type="gramEnd"/>
      <w:r w:rsidR="00DA43E9">
        <w:t>SCL</w:t>
      </w:r>
      <w:r>
        <w:t>)</w:t>
      </w:r>
      <w:r w:rsidR="00784EC6">
        <w:t xml:space="preserve"> and data</w:t>
      </w:r>
      <w:r>
        <w:t>(</w:t>
      </w:r>
      <w:r w:rsidR="00DA43E9">
        <w:t>S</w:t>
      </w:r>
      <w:r>
        <w:t>D</w:t>
      </w:r>
      <w:r w:rsidR="00DA43E9">
        <w:t>A</w:t>
      </w:r>
      <w:r>
        <w:t>)</w:t>
      </w:r>
      <w:r w:rsidR="00784EC6">
        <w:t>.</w:t>
      </w:r>
    </w:p>
    <w:p w14:paraId="1A839A0E" w14:textId="18ED39B1" w:rsidR="00AC6900" w:rsidRDefault="00AC6900" w:rsidP="00784EC6">
      <w:r>
        <w:rPr>
          <w:noProof/>
        </w:rPr>
        <w:drawing>
          <wp:inline distT="0" distB="0" distL="0" distR="0" wp14:anchorId="20A04E0B" wp14:editId="08F1C60D">
            <wp:extent cx="2023110" cy="808990"/>
            <wp:effectExtent l="0" t="0" r="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A0DA" w14:textId="62C0C778" w:rsidR="0098357B" w:rsidRDefault="00784EC6" w:rsidP="00784EC6">
      <w:r>
        <w:t xml:space="preserve">The bus is </w:t>
      </w:r>
      <w:r w:rsidR="006D104B">
        <w:t>also</w:t>
      </w:r>
      <w:r>
        <w:t xml:space="preserve"> synchronous</w:t>
      </w:r>
      <w:r w:rsidR="000A4765">
        <w:t xml:space="preserve"> in nature</w:t>
      </w:r>
      <w:r w:rsidR="00430F13">
        <w:t xml:space="preserve"> (SCL line</w:t>
      </w:r>
      <w:proofErr w:type="gramStart"/>
      <w:r w:rsidR="00430F13">
        <w:t>)</w:t>
      </w:r>
      <w:r w:rsidR="000A4765">
        <w:t>,</w:t>
      </w:r>
      <w:proofErr w:type="gramEnd"/>
      <w:r w:rsidR="000A4765">
        <w:t xml:space="preserve"> </w:t>
      </w:r>
      <w:r w:rsidR="00AC6900">
        <w:t>however</w:t>
      </w:r>
      <w:r w:rsidR="00F90FE7">
        <w:t xml:space="preserve"> a </w:t>
      </w:r>
      <w:r w:rsidR="00DA43E9">
        <w:t xml:space="preserve">very </w:t>
      </w:r>
      <w:r w:rsidR="00F90FE7">
        <w:t xml:space="preserve">clever </w:t>
      </w:r>
      <w:r w:rsidR="00AC6900">
        <w:t xml:space="preserve">signalling </w:t>
      </w:r>
      <w:r w:rsidR="00F90FE7">
        <w:t>protocol</w:t>
      </w:r>
      <w:r w:rsidR="00DA43E9">
        <w:t xml:space="preserve"> and some smart hardware</w:t>
      </w:r>
      <w:r w:rsidR="00585D0E">
        <w:t xml:space="preserve"> design</w:t>
      </w:r>
      <w:r w:rsidR="00F90FE7">
        <w:t xml:space="preserve"> is used to </w:t>
      </w:r>
      <w:r w:rsidR="00430F13">
        <w:t>reduce the other pins down to one</w:t>
      </w:r>
      <w:r w:rsidR="00F90FE7">
        <w:t xml:space="preserve">. </w:t>
      </w:r>
      <w:r w:rsidR="00B16616">
        <w:t xml:space="preserve">Chip </w:t>
      </w:r>
      <w:r w:rsidR="0098357B">
        <w:t>se</w:t>
      </w:r>
      <w:r w:rsidR="00B16616">
        <w:t xml:space="preserve">lect is integrated within the </w:t>
      </w:r>
      <w:r w:rsidR="0098357B">
        <w:lastRenderedPageBreak/>
        <w:t>bus protocol</w:t>
      </w:r>
      <w:r w:rsidR="00E43BAA">
        <w:t xml:space="preserve"> (each I2C device has a unique ‘address’ on the I2C bus)</w:t>
      </w:r>
      <w:r w:rsidR="0098357B">
        <w:t xml:space="preserve">, hence the SDA pin performs </w:t>
      </w:r>
      <w:r w:rsidR="00E43BAA">
        <w:t xml:space="preserve">3 functions - </w:t>
      </w:r>
      <w:r w:rsidR="0098357B">
        <w:t>data in, data out and device select</w:t>
      </w:r>
      <w:r w:rsidR="00722952">
        <w:t>.</w:t>
      </w:r>
    </w:p>
    <w:p w14:paraId="7999B4F6" w14:textId="1C7D1BB1" w:rsidR="00585D0E" w:rsidRDefault="00EC4B88" w:rsidP="00AE4EC7">
      <w:pPr>
        <w:pStyle w:val="Heading2"/>
      </w:pPr>
      <w:r>
        <w:t xml:space="preserve">Hardware </w:t>
      </w:r>
      <w:r w:rsidR="00464888">
        <w:t>Operation</w:t>
      </w:r>
    </w:p>
    <w:p w14:paraId="42742797" w14:textId="17C7D92B" w:rsidR="00EC4B88" w:rsidRDefault="00C61701" w:rsidP="00A319D0">
      <w:r>
        <w:t xml:space="preserve">The </w:t>
      </w:r>
      <w:r w:rsidR="00464888">
        <w:t>h</w:t>
      </w:r>
      <w:r>
        <w:t>ardware design can be broken down into several sections</w:t>
      </w:r>
      <w:r w:rsidR="00E43BAA">
        <w:t>,</w:t>
      </w:r>
      <w:r>
        <w:t xml:space="preserve"> as follows</w:t>
      </w:r>
      <w:r w:rsidR="009424F2">
        <w:t>.</w:t>
      </w:r>
    </w:p>
    <w:p w14:paraId="1BB74A9B" w14:textId="398F567F" w:rsidR="00C61701" w:rsidRDefault="00C61701" w:rsidP="00AE4EC7">
      <w:pPr>
        <w:pStyle w:val="Heading3"/>
      </w:pPr>
      <w:r>
        <w:t>I/O</w:t>
      </w:r>
      <w:r w:rsidR="003A1A4B">
        <w:t xml:space="preserve"> a</w:t>
      </w:r>
      <w:r>
        <w:t xml:space="preserve">ddress </w:t>
      </w:r>
      <w:r w:rsidR="003A1A4B">
        <w:t>d</w:t>
      </w:r>
      <w:r>
        <w:t>ecoder</w:t>
      </w:r>
    </w:p>
    <w:p w14:paraId="32F5BC6D" w14:textId="4468A9F9" w:rsidR="00F13963" w:rsidRDefault="00F13963" w:rsidP="00A319D0">
      <w:r>
        <w:t xml:space="preserve">The 74HC138 address decoder is functionally </w:t>
      </w:r>
      <w:proofErr w:type="gramStart"/>
      <w:r w:rsidR="00B8004E">
        <w:t>similar</w:t>
      </w:r>
      <w:r>
        <w:t xml:space="preserve"> to</w:t>
      </w:r>
      <w:proofErr w:type="gramEnd"/>
      <w:r>
        <w:t xml:space="preserve"> the </w:t>
      </w:r>
      <w:r w:rsidR="00AE4EC7">
        <w:t>T</w:t>
      </w:r>
      <w:r>
        <w:t>ECs own 74LS138</w:t>
      </w:r>
      <w:r w:rsidR="00B8004E">
        <w:t>s –</w:t>
      </w:r>
      <w:r w:rsidR="00464888">
        <w:t xml:space="preserve"> except</w:t>
      </w:r>
      <w:r w:rsidR="00B8004E">
        <w:t xml:space="preserve"> it decodes the IO address range 40h to 7Fh</w:t>
      </w:r>
      <w:r w:rsidR="005877E5">
        <w:t>.</w:t>
      </w:r>
      <w:r w:rsidR="00855A63">
        <w:t xml:space="preserve"> </w:t>
      </w:r>
      <w:r w:rsidR="005877E5">
        <w:t xml:space="preserve">Note that </w:t>
      </w:r>
      <w:r w:rsidR="00855A63">
        <w:t>we</w:t>
      </w:r>
      <w:r w:rsidR="004F32D1">
        <w:t xml:space="preserve"> ignore </w:t>
      </w:r>
      <w:r w:rsidR="00855A63">
        <w:t xml:space="preserve">address line </w:t>
      </w:r>
      <w:r w:rsidR="004F32D1">
        <w:t xml:space="preserve">A0, so every odd port is a </w:t>
      </w:r>
      <w:r w:rsidR="00AA54CF">
        <w:t>duplicate</w:t>
      </w:r>
      <w:r w:rsidR="004F32D1">
        <w:t xml:space="preserve"> of the </w:t>
      </w:r>
      <w:r w:rsidR="00AA54CF">
        <w:t>preceding</w:t>
      </w:r>
      <w:r w:rsidR="004F32D1">
        <w:t xml:space="preserve"> even</w:t>
      </w:r>
      <w:r w:rsidR="00AA54CF">
        <w:t>-numbered</w:t>
      </w:r>
      <w:r w:rsidR="004F32D1">
        <w:t xml:space="preserve"> port.</w:t>
      </w:r>
    </w:p>
    <w:p w14:paraId="4CD49966" w14:textId="5042063E" w:rsidR="002B125F" w:rsidRDefault="00855A63" w:rsidP="002B125F">
      <w:r>
        <w:t>This means</w:t>
      </w:r>
      <w:r w:rsidR="004F32D1">
        <w:t xml:space="preserve"> port 40h and 41h are </w:t>
      </w:r>
      <w:r>
        <w:t xml:space="preserve">an </w:t>
      </w:r>
      <w:r w:rsidR="004F32D1">
        <w:t>equivalent</w:t>
      </w:r>
      <w:r>
        <w:t xml:space="preserve"> pair</w:t>
      </w:r>
      <w:r w:rsidR="002B125F">
        <w:t xml:space="preserve"> as far as software is concerned (</w:t>
      </w:r>
      <w:r w:rsidR="00A53104">
        <w:t xml:space="preserve">…and </w:t>
      </w:r>
      <w:r w:rsidR="004327D2">
        <w:t xml:space="preserve">port pairs </w:t>
      </w:r>
      <w:r w:rsidR="002B125F">
        <w:t>4</w:t>
      </w:r>
      <w:r w:rsidR="00F745FA">
        <w:t>2</w:t>
      </w:r>
      <w:r w:rsidR="002B125F">
        <w:t>h &amp; 4</w:t>
      </w:r>
      <w:r w:rsidR="00F745FA">
        <w:t>3</w:t>
      </w:r>
      <w:r w:rsidR="002B125F">
        <w:t>h, 4</w:t>
      </w:r>
      <w:r w:rsidR="00F745FA">
        <w:t>4</w:t>
      </w:r>
      <w:r w:rsidR="002B125F">
        <w:t>h and 4</w:t>
      </w:r>
      <w:r w:rsidR="00F745FA">
        <w:t>5</w:t>
      </w:r>
      <w:r w:rsidR="002B125F">
        <w:t>h, etc</w:t>
      </w:r>
      <w:r w:rsidR="004327D2">
        <w:t>.</w:t>
      </w:r>
      <w:r w:rsidR="002B125F">
        <w:t>) so code can address either port and read or write the same device.</w:t>
      </w:r>
    </w:p>
    <w:p w14:paraId="347D06C5" w14:textId="344AB381" w:rsidR="002B125F" w:rsidRDefault="002B125F" w:rsidP="002B125F">
      <w:r>
        <w:t>Also</w:t>
      </w:r>
      <w:r w:rsidR="006D104B">
        <w:t>,</w:t>
      </w:r>
      <w:r>
        <w:t xml:space="preserve"> since we are ignoring </w:t>
      </w:r>
      <w:r w:rsidR="008408EE">
        <w:t xml:space="preserve">address lines A4 and A5, the I/O ports ‘wrap around’ every </w:t>
      </w:r>
      <w:r w:rsidR="001A6EA1">
        <w:t xml:space="preserve">16 </w:t>
      </w:r>
      <w:proofErr w:type="gramStart"/>
      <w:r w:rsidR="001A6EA1">
        <w:t>address</w:t>
      </w:r>
      <w:proofErr w:type="gramEnd"/>
      <w:r w:rsidR="001A6EA1">
        <w:t>, so port</w:t>
      </w:r>
      <w:r w:rsidR="00F745FA">
        <w:t>s</w:t>
      </w:r>
      <w:r w:rsidR="001A6EA1">
        <w:t xml:space="preserve"> 40h, 50h, 60h and 70h all </w:t>
      </w:r>
      <w:r w:rsidR="00B73298">
        <w:t>access</w:t>
      </w:r>
      <w:r w:rsidR="001A6EA1">
        <w:t xml:space="preserve"> the same </w:t>
      </w:r>
      <w:r w:rsidR="00B73298">
        <w:t>device.</w:t>
      </w:r>
      <w:r w:rsidR="004327D2">
        <w:t xml:space="preserve"> The Z80 has plenty of I</w:t>
      </w:r>
      <w:r w:rsidR="0087275C">
        <w:t>O</w:t>
      </w:r>
      <w:r w:rsidR="004327D2">
        <w:t xml:space="preserve"> port space so we don’t really care about wasting some; its easier and cheaper than fully decoding </w:t>
      </w:r>
      <w:r w:rsidR="0087275C">
        <w:t xml:space="preserve">a single IO port, which would require </w:t>
      </w:r>
      <w:r w:rsidR="00415B3D">
        <w:t xml:space="preserve">a lot </w:t>
      </w:r>
      <w:r w:rsidR="0087275C">
        <w:t>more logic.</w:t>
      </w:r>
    </w:p>
    <w:p w14:paraId="61341BC2" w14:textId="592FD2F5" w:rsidR="00F322D3" w:rsidRDefault="00F322D3" w:rsidP="00F322D3">
      <w:r>
        <w:t xml:space="preserve">The 74HC138 chip can also be omitted entirely if you wish to use the TEC’s built in IO ports </w:t>
      </w:r>
      <w:proofErr w:type="gramStart"/>
      <w:r>
        <w:t>e.g.</w:t>
      </w:r>
      <w:proofErr w:type="gramEnd"/>
      <w:r>
        <w:t xml:space="preserve"> ports 6 and 7. </w:t>
      </w:r>
      <w:r w:rsidR="00A53104">
        <w:t xml:space="preserve">Just </w:t>
      </w:r>
      <w:r w:rsidR="00C22ED0">
        <w:t>leave out the 74HC138 and connect</w:t>
      </w:r>
      <w:r w:rsidR="00A53104">
        <w:t xml:space="preserve"> the I2C_SEL and SPI_SEL </w:t>
      </w:r>
      <w:r w:rsidR="00C22ED0">
        <w:t>pins to the TEC’s IO port</w:t>
      </w:r>
      <w:r w:rsidR="007B1E2A">
        <w:t xml:space="preserve"> select pins</w:t>
      </w:r>
      <w:r w:rsidR="00A53104">
        <w:t xml:space="preserve"> instead.</w:t>
      </w:r>
    </w:p>
    <w:p w14:paraId="6A135E19" w14:textId="1B15B9F9" w:rsidR="00A04710" w:rsidRDefault="009779B1" w:rsidP="002B125F">
      <w:r>
        <w:rPr>
          <w:noProof/>
        </w:rPr>
        <w:drawing>
          <wp:anchor distT="0" distB="0" distL="114300" distR="114300" simplePos="0" relativeHeight="251658240" behindDoc="0" locked="0" layoutInCell="1" allowOverlap="1" wp14:anchorId="79530EA5" wp14:editId="338D3CDF">
            <wp:simplePos x="0" y="0"/>
            <wp:positionH relativeFrom="column">
              <wp:align>left</wp:align>
            </wp:positionH>
            <wp:positionV relativeFrom="paragraph">
              <wp:posOffset>259080</wp:posOffset>
            </wp:positionV>
            <wp:extent cx="4382770" cy="2562225"/>
            <wp:effectExtent l="0" t="0" r="0" b="9525"/>
            <wp:wrapTopAndBottom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04F">
        <w:t xml:space="preserve">This design will ‘drop in’ to the </w:t>
      </w:r>
      <w:r w:rsidR="00A04710">
        <w:t>S</w:t>
      </w:r>
      <w:r w:rsidR="0000204F">
        <w:t xml:space="preserve">C1’s </w:t>
      </w:r>
      <w:r w:rsidR="00A04710">
        <w:t>Expansion connector with no further modifications.</w:t>
      </w:r>
    </w:p>
    <w:p w14:paraId="1BDCB8BA" w14:textId="6C979DED" w:rsidR="00B73298" w:rsidRDefault="00B73298" w:rsidP="002B125F">
      <w:r>
        <w:t xml:space="preserve">The </w:t>
      </w:r>
      <w:proofErr w:type="gramStart"/>
      <w:r>
        <w:t>TEC</w:t>
      </w:r>
      <w:proofErr w:type="gramEnd"/>
      <w:r>
        <w:t xml:space="preserve"> </w:t>
      </w:r>
      <w:r w:rsidR="00A04710">
        <w:t xml:space="preserve">however, </w:t>
      </w:r>
      <w:r w:rsidR="00F322D3">
        <w:t xml:space="preserve">exhibits a </w:t>
      </w:r>
      <w:r>
        <w:t xml:space="preserve">‘wrap around’ </w:t>
      </w:r>
      <w:r w:rsidR="002E3C0A">
        <w:t>effect with its</w:t>
      </w:r>
      <w:r>
        <w:t xml:space="preserve"> </w:t>
      </w:r>
      <w:r w:rsidR="00A04710">
        <w:t xml:space="preserve">onboard </w:t>
      </w:r>
      <w:r w:rsidR="00F322D3">
        <w:t xml:space="preserve">IO </w:t>
      </w:r>
      <w:r>
        <w:t>address decoding</w:t>
      </w:r>
      <w:r w:rsidR="00A04710">
        <w:t xml:space="preserve"> that occupies the whole 25</w:t>
      </w:r>
      <w:r w:rsidR="00C00FC4">
        <w:t>6</w:t>
      </w:r>
      <w:r w:rsidR="00A04710">
        <w:t xml:space="preserve"> IO port range</w:t>
      </w:r>
      <w:r w:rsidR="002E3C0A">
        <w:t xml:space="preserve">. </w:t>
      </w:r>
      <w:r>
        <w:t>See the article ‘</w:t>
      </w:r>
      <w:r w:rsidRPr="006D104B">
        <w:rPr>
          <w:color w:val="0070C0"/>
          <w:u w:val="single"/>
        </w:rPr>
        <w:t>TEC I/O Decoding Improvements</w:t>
      </w:r>
      <w:r>
        <w:t xml:space="preserve">’ </w:t>
      </w:r>
      <w:r w:rsidR="00EB1122">
        <w:t>for the</w:t>
      </w:r>
      <w:r w:rsidR="006D104B">
        <w:t xml:space="preserve"> TEC mod</w:t>
      </w:r>
      <w:r w:rsidR="00C00FC4">
        <w:t xml:space="preserve"> which fixes this </w:t>
      </w:r>
      <w:proofErr w:type="gramStart"/>
      <w:r w:rsidR="00C00FC4">
        <w:t>issue.</w:t>
      </w:r>
      <w:r w:rsidR="00A03BF3">
        <w:t>.</w:t>
      </w:r>
      <w:proofErr w:type="gramEnd"/>
    </w:p>
    <w:p w14:paraId="32EE8888" w14:textId="7157E68A" w:rsidR="00AA54CF" w:rsidRDefault="00BE2266" w:rsidP="00875786">
      <w:pPr>
        <w:pStyle w:val="Heading3"/>
      </w:pPr>
      <w:r>
        <w:t>I/O r</w:t>
      </w:r>
      <w:r w:rsidR="00C61701">
        <w:t xml:space="preserve">ead </w:t>
      </w:r>
      <w:r w:rsidR="00875786">
        <w:t>and</w:t>
      </w:r>
      <w:r w:rsidR="00C61701">
        <w:t xml:space="preserve"> </w:t>
      </w:r>
      <w:r>
        <w:t>w</w:t>
      </w:r>
      <w:r w:rsidR="00C61701">
        <w:t xml:space="preserve">rite </w:t>
      </w:r>
      <w:r w:rsidR="003A1A4B">
        <w:t>cycle d</w:t>
      </w:r>
      <w:r w:rsidR="00C61701">
        <w:t>ecoder</w:t>
      </w:r>
    </w:p>
    <w:p w14:paraId="352B2A83" w14:textId="169E60AD" w:rsidR="009869B2" w:rsidRDefault="00875786" w:rsidP="00A319D0">
      <w:r>
        <w:t xml:space="preserve">The purpose of the 74HC32 is to take our </w:t>
      </w:r>
      <w:r w:rsidR="000A7B5F">
        <w:t xml:space="preserve">port select signals from the </w:t>
      </w:r>
      <w:r w:rsidR="00F322D3">
        <w:t>74HC</w:t>
      </w:r>
      <w:r w:rsidR="000A7B5F">
        <w:t>138 (or TEC) and combine them with the Z80’s RD and WR signal</w:t>
      </w:r>
      <w:r w:rsidR="009869B2">
        <w:t>s</w:t>
      </w:r>
      <w:r w:rsidR="000A7B5F">
        <w:t xml:space="preserve">, to create separate </w:t>
      </w:r>
      <w:proofErr w:type="spellStart"/>
      <w:r w:rsidR="008C70C8">
        <w:t>I</w:t>
      </w:r>
      <w:r w:rsidR="00445183">
        <w:t>O</w:t>
      </w:r>
      <w:r w:rsidR="00C31DA8">
        <w:t>Read</w:t>
      </w:r>
      <w:proofErr w:type="spellEnd"/>
      <w:r w:rsidR="00C31DA8">
        <w:t xml:space="preserve"> and </w:t>
      </w:r>
      <w:proofErr w:type="spellStart"/>
      <w:r w:rsidR="00445183">
        <w:t>IO</w:t>
      </w:r>
      <w:r w:rsidR="00C31DA8">
        <w:t>Write</w:t>
      </w:r>
      <w:proofErr w:type="spellEnd"/>
      <w:r w:rsidR="00C31DA8">
        <w:t xml:space="preserve"> signals.</w:t>
      </w:r>
    </w:p>
    <w:p w14:paraId="0359D57F" w14:textId="602E7381" w:rsidR="00875786" w:rsidRDefault="00C31DA8" w:rsidP="00A319D0">
      <w:r>
        <w:t xml:space="preserve">This is important </w:t>
      </w:r>
      <w:r w:rsidR="00445183">
        <w:t xml:space="preserve">because different chips are used for the read and write </w:t>
      </w:r>
      <w:r w:rsidR="009869B2">
        <w:t>functions, so they need to be selected individually based</w:t>
      </w:r>
      <w:r w:rsidR="008C70C8">
        <w:t xml:space="preserve"> </w:t>
      </w:r>
      <w:r w:rsidR="009869B2">
        <w:t>on a Z80 IN or OUT instruction</w:t>
      </w:r>
      <w:r w:rsidR="002E3C0A">
        <w:t xml:space="preserve"> (</w:t>
      </w:r>
      <w:proofErr w:type="spellStart"/>
      <w:r w:rsidR="002E3C0A">
        <w:t>IOread</w:t>
      </w:r>
      <w:proofErr w:type="spellEnd"/>
      <w:r w:rsidR="002E3C0A">
        <w:t xml:space="preserve"> or </w:t>
      </w:r>
      <w:proofErr w:type="spellStart"/>
      <w:r w:rsidR="002E3C0A">
        <w:t>IOwrite</w:t>
      </w:r>
      <w:proofErr w:type="spellEnd"/>
      <w:r w:rsidR="002E3C0A">
        <w:t xml:space="preserve"> cycle)</w:t>
      </w:r>
      <w:r w:rsidR="009869B2">
        <w:t>.</w:t>
      </w:r>
    </w:p>
    <w:p w14:paraId="661147E1" w14:textId="386DE37C" w:rsidR="003A1A4B" w:rsidRDefault="003A1A4B" w:rsidP="00BE2266">
      <w:pPr>
        <w:pStyle w:val="Heading3"/>
      </w:pPr>
      <w:r>
        <w:t>SPI controller</w:t>
      </w:r>
    </w:p>
    <w:p w14:paraId="24EA6EFF" w14:textId="60FA1FB1" w:rsidR="00BE2266" w:rsidRDefault="00BE2266" w:rsidP="00A319D0">
      <w:r>
        <w:t xml:space="preserve">The </w:t>
      </w:r>
      <w:r w:rsidR="00A319D0">
        <w:t xml:space="preserve">74HC374 is responsible for </w:t>
      </w:r>
      <w:r>
        <w:t xml:space="preserve">the write side of the </w:t>
      </w:r>
      <w:r w:rsidR="00A319D0">
        <w:t xml:space="preserve">SPI bus - in fact, if you have a 'write only' </w:t>
      </w:r>
      <w:r>
        <w:t xml:space="preserve">type </w:t>
      </w:r>
      <w:r w:rsidR="00A319D0">
        <w:t>SPI device</w:t>
      </w:r>
      <w:r>
        <w:t xml:space="preserve"> (</w:t>
      </w:r>
      <w:proofErr w:type="gramStart"/>
      <w:r>
        <w:t>e.g.</w:t>
      </w:r>
      <w:proofErr w:type="gramEnd"/>
      <w:r>
        <w:t xml:space="preserve"> an LED display)</w:t>
      </w:r>
      <w:r w:rsidR="00A319D0">
        <w:t>, this chip is essentia</w:t>
      </w:r>
      <w:r>
        <w:t>l</w:t>
      </w:r>
      <w:r w:rsidR="00A319D0">
        <w:t xml:space="preserve">ly </w:t>
      </w:r>
      <w:r>
        <w:t>a</w:t>
      </w:r>
      <w:r w:rsidR="00A319D0">
        <w:t>ll you need</w:t>
      </w:r>
      <w:r>
        <w:t>.</w:t>
      </w:r>
    </w:p>
    <w:p w14:paraId="5551EB98" w14:textId="291AD653" w:rsidR="00BE2266" w:rsidRDefault="00BE2266" w:rsidP="00A319D0">
      <w:r>
        <w:t xml:space="preserve">The </w:t>
      </w:r>
      <w:r w:rsidR="002A6413">
        <w:t>SPI_</w:t>
      </w:r>
      <w:r>
        <w:t>IOWR</w:t>
      </w:r>
      <w:r w:rsidR="002A6413">
        <w:t xml:space="preserve"> signal </w:t>
      </w:r>
      <w:r w:rsidR="00442FCF">
        <w:t xml:space="preserve">from the 74HC32 </w:t>
      </w:r>
      <w:r w:rsidR="002A6413">
        <w:t xml:space="preserve">enables this chip only when data is written to the SPI port – </w:t>
      </w:r>
      <w:r w:rsidR="00AE116C">
        <w:t>and all 8 bits are</w:t>
      </w:r>
      <w:r w:rsidR="002A6413">
        <w:t xml:space="preserve"> latched by this chip.</w:t>
      </w:r>
    </w:p>
    <w:p w14:paraId="0BD29EEB" w14:textId="0835A989" w:rsidR="00392A23" w:rsidRDefault="00A319D0" w:rsidP="00A319D0">
      <w:r>
        <w:t xml:space="preserve">Reading from SPI devices is </w:t>
      </w:r>
      <w:r w:rsidR="002B708D">
        <w:t>performed by Gate 4 of the 74HC125</w:t>
      </w:r>
      <w:r w:rsidR="00345CE4">
        <w:t xml:space="preserve">, and simply gates the MISO pin onto the Z80 data bus during a read cycle. </w:t>
      </w:r>
      <w:r w:rsidR="002B708D">
        <w:t>The SPI bus</w:t>
      </w:r>
      <w:r w:rsidR="00392A23">
        <w:t xml:space="preserve">’s MISO pin is held in </w:t>
      </w:r>
      <w:r w:rsidR="002B708D">
        <w:t>tri</w:t>
      </w:r>
      <w:r w:rsidR="00392A23">
        <w:t>-</w:t>
      </w:r>
      <w:r w:rsidR="002B708D">
        <w:t>state</w:t>
      </w:r>
      <w:r w:rsidR="00392A23">
        <w:t xml:space="preserve"> (high impedance) mode whenever data is not actively being sent by a slave device, hence </w:t>
      </w:r>
      <w:r w:rsidR="009812B5">
        <w:t xml:space="preserve">this pin </w:t>
      </w:r>
      <w:r w:rsidR="00AE116C">
        <w:t xml:space="preserve">is </w:t>
      </w:r>
      <w:r w:rsidR="009812B5">
        <w:t>shared by all SPI slave</w:t>
      </w:r>
      <w:r w:rsidR="00AE116C">
        <w:t xml:space="preserve"> devices.</w:t>
      </w:r>
    </w:p>
    <w:p w14:paraId="4E9941F3" w14:textId="4DC85631" w:rsidR="009812B5" w:rsidRDefault="009812B5" w:rsidP="00A319D0">
      <w:r>
        <w:t xml:space="preserve">The 4k7 pull up resistor holds the </w:t>
      </w:r>
      <w:r w:rsidR="00EE1A06">
        <w:t xml:space="preserve">MISO </w:t>
      </w:r>
      <w:r>
        <w:t>line high when idle, hence our software will read a ‘1’ whenever the bus is idle. SPI devices only ever output a logic 0 to the MISO pin (*never* a logic 1!!)</w:t>
      </w:r>
    </w:p>
    <w:p w14:paraId="41020A41" w14:textId="576D968C" w:rsidR="00392A23" w:rsidRDefault="00B3670C" w:rsidP="00A319D0">
      <w:r>
        <w:t xml:space="preserve">Reads are gated onto the Z80 data bus </w:t>
      </w:r>
      <w:r w:rsidR="00D21BDE">
        <w:t xml:space="preserve">to </w:t>
      </w:r>
      <w:r w:rsidR="00C37B30">
        <w:t xml:space="preserve">bit </w:t>
      </w:r>
      <w:r w:rsidR="00D21BDE">
        <w:t>D</w:t>
      </w:r>
      <w:r w:rsidR="00C37B30">
        <w:t>3</w:t>
      </w:r>
      <w:r w:rsidR="00D21BDE">
        <w:t xml:space="preserve"> </w:t>
      </w:r>
      <w:r>
        <w:t>by the 74HC125 in response to a</w:t>
      </w:r>
      <w:r w:rsidR="00EE1A06">
        <w:t xml:space="preserve"> decoded </w:t>
      </w:r>
      <w:proofErr w:type="spellStart"/>
      <w:r>
        <w:t>IORead</w:t>
      </w:r>
      <w:proofErr w:type="spellEnd"/>
      <w:r>
        <w:t xml:space="preserve"> </w:t>
      </w:r>
      <w:r w:rsidR="00EE1A06">
        <w:t>cycle</w:t>
      </w:r>
      <w:r>
        <w:t>.</w:t>
      </w:r>
    </w:p>
    <w:p w14:paraId="714E0EAD" w14:textId="11BC25A6" w:rsidR="00A319D0" w:rsidRDefault="00A319D0" w:rsidP="00A464F5">
      <w:pPr>
        <w:pStyle w:val="Heading3"/>
      </w:pPr>
      <w:r>
        <w:t>I</w:t>
      </w:r>
      <w:r w:rsidRPr="00EC44A7">
        <w:rPr>
          <w:vertAlign w:val="superscript"/>
        </w:rPr>
        <w:t>2</w:t>
      </w:r>
      <w:r>
        <w:t xml:space="preserve">C </w:t>
      </w:r>
      <w:r w:rsidR="00B3670C">
        <w:t>controller</w:t>
      </w:r>
    </w:p>
    <w:p w14:paraId="6190FB62" w14:textId="68E76D2E" w:rsidR="00CC0121" w:rsidRDefault="00C96B2D" w:rsidP="00A319D0">
      <w:r>
        <w:t>The I</w:t>
      </w:r>
      <w:r w:rsidRPr="00EC44A7">
        <w:rPr>
          <w:vertAlign w:val="superscript"/>
        </w:rPr>
        <w:t>2</w:t>
      </w:r>
      <w:r>
        <w:t xml:space="preserve">C controller is </w:t>
      </w:r>
      <w:r w:rsidR="00CC0121">
        <w:t xml:space="preserve">a little </w:t>
      </w:r>
      <w:r>
        <w:t>more complex than SPI.</w:t>
      </w:r>
      <w:r w:rsidR="00CC0121">
        <w:t xml:space="preserve"> </w:t>
      </w:r>
      <w:r w:rsidR="00B356AA">
        <w:t>I</w:t>
      </w:r>
      <w:r w:rsidR="00B356AA" w:rsidRPr="00EE1A06">
        <w:rPr>
          <w:vertAlign w:val="superscript"/>
        </w:rPr>
        <w:t>2</w:t>
      </w:r>
      <w:r w:rsidR="00B356AA">
        <w:t>C pins are active low</w:t>
      </w:r>
      <w:r w:rsidR="00EE1A06">
        <w:t xml:space="preserve">; </w:t>
      </w:r>
      <w:proofErr w:type="gramStart"/>
      <w:r w:rsidR="00EE1A06">
        <w:t>therefore</w:t>
      </w:r>
      <w:proofErr w:type="gramEnd"/>
      <w:r w:rsidR="00EE1A06">
        <w:t xml:space="preserve"> </w:t>
      </w:r>
      <w:r w:rsidR="002F2EB3">
        <w:t>held high by pull-up resistors (devices tr-state)</w:t>
      </w:r>
      <w:r w:rsidR="00B356AA">
        <w:t xml:space="preserve"> whenever idle.</w:t>
      </w:r>
    </w:p>
    <w:p w14:paraId="755BE46A" w14:textId="69F361B0" w:rsidR="00CC0121" w:rsidRDefault="00A36A4D" w:rsidP="00A319D0">
      <w:r>
        <w:t xml:space="preserve">We need </w:t>
      </w:r>
      <w:r w:rsidR="0092198C">
        <w:t xml:space="preserve">to create </w:t>
      </w:r>
      <w:r w:rsidR="003314BA">
        <w:t xml:space="preserve">an SDA </w:t>
      </w:r>
      <w:r>
        <w:t>pin that support</w:t>
      </w:r>
      <w:r w:rsidR="003314BA">
        <w:t>s</w:t>
      </w:r>
      <w:r>
        <w:t xml:space="preserve"> the following </w:t>
      </w:r>
      <w:r w:rsidR="007C2C62">
        <w:t>abilities</w:t>
      </w:r>
      <w:r>
        <w:t>:</w:t>
      </w:r>
    </w:p>
    <w:p w14:paraId="206C7D07" w14:textId="2B97E9E8" w:rsidR="00A36A4D" w:rsidRPr="004C4EDE" w:rsidRDefault="004C4EDE" w:rsidP="00B23AB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4C4EDE">
        <w:rPr>
          <w:sz w:val="16"/>
          <w:szCs w:val="16"/>
        </w:rPr>
        <w:t>Be at l</w:t>
      </w:r>
      <w:r w:rsidR="00A36A4D" w:rsidRPr="004C4EDE">
        <w:rPr>
          <w:sz w:val="16"/>
          <w:szCs w:val="16"/>
        </w:rPr>
        <w:t>ogic 1 when idle</w:t>
      </w:r>
    </w:p>
    <w:p w14:paraId="2CFFD6A3" w14:textId="36DC7E60" w:rsidR="00A36A4D" w:rsidRPr="004C4EDE" w:rsidRDefault="00A36A4D" w:rsidP="00B23AB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4C4EDE">
        <w:rPr>
          <w:sz w:val="16"/>
          <w:szCs w:val="16"/>
        </w:rPr>
        <w:t xml:space="preserve">Output a logic 0 </w:t>
      </w:r>
      <w:r w:rsidR="004C4EDE" w:rsidRPr="004C4EDE">
        <w:rPr>
          <w:sz w:val="16"/>
          <w:szCs w:val="16"/>
        </w:rPr>
        <w:t xml:space="preserve">or 1 </w:t>
      </w:r>
      <w:r w:rsidRPr="004C4EDE">
        <w:rPr>
          <w:sz w:val="16"/>
          <w:szCs w:val="16"/>
        </w:rPr>
        <w:t xml:space="preserve">during </w:t>
      </w:r>
      <w:r w:rsidR="00B65AE0">
        <w:rPr>
          <w:sz w:val="16"/>
          <w:szCs w:val="16"/>
        </w:rPr>
        <w:t xml:space="preserve">our </w:t>
      </w:r>
      <w:r w:rsidRPr="004C4EDE">
        <w:rPr>
          <w:sz w:val="16"/>
          <w:szCs w:val="16"/>
        </w:rPr>
        <w:t>writes</w:t>
      </w:r>
    </w:p>
    <w:p w14:paraId="133D7512" w14:textId="24200E46" w:rsidR="00A36A4D" w:rsidRPr="004C4EDE" w:rsidRDefault="00A36A4D" w:rsidP="00B23AB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4C4EDE">
        <w:rPr>
          <w:sz w:val="16"/>
          <w:szCs w:val="16"/>
        </w:rPr>
        <w:t xml:space="preserve">Read an input </w:t>
      </w:r>
      <w:r w:rsidR="00EA50E5" w:rsidRPr="004C4EDE">
        <w:rPr>
          <w:sz w:val="16"/>
          <w:szCs w:val="16"/>
        </w:rPr>
        <w:t xml:space="preserve">0 or 1 state </w:t>
      </w:r>
      <w:r w:rsidR="00B65AE0">
        <w:rPr>
          <w:sz w:val="16"/>
          <w:szCs w:val="16"/>
        </w:rPr>
        <w:t xml:space="preserve">from a slave device (and not our own previous output) </w:t>
      </w:r>
      <w:r w:rsidR="00EA50E5" w:rsidRPr="004C4EDE">
        <w:rPr>
          <w:sz w:val="16"/>
          <w:szCs w:val="16"/>
        </w:rPr>
        <w:t>during reads</w:t>
      </w:r>
    </w:p>
    <w:p w14:paraId="0C8294B4" w14:textId="2C22D60A" w:rsidR="003314BA" w:rsidRDefault="00CA7D96" w:rsidP="003314B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Be independent of the </w:t>
      </w:r>
      <w:r w:rsidR="003314BA">
        <w:rPr>
          <w:sz w:val="16"/>
          <w:szCs w:val="16"/>
        </w:rPr>
        <w:t>SCL pin</w:t>
      </w:r>
    </w:p>
    <w:p w14:paraId="6289504C" w14:textId="73C3319E" w:rsidR="007C2C62" w:rsidRDefault="007C2C62" w:rsidP="00A319D0">
      <w:r>
        <w:t xml:space="preserve">We can’t simply use a 74HC374 here as </w:t>
      </w:r>
      <w:r w:rsidR="001E01EB">
        <w:t>it is not bidirectional</w:t>
      </w:r>
      <w:r w:rsidR="00A22336">
        <w:t xml:space="preserve"> and other 74HC24x </w:t>
      </w:r>
      <w:r w:rsidR="00644765">
        <w:t xml:space="preserve">family </w:t>
      </w:r>
      <w:r w:rsidR="00A22336">
        <w:t>chips won’t suit either as we can</w:t>
      </w:r>
      <w:r w:rsidR="00E838D8">
        <w:t>’</w:t>
      </w:r>
      <w:r w:rsidR="00A22336">
        <w:t>t address pins individually (</w:t>
      </w:r>
      <w:proofErr w:type="gramStart"/>
      <w:r w:rsidR="00A22336">
        <w:t>e.g.</w:t>
      </w:r>
      <w:proofErr w:type="gramEnd"/>
      <w:r w:rsidR="00A22336">
        <w:t xml:space="preserve"> have one </w:t>
      </w:r>
      <w:r w:rsidR="00E838D8">
        <w:t xml:space="preserve">pin </w:t>
      </w:r>
      <w:r w:rsidR="00A22336">
        <w:t xml:space="preserve">as an </w:t>
      </w:r>
      <w:r w:rsidR="00A22336">
        <w:lastRenderedPageBreak/>
        <w:t>output at the sa</w:t>
      </w:r>
      <w:r w:rsidR="00E838D8">
        <w:t>m</w:t>
      </w:r>
      <w:r w:rsidR="00A22336">
        <w:t xml:space="preserve">e time another </w:t>
      </w:r>
      <w:r w:rsidR="00B65AE0">
        <w:t xml:space="preserve">pin </w:t>
      </w:r>
      <w:r w:rsidR="00A22336">
        <w:t xml:space="preserve">is </w:t>
      </w:r>
      <w:r w:rsidR="00B65AE0">
        <w:t xml:space="preserve">set as </w:t>
      </w:r>
      <w:r w:rsidR="00A22336">
        <w:t>an input).</w:t>
      </w:r>
    </w:p>
    <w:p w14:paraId="7D1BA0F1" w14:textId="5D22A443" w:rsidR="007C2C62" w:rsidRDefault="00E84E21" w:rsidP="00A319D0">
      <w:r>
        <w:t>To overcome th</w:t>
      </w:r>
      <w:r w:rsidR="00644765">
        <w:t>ese limitations,</w:t>
      </w:r>
      <w:r>
        <w:t xml:space="preserve"> we </w:t>
      </w:r>
      <w:r w:rsidR="00B65AE0">
        <w:t xml:space="preserve">have </w:t>
      </w:r>
      <w:r>
        <w:t>buil</w:t>
      </w:r>
      <w:r w:rsidR="00B65AE0">
        <w:t>t</w:t>
      </w:r>
      <w:r>
        <w:t xml:space="preserve"> two independent one-bit controllers using a </w:t>
      </w:r>
      <w:r w:rsidR="004A1D27">
        <w:t>74HC74 flip flop (output latch) and 2 gates from a 74HC</w:t>
      </w:r>
      <w:proofErr w:type="gramStart"/>
      <w:r w:rsidR="004A1D27">
        <w:t xml:space="preserve">125 </w:t>
      </w:r>
      <w:r>
        <w:t xml:space="preserve"> </w:t>
      </w:r>
      <w:r w:rsidR="003B59F0">
        <w:t>(</w:t>
      </w:r>
      <w:proofErr w:type="gramEnd"/>
      <w:r w:rsidR="003B59F0">
        <w:t>tri-state buffer).</w:t>
      </w:r>
    </w:p>
    <w:p w14:paraId="34F8C33C" w14:textId="77777777" w:rsidR="004C72CA" w:rsidRDefault="004C72CA" w:rsidP="004C72CA">
      <w:pPr>
        <w:pStyle w:val="Heading4"/>
      </w:pPr>
      <w:r>
        <w:t>SDA pin</w:t>
      </w:r>
    </w:p>
    <w:p w14:paraId="0B0AA7E8" w14:textId="14384F30" w:rsidR="009D0CAB" w:rsidRDefault="00EE4E6D" w:rsidP="00A319D0">
      <w:r>
        <w:t>Firstly, t</w:t>
      </w:r>
      <w:r w:rsidR="002D603B">
        <w:t xml:space="preserve">he 74HC74 latches </w:t>
      </w:r>
      <w:r w:rsidR="003B59F0">
        <w:t xml:space="preserve">our </w:t>
      </w:r>
      <w:r w:rsidR="00804B6F">
        <w:t>writes o</w:t>
      </w:r>
      <w:r w:rsidR="003B59F0">
        <w:t>f</w:t>
      </w:r>
      <w:r w:rsidR="00804B6F">
        <w:t xml:space="preserve"> </w:t>
      </w:r>
      <w:r w:rsidR="00A53810">
        <w:t>b</w:t>
      </w:r>
      <w:r w:rsidR="00804B6F">
        <w:t>i</w:t>
      </w:r>
      <w:r w:rsidR="00A53810">
        <w:t xml:space="preserve">t </w:t>
      </w:r>
      <w:r w:rsidR="00306937">
        <w:t>D</w:t>
      </w:r>
      <w:r w:rsidR="00A53810">
        <w:t>0</w:t>
      </w:r>
      <w:r w:rsidR="00306937">
        <w:t>.</w:t>
      </w:r>
    </w:p>
    <w:p w14:paraId="2DA8675C" w14:textId="3F7DCD80" w:rsidR="00B374EF" w:rsidRDefault="00457AE9" w:rsidP="00A319D0">
      <w:r>
        <w:t xml:space="preserve">If our write is a logic </w:t>
      </w:r>
      <w:r w:rsidR="00B374EF">
        <w:t>1</w:t>
      </w:r>
      <w:r>
        <w:t>,</w:t>
      </w:r>
      <w:r w:rsidR="00B374EF">
        <w:t xml:space="preserve"> the I</w:t>
      </w:r>
      <w:r w:rsidR="00B374EF" w:rsidRPr="003314BA">
        <w:rPr>
          <w:vertAlign w:val="superscript"/>
        </w:rPr>
        <w:t>2</w:t>
      </w:r>
      <w:r w:rsidR="00B374EF">
        <w:t xml:space="preserve">C bus </w:t>
      </w:r>
      <w:r w:rsidR="001747CC">
        <w:t xml:space="preserve">is placed into </w:t>
      </w:r>
      <w:r w:rsidR="00B374EF">
        <w:t>tri</w:t>
      </w:r>
      <w:r w:rsidR="009D0CAB">
        <w:t>-</w:t>
      </w:r>
      <w:r w:rsidR="00B374EF">
        <w:t>state</w:t>
      </w:r>
      <w:r w:rsidR="009D0CAB">
        <w:t xml:space="preserve">, </w:t>
      </w:r>
      <w:r w:rsidR="001747CC">
        <w:t xml:space="preserve">since </w:t>
      </w:r>
      <w:r w:rsidR="009D0CAB">
        <w:t>the slave devices are also idle/tri-state</w:t>
      </w:r>
      <w:r w:rsidR="00B374EF">
        <w:t>, and the 4k7 resistor pulls the bus up to logic 1.</w:t>
      </w:r>
    </w:p>
    <w:p w14:paraId="6AF297C6" w14:textId="1527C0B8" w:rsidR="00B374EF" w:rsidRDefault="009D0CAB" w:rsidP="00A319D0">
      <w:r>
        <w:t xml:space="preserve">If we write a logic 0, this is latched by the 74HC74 and then a 0 is gated onto the bus by the </w:t>
      </w:r>
      <w:r w:rsidR="008B1F61">
        <w:t>74HC125.</w:t>
      </w:r>
    </w:p>
    <w:p w14:paraId="19559D92" w14:textId="6BCF241D" w:rsidR="000623DC" w:rsidRDefault="0099559B" w:rsidP="00643B64">
      <w:r>
        <w:t>Note the input of the 74</w:t>
      </w:r>
      <w:r w:rsidR="00B23AB2">
        <w:t>H</w:t>
      </w:r>
      <w:r>
        <w:t>C125 is wi</w:t>
      </w:r>
      <w:r w:rsidR="00FE54A7">
        <w:t>r</w:t>
      </w:r>
      <w:r>
        <w:t xml:space="preserve">ed to ground – hence we can only ever output a 0 to the I2C </w:t>
      </w:r>
      <w:r w:rsidR="00FE54A7">
        <w:t>bus</w:t>
      </w:r>
      <w:r w:rsidR="00B23AB2">
        <w:t>, never a 1</w:t>
      </w:r>
      <w:r w:rsidR="00FE54A7">
        <w:t>.</w:t>
      </w:r>
    </w:p>
    <w:p w14:paraId="60B1384A" w14:textId="601BA8C6" w:rsidR="00FE54A7" w:rsidRDefault="00FE54A7" w:rsidP="00643B64">
      <w:r>
        <w:t xml:space="preserve">Input is the same as for SPI – the other </w:t>
      </w:r>
      <w:r w:rsidR="00AA1FCE">
        <w:t xml:space="preserve">74HC125 gate simply gates the </w:t>
      </w:r>
      <w:r w:rsidR="00713074">
        <w:t xml:space="preserve">SDA line directly onto the Z80 data bus during an </w:t>
      </w:r>
      <w:proofErr w:type="spellStart"/>
      <w:r w:rsidR="00713074">
        <w:t>IORead</w:t>
      </w:r>
      <w:proofErr w:type="spellEnd"/>
      <w:r w:rsidR="00713074">
        <w:t>.</w:t>
      </w:r>
    </w:p>
    <w:p w14:paraId="156CA09F" w14:textId="77777777" w:rsidR="0039627E" w:rsidRDefault="00713074" w:rsidP="00643B64">
      <w:r>
        <w:t xml:space="preserve">The observant amongst you would have noted – to read valid data from the </w:t>
      </w:r>
      <w:r w:rsidR="00EE4E6D">
        <w:t>SDA pin, we need to first output a ‘1’ to the SDA pin, in order to set it to tri-state mode</w:t>
      </w:r>
      <w:r w:rsidR="00E64136">
        <w:t xml:space="preserve">; </w:t>
      </w:r>
      <w:proofErr w:type="gramStart"/>
      <w:r w:rsidR="00E64136">
        <w:t>otherwise</w:t>
      </w:r>
      <w:proofErr w:type="gramEnd"/>
      <w:r w:rsidR="00E64136">
        <w:t xml:space="preserve"> a bus short could occur. </w:t>
      </w:r>
    </w:p>
    <w:p w14:paraId="74A3DF99" w14:textId="25054E87" w:rsidR="008A013D" w:rsidRDefault="008A013D" w:rsidP="00643B64">
      <w:r>
        <w:t xml:space="preserve">The Z80 reset line </w:t>
      </w:r>
      <w:r w:rsidR="001D055E">
        <w:t>sets</w:t>
      </w:r>
      <w:r>
        <w:t xml:space="preserve"> the 74HC74 flipflop </w:t>
      </w:r>
      <w:r w:rsidR="001D055E">
        <w:t xml:space="preserve">to a logic 1 </w:t>
      </w:r>
      <w:proofErr w:type="gramStart"/>
      <w:r>
        <w:t>so as to</w:t>
      </w:r>
      <w:proofErr w:type="gramEnd"/>
      <w:r>
        <w:t xml:space="preserve"> ensure the </w:t>
      </w:r>
      <w:r w:rsidR="001D055E">
        <w:t xml:space="preserve">I2C </w:t>
      </w:r>
      <w:r>
        <w:t>bus is tri-stated at power up.</w:t>
      </w:r>
    </w:p>
    <w:p w14:paraId="0AAF6CA6" w14:textId="47CCA112" w:rsidR="00EE4E6D" w:rsidRDefault="008A013D" w:rsidP="00643B64">
      <w:r>
        <w:t>Our software should also e</w:t>
      </w:r>
      <w:r w:rsidR="00EE4E6D">
        <w:t>nsure a bus clash never occurs.</w:t>
      </w:r>
    </w:p>
    <w:p w14:paraId="1CB309EF" w14:textId="3AE63C37" w:rsidR="00EE4E6D" w:rsidRDefault="0017284D" w:rsidP="001B1288">
      <w:pPr>
        <w:pStyle w:val="Heading4"/>
      </w:pPr>
      <w:r>
        <w:t>SCL pin</w:t>
      </w:r>
    </w:p>
    <w:p w14:paraId="43242F16" w14:textId="18B34DC4" w:rsidR="001B1288" w:rsidRDefault="0017284D" w:rsidP="00643B64">
      <w:r>
        <w:t xml:space="preserve">The SCL pin works the same way as the SDA pin, except it is only ever driven as an output, so we don’t need a </w:t>
      </w:r>
      <w:r w:rsidR="001B1288">
        <w:t>‘125 gate on this pin, and any data read of this bit will be undefined.</w:t>
      </w:r>
    </w:p>
    <w:p w14:paraId="6F266A9B" w14:textId="2EAFFCBC" w:rsidR="001B1288" w:rsidRDefault="001C42B6" w:rsidP="00EF21A7">
      <w:pPr>
        <w:pStyle w:val="Heading2"/>
      </w:pPr>
      <w:r>
        <w:t>Assembly</w:t>
      </w:r>
    </w:p>
    <w:p w14:paraId="672173EA" w14:textId="77777777" w:rsidR="00586216" w:rsidRDefault="001C42B6" w:rsidP="00643B64">
      <w:r>
        <w:t>Any seasoned TEC builder should find assembly straight forward</w:t>
      </w:r>
      <w:r w:rsidR="00586216">
        <w:t>; simply load the parts onto the PCB as shown, the order isn’t critical.</w:t>
      </w:r>
      <w:r>
        <w:t xml:space="preserve"> </w:t>
      </w:r>
    </w:p>
    <w:p w14:paraId="3C1F9C3C" w14:textId="12BFE784" w:rsidR="00586216" w:rsidRDefault="00586216" w:rsidP="00643B64">
      <w:r>
        <w:t>H</w:t>
      </w:r>
      <w:r w:rsidR="00EF21A7">
        <w:t>owever</w:t>
      </w:r>
      <w:r>
        <w:t>,</w:t>
      </w:r>
      <w:r w:rsidR="00EF21A7">
        <w:t xml:space="preserve"> first decide if you will be building the SC1 version or the TEC version.</w:t>
      </w:r>
    </w:p>
    <w:p w14:paraId="5A6F3FCC" w14:textId="41EBCE64" w:rsidR="00EF21A7" w:rsidRDefault="00EF21A7" w:rsidP="00EF21A7">
      <w:pPr>
        <w:pStyle w:val="Heading3"/>
      </w:pPr>
      <w:r>
        <w:t>SC</w:t>
      </w:r>
      <w:r w:rsidR="00AF5E3C">
        <w:t>-</w:t>
      </w:r>
      <w:r>
        <w:t>1</w:t>
      </w:r>
    </w:p>
    <w:p w14:paraId="433848BB" w14:textId="1E9D9C7F" w:rsidR="00EF21A7" w:rsidRDefault="00EF21A7" w:rsidP="00643B64">
      <w:r>
        <w:t>The SC1 version is easy – fill all components</w:t>
      </w:r>
      <w:r w:rsidR="00AF5E3C">
        <w:t xml:space="preserve"> as shown. The boar is designed to plug directly to the SC-1;’s expansion header.</w:t>
      </w:r>
    </w:p>
    <w:p w14:paraId="7738CE1B" w14:textId="1F881073" w:rsidR="00AF5E3C" w:rsidRDefault="00AF5E3C" w:rsidP="006631B8">
      <w:pPr>
        <w:pStyle w:val="Heading3"/>
      </w:pPr>
      <w:r>
        <w:t>TEC-1</w:t>
      </w:r>
    </w:p>
    <w:p w14:paraId="0D3B8F0A" w14:textId="5157E864" w:rsidR="006631B8" w:rsidRDefault="00AF5E3C" w:rsidP="00643B64">
      <w:r>
        <w:t xml:space="preserve">First, decide how </w:t>
      </w:r>
      <w:r w:rsidR="0010284B">
        <w:t xml:space="preserve">you wish to interface to the TEC – either omit the 74HC138 and use the TEC’s own IO decoder, </w:t>
      </w:r>
      <w:proofErr w:type="gramStart"/>
      <w:r w:rsidR="0010284B">
        <w:t>or,</w:t>
      </w:r>
      <w:proofErr w:type="gramEnd"/>
      <w:r w:rsidR="0010284B">
        <w:t xml:space="preserve"> modify your TEC </w:t>
      </w:r>
      <w:r w:rsidR="006631B8">
        <w:t>to fix the IO decoder wrap around issue, and build as per the SC-1.</w:t>
      </w:r>
    </w:p>
    <w:p w14:paraId="29DD205D" w14:textId="19630EEF" w:rsidR="00892318" w:rsidRDefault="006631B8" w:rsidP="00643B64">
      <w:r>
        <w:t xml:space="preserve">As the board uses </w:t>
      </w:r>
      <w:r w:rsidR="00C71FD6">
        <w:t xml:space="preserve">a 40 pin Z80 bus header you will also need to pick up various signals from the TEC Expansion port and the Z80 CPU. </w:t>
      </w:r>
      <w:r w:rsidR="00892318">
        <w:t>Some soldering to the TEC PCB will be required.</w:t>
      </w:r>
    </w:p>
    <w:p w14:paraId="7329FED1" w14:textId="5B536882" w:rsidR="006631B8" w:rsidRDefault="00C71FD6" w:rsidP="00643B64">
      <w:r>
        <w:t xml:space="preserve">Alternatively, use Craig Jones’ TEC </w:t>
      </w:r>
      <w:r w:rsidR="00225EDF">
        <w:t>CPU riser board to create an SC-1 style expansion bus connector.</w:t>
      </w:r>
    </w:p>
    <w:p w14:paraId="71E97086" w14:textId="2DC57BD1" w:rsidR="00225EDF" w:rsidRDefault="00814D2A" w:rsidP="00814D2A">
      <w:pPr>
        <w:pStyle w:val="Heading2"/>
      </w:pPr>
      <w:r>
        <w:t>Software</w:t>
      </w:r>
    </w:p>
    <w:p w14:paraId="6D689622" w14:textId="23ADD5C6" w:rsidR="00426FB6" w:rsidRDefault="00814D2A" w:rsidP="00814D2A">
      <w:r>
        <w:t xml:space="preserve">The </w:t>
      </w:r>
      <w:r w:rsidR="00426FB6">
        <w:t xml:space="preserve">key to this </w:t>
      </w:r>
      <w:r>
        <w:t xml:space="preserve">project is the </w:t>
      </w:r>
      <w:r w:rsidR="00426FB6">
        <w:t xml:space="preserve">really the </w:t>
      </w:r>
      <w:r>
        <w:t>software</w:t>
      </w:r>
      <w:r w:rsidR="00426FB6">
        <w:t>; the hardware itself simply handles the electrical signals</w:t>
      </w:r>
      <w:r w:rsidR="00E55BA5">
        <w:t>,</w:t>
      </w:r>
      <w:r w:rsidR="00426FB6">
        <w:t xml:space="preserve"> and all the smarts is in </w:t>
      </w:r>
      <w:r w:rsidR="00E55BA5">
        <w:t xml:space="preserve">the </w:t>
      </w:r>
      <w:r w:rsidR="00426FB6">
        <w:t>software alone.</w:t>
      </w:r>
    </w:p>
    <w:p w14:paraId="0A991601" w14:textId="491E67D9" w:rsidR="00814D2A" w:rsidRDefault="00866796" w:rsidP="00814D2A">
      <w:r>
        <w:t xml:space="preserve">The latest versions of all the software as well as schematic, PCB design, supporting datasheets etc. are available at my </w:t>
      </w:r>
      <w:r w:rsidR="00324E25">
        <w:t xml:space="preserve">GitHub site </w:t>
      </w:r>
      <w:hyperlink r:id="rId14" w:history="1">
        <w:r w:rsidR="001C43B2" w:rsidRPr="00684286">
          <w:rPr>
            <w:rStyle w:val="Hyperlink"/>
            <w:sz w:val="18"/>
            <w:szCs w:val="18"/>
          </w:rPr>
          <w:t>https://github.com/1971Merlin/SPI2C</w:t>
        </w:r>
      </w:hyperlink>
    </w:p>
    <w:p w14:paraId="3B746FE0" w14:textId="25270E34" w:rsidR="001C43B2" w:rsidRDefault="00684286" w:rsidP="00814D2A">
      <w:r>
        <w:t xml:space="preserve">A detailed line by line description of the software is beyond this article, however </w:t>
      </w:r>
      <w:r w:rsidR="00CB59C2">
        <w:t>a quick review as follows:</w:t>
      </w:r>
    </w:p>
    <w:p w14:paraId="7234A9CE" w14:textId="23FD5252" w:rsidR="00CB59C2" w:rsidRDefault="00CB59C2" w:rsidP="00CB59C2">
      <w:pPr>
        <w:pStyle w:val="Heading3"/>
      </w:pPr>
      <w:r>
        <w:t>spi_7segs</w:t>
      </w:r>
    </w:p>
    <w:p w14:paraId="57F05CF0" w14:textId="012CA4CD" w:rsidR="00CB59C2" w:rsidRDefault="00CB59C2" w:rsidP="00814D2A">
      <w:r>
        <w:t>This program tests basic SPI bus functionality</w:t>
      </w:r>
      <w:r w:rsidR="0052584C">
        <w:t xml:space="preserve">, using a MAX7219 8 digit 7-segment display module such as the </w:t>
      </w:r>
      <w:proofErr w:type="spellStart"/>
      <w:r w:rsidR="00211D79">
        <w:t>D</w:t>
      </w:r>
      <w:r w:rsidR="0052584C">
        <w:t>uinotech</w:t>
      </w:r>
      <w:proofErr w:type="spellEnd"/>
      <w:r w:rsidR="0052584C">
        <w:t xml:space="preserve"> XC-</w:t>
      </w:r>
      <w:r w:rsidR="00211D79">
        <w:t>3714 which is readily available fr</w:t>
      </w:r>
      <w:r w:rsidR="00332E45">
        <w:t>o</w:t>
      </w:r>
      <w:r w:rsidR="00211D79">
        <w:t xml:space="preserve">m </w:t>
      </w:r>
      <w:proofErr w:type="spellStart"/>
      <w:r w:rsidR="00211D79">
        <w:t>Jaycar</w:t>
      </w:r>
      <w:proofErr w:type="spellEnd"/>
      <w:r w:rsidR="00211D79">
        <w:t xml:space="preserve"> for around $10.</w:t>
      </w:r>
    </w:p>
    <w:p w14:paraId="1BDC552F" w14:textId="44E49B09" w:rsidR="00C57C41" w:rsidRDefault="00C57C41" w:rsidP="00814D2A">
      <w:r>
        <w:t xml:space="preserve">The program simply scrolls a display buffer in RAM across the displays, but it demonstrates several code blocks in doing so – initializing and writing to the SPI bus, </w:t>
      </w:r>
      <w:r w:rsidR="00095483">
        <w:t>as well as managing a simple display buffer.</w:t>
      </w:r>
    </w:p>
    <w:p w14:paraId="7EF36E54" w14:textId="4C9596B1" w:rsidR="00211D79" w:rsidRDefault="00211D79" w:rsidP="00814D2A">
      <w:r>
        <w:t xml:space="preserve">As a side note, it’s mazing that you can buy EIGHT 7-seg displays, on a PCB, assembled, with a controller chip, pin headers etc. for just ten dollars. To build this yourself </w:t>
      </w:r>
      <w:r w:rsidR="00332E45">
        <w:t>from discrete parts would be many times more expensive – hence the value in using these cheap modules</w:t>
      </w:r>
      <w:r w:rsidR="00ED1119">
        <w:t xml:space="preserve"> and leveraging the wealth of products already out there flooding the Arduino</w:t>
      </w:r>
      <w:r w:rsidR="00CE438E">
        <w:t xml:space="preserve"> market.</w:t>
      </w:r>
    </w:p>
    <w:p w14:paraId="4D4C4BAE" w14:textId="79FA719B" w:rsidR="00CE438E" w:rsidRDefault="00D51F4D" w:rsidP="00E26DEE">
      <w:pPr>
        <w:pStyle w:val="Heading3"/>
      </w:pPr>
      <w:r>
        <w:t>i</w:t>
      </w:r>
      <w:r w:rsidR="00CE438E">
        <w:t>2c test</w:t>
      </w:r>
    </w:p>
    <w:p w14:paraId="68A54B38" w14:textId="67B629FB" w:rsidR="00CE438E" w:rsidRDefault="00CE438E" w:rsidP="00814D2A">
      <w:r>
        <w:t>Thi</w:t>
      </w:r>
      <w:r w:rsidR="003006B6">
        <w:t>s</w:t>
      </w:r>
      <w:r>
        <w:t xml:space="preserve"> program builds on </w:t>
      </w:r>
      <w:r w:rsidR="003006B6">
        <w:t xml:space="preserve">spi_7segs, adding support for </w:t>
      </w:r>
      <w:r w:rsidR="00ED4212">
        <w:t>an</w:t>
      </w:r>
      <w:r w:rsidR="003006B6">
        <w:t xml:space="preserve"> I</w:t>
      </w:r>
      <w:r w:rsidR="003006B6" w:rsidRPr="003006B6">
        <w:rPr>
          <w:vertAlign w:val="superscript"/>
        </w:rPr>
        <w:t>2</w:t>
      </w:r>
      <w:r w:rsidR="003006B6">
        <w:t xml:space="preserve">C bus based </w:t>
      </w:r>
      <w:r w:rsidR="00ED4212">
        <w:t xml:space="preserve">DS1307 Real Time Clock chip – again we are using the </w:t>
      </w:r>
      <w:proofErr w:type="spellStart"/>
      <w:r w:rsidR="00E26DEE">
        <w:t>D</w:t>
      </w:r>
      <w:r w:rsidR="00ED4212">
        <w:t>uniotech</w:t>
      </w:r>
      <w:proofErr w:type="spellEnd"/>
      <w:r w:rsidR="00ED4212">
        <w:t xml:space="preserve"> </w:t>
      </w:r>
      <w:r w:rsidR="00E26DEE">
        <w:t>XC-4450.</w:t>
      </w:r>
    </w:p>
    <w:p w14:paraId="3E049D88" w14:textId="40DDD64F" w:rsidR="0089457A" w:rsidRDefault="0075749C" w:rsidP="00814D2A">
      <w:r>
        <w:t xml:space="preserve">Obviously this program introduces the I2C bus </w:t>
      </w:r>
      <w:r w:rsidR="0089457A">
        <w:t xml:space="preserve">control code, however it is a much more ‘complete’ program that includes </w:t>
      </w:r>
      <w:r w:rsidR="00D51F4D">
        <w:t>several</w:t>
      </w:r>
      <w:r w:rsidR="0089457A">
        <w:t xml:space="preserve"> </w:t>
      </w:r>
      <w:r>
        <w:t xml:space="preserve">utility </w:t>
      </w:r>
      <w:r w:rsidR="005042D2">
        <w:t xml:space="preserve">routines </w:t>
      </w:r>
      <w:r w:rsidR="0089457A">
        <w:t xml:space="preserve">such as display </w:t>
      </w:r>
      <w:proofErr w:type="gramStart"/>
      <w:r w:rsidR="0089457A">
        <w:t>scanning,,</w:t>
      </w:r>
      <w:proofErr w:type="gramEnd"/>
      <w:r w:rsidR="0089457A">
        <w:t xml:space="preserve"> keyboard polling and also conditional assembly to build for either the SC-1 or TEC-1 hardware platforms.</w:t>
      </w:r>
    </w:p>
    <w:p w14:paraId="21B233B7" w14:textId="081A1269" w:rsidR="0089457A" w:rsidRDefault="00D51F4D" w:rsidP="00D51F4D">
      <w:pPr>
        <w:pStyle w:val="Heading3"/>
      </w:pPr>
      <w:r>
        <w:t>Compiling the code</w:t>
      </w:r>
    </w:p>
    <w:p w14:paraId="74A9A936" w14:textId="2AF4D5A0" w:rsidR="00332E45" w:rsidRDefault="00D51F4D" w:rsidP="00814D2A">
      <w:r>
        <w:t xml:space="preserve">The code is written </w:t>
      </w:r>
      <w:r w:rsidR="00BE2CB9">
        <w:t xml:space="preserve">and assembled into the final binary </w:t>
      </w:r>
      <w:r>
        <w:t xml:space="preserve">using </w:t>
      </w:r>
      <w:r w:rsidR="00A445E6">
        <w:t xml:space="preserve">Telemark </w:t>
      </w:r>
      <w:r w:rsidR="005902E3">
        <w:t xml:space="preserve">TASM – the </w:t>
      </w:r>
      <w:proofErr w:type="gramStart"/>
      <w:r w:rsidR="005902E3">
        <w:t>table based</w:t>
      </w:r>
      <w:proofErr w:type="gramEnd"/>
      <w:r w:rsidR="005902E3">
        <w:t xml:space="preserve"> assembler</w:t>
      </w:r>
      <w:r w:rsidR="00A445E6">
        <w:t>, which is available from</w:t>
      </w:r>
    </w:p>
    <w:p w14:paraId="26DB86C2" w14:textId="0A570636" w:rsidR="00A445E6" w:rsidRDefault="00A445E6" w:rsidP="00814D2A">
      <w:hyperlink r:id="rId15" w:history="1">
        <w:r w:rsidRPr="0064022E">
          <w:rPr>
            <w:rStyle w:val="Hyperlink"/>
          </w:rPr>
          <w:t>https://www.ticalc.org/archives/files/fileinfo/250/25051.html</w:t>
        </w:r>
      </w:hyperlink>
    </w:p>
    <w:p w14:paraId="68BC1040" w14:textId="2A585379" w:rsidR="00D62966" w:rsidRDefault="00BE2CB9" w:rsidP="0075365F">
      <w:r>
        <w:t xml:space="preserve">I personally use </w:t>
      </w:r>
      <w:r w:rsidR="00C010D7">
        <w:t xml:space="preserve">TASM to generate a .obj file in Intel HEX format. I then use the </w:t>
      </w:r>
      <w:proofErr w:type="spellStart"/>
      <w:r>
        <w:t>the</w:t>
      </w:r>
      <w:proofErr w:type="spellEnd"/>
      <w:r>
        <w:t xml:space="preserve"> SC-1’s serial upload feature (</w:t>
      </w:r>
      <w:proofErr w:type="spellStart"/>
      <w:r>
        <w:t>Fn</w:t>
      </w:r>
      <w:proofErr w:type="spellEnd"/>
      <w:r>
        <w:t xml:space="preserve"> 1) </w:t>
      </w:r>
      <w:r w:rsidR="00C010D7">
        <w:t>to upload the code from a PC</w:t>
      </w:r>
      <w:r w:rsidR="00D62966">
        <w:t>.</w:t>
      </w:r>
    </w:p>
    <w:p w14:paraId="6BEDB037" w14:textId="767D187D" w:rsidR="0075365F" w:rsidRDefault="0075365F" w:rsidP="0075365F">
      <w:proofErr w:type="gramStart"/>
      <w:r>
        <w:t>Of course</w:t>
      </w:r>
      <w:proofErr w:type="gramEnd"/>
      <w:r>
        <w:t xml:space="preserve"> you can type the HEX bytes in by hand and write </w:t>
      </w:r>
      <w:r w:rsidR="00F258A3">
        <w:t>y</w:t>
      </w:r>
      <w:r>
        <w:t>our code with pen</w:t>
      </w:r>
      <w:r w:rsidR="00F258A3">
        <w:t>,</w:t>
      </w:r>
      <w:r>
        <w:t xml:space="preserve"> paper and opcode lookup tables the way TE </w:t>
      </w:r>
      <w:r w:rsidR="00A04EB7">
        <w:t xml:space="preserve">introduced TEC computing, </w:t>
      </w:r>
      <w:r>
        <w:t xml:space="preserve">but I strongly </w:t>
      </w:r>
      <w:r w:rsidR="00A04EB7">
        <w:t xml:space="preserve">suggest and </w:t>
      </w:r>
      <w:r>
        <w:t xml:space="preserve">encourage </w:t>
      </w:r>
      <w:r w:rsidR="00A04EB7">
        <w:t>use of a modern development environment. More on this in another article.</w:t>
      </w:r>
    </w:p>
    <w:p w14:paraId="54DEB846" w14:textId="7FB794FF" w:rsidR="00A04EB7" w:rsidRDefault="00966E15" w:rsidP="0075365F">
      <w:r>
        <w:t xml:space="preserve">To compile the code, simply run </w:t>
      </w:r>
      <w:proofErr w:type="spellStart"/>
      <w:r w:rsidRPr="001A4C33">
        <w:rPr>
          <w:color w:val="BF8F00" w:themeColor="accent4" w:themeShade="BF"/>
        </w:rPr>
        <w:t>tasm</w:t>
      </w:r>
      <w:proofErr w:type="spellEnd"/>
      <w:r w:rsidRPr="001A4C33">
        <w:rPr>
          <w:color w:val="BF8F00" w:themeColor="accent4" w:themeShade="BF"/>
        </w:rPr>
        <w:t xml:space="preserve"> -</w:t>
      </w:r>
      <w:r w:rsidR="00E64BEC" w:rsidRPr="001A4C33">
        <w:rPr>
          <w:color w:val="BF8F00" w:themeColor="accent4" w:themeShade="BF"/>
        </w:rPr>
        <w:t xml:space="preserve">80 -g0 filename.asm </w:t>
      </w:r>
      <w:r w:rsidR="0021626F">
        <w:t xml:space="preserve">and it will output a .obj file in intel hex, and a </w:t>
      </w:r>
      <w:r w:rsidR="00002B38">
        <w:t>.</w:t>
      </w:r>
      <w:proofErr w:type="spellStart"/>
      <w:r w:rsidR="00002B38">
        <w:t>lst</w:t>
      </w:r>
      <w:proofErr w:type="spellEnd"/>
      <w:r w:rsidR="00002B38">
        <w:t xml:space="preserve"> file which is a text file showing the commented listing and the hex bytes to be keyed in.</w:t>
      </w:r>
    </w:p>
    <w:p w14:paraId="511088FD" w14:textId="031767C1" w:rsidR="00002B38" w:rsidRDefault="00AB22D3" w:rsidP="00AB22D3">
      <w:pPr>
        <w:pStyle w:val="Heading2"/>
      </w:pPr>
      <w:r>
        <w:t>Where to From Here?</w:t>
      </w:r>
    </w:p>
    <w:p w14:paraId="06074726" w14:textId="447BF392" w:rsidR="00211D79" w:rsidRDefault="00AB22D3" w:rsidP="00814D2A">
      <w:r>
        <w:t>Having introduced some basic routines and the ‘raw’ code, well the sky is the limit in terms of possibilities.</w:t>
      </w:r>
    </w:p>
    <w:p w14:paraId="0DE528C0" w14:textId="6AC339B7" w:rsidR="00AB22D3" w:rsidRDefault="009D715F" w:rsidP="00814D2A">
      <w:r>
        <w:t>Just about any SPI or I</w:t>
      </w:r>
      <w:r w:rsidRPr="009D715F">
        <w:rPr>
          <w:vertAlign w:val="superscript"/>
        </w:rPr>
        <w:t>2</w:t>
      </w:r>
      <w:r>
        <w:t xml:space="preserve">C bus device can be used – </w:t>
      </w:r>
      <w:r w:rsidR="007C658F">
        <w:t xml:space="preserve">and my goal is to build </w:t>
      </w:r>
      <w:r w:rsidR="00B05A8B">
        <w:t xml:space="preserve">over time </w:t>
      </w:r>
      <w:r w:rsidR="007C658F">
        <w:t>a library of subroutines to support numerous devices</w:t>
      </w:r>
      <w:r w:rsidR="00954F50">
        <w:t>.</w:t>
      </w:r>
    </w:p>
    <w:p w14:paraId="0760A248" w14:textId="77777777" w:rsidR="00AE2795" w:rsidRDefault="00954F50" w:rsidP="00814D2A">
      <w:r>
        <w:t xml:space="preserve">I am looking at support for the </w:t>
      </w:r>
      <w:proofErr w:type="spellStart"/>
      <w:r w:rsidR="000C6660">
        <w:t>Duinotech</w:t>
      </w:r>
      <w:proofErr w:type="spellEnd"/>
      <w:r w:rsidR="000C6660">
        <w:t xml:space="preserve"> XC-4616 84x48 LCD display next. This is a dot matrix display that can display graphics and text </w:t>
      </w:r>
      <w:r w:rsidR="003B5BE1">
        <w:t xml:space="preserve">in a very flexible way. This display is also known as the “Nokia 5110” </w:t>
      </w:r>
      <w:proofErr w:type="gramStart"/>
      <w:r w:rsidR="003B5BE1">
        <w:t>display, and</w:t>
      </w:r>
      <w:proofErr w:type="gramEnd"/>
      <w:r w:rsidR="003B5BE1">
        <w:t xml:space="preserve"> is well supported in the community</w:t>
      </w:r>
      <w:r w:rsidR="00AE2795">
        <w:t>.</w:t>
      </w:r>
    </w:p>
    <w:p w14:paraId="4E819C19" w14:textId="7163E01F" w:rsidR="00954F50" w:rsidRDefault="00AE2795" w:rsidP="00814D2A">
      <w:r>
        <w:t>I</w:t>
      </w:r>
      <w:r w:rsidR="000F55C5">
        <w:t>n time just about any code for this display could be ported to the TEC platform.</w:t>
      </w:r>
    </w:p>
    <w:p w14:paraId="6A2B3022" w14:textId="70D509D0" w:rsidR="00AB75BE" w:rsidRDefault="00AB75BE" w:rsidP="00814D2A">
      <w:r>
        <w:t>Any</w:t>
      </w:r>
      <w:r>
        <w:t xml:space="preserve"> code will of course be published on </w:t>
      </w:r>
      <w:proofErr w:type="spellStart"/>
      <w:r>
        <w:t>Github</w:t>
      </w:r>
      <w:proofErr w:type="spellEnd"/>
      <w:r>
        <w:t xml:space="preserve"> as it is developed.</w:t>
      </w:r>
      <w:r>
        <w:t xml:space="preserve"> And I encourage readers to become familiar with the various TEC </w:t>
      </w:r>
      <w:proofErr w:type="spellStart"/>
      <w:r>
        <w:t>Github</w:t>
      </w:r>
      <w:proofErr w:type="spellEnd"/>
      <w:r>
        <w:t xml:space="preserve"> resources available in the community.</w:t>
      </w:r>
    </w:p>
    <w:p w14:paraId="3F2F946F" w14:textId="439FC68E" w:rsidR="000F55C5" w:rsidRDefault="000F55C5" w:rsidP="00814D2A">
      <w:r>
        <w:t xml:space="preserve">Beyond this, I encourage and welcome you, dear reader, to start experimenting. </w:t>
      </w:r>
      <w:r w:rsidR="009E3540">
        <w:t xml:space="preserve">Feel free to provide feedback, bug fixes and new features via </w:t>
      </w:r>
      <w:proofErr w:type="spellStart"/>
      <w:r w:rsidR="00241CEB">
        <w:t>G</w:t>
      </w:r>
      <w:r w:rsidR="009E3540">
        <w:t>ithub</w:t>
      </w:r>
      <w:proofErr w:type="spellEnd"/>
      <w:r w:rsidR="009E3540">
        <w:t xml:space="preserve"> and the TEC-1 </w:t>
      </w:r>
      <w:r w:rsidR="00241CEB">
        <w:t>F</w:t>
      </w:r>
      <w:r w:rsidR="009E3540">
        <w:t xml:space="preserve">acebook </w:t>
      </w:r>
      <w:proofErr w:type="gramStart"/>
      <w:r w:rsidR="009E3540">
        <w:t>group, and</w:t>
      </w:r>
      <w:proofErr w:type="gramEnd"/>
      <w:r w:rsidR="009E3540">
        <w:t xml:space="preserve"> </w:t>
      </w:r>
      <w:proofErr w:type="spellStart"/>
      <w:r w:rsidR="009E3540">
        <w:t>lets</w:t>
      </w:r>
      <w:proofErr w:type="spellEnd"/>
      <w:r w:rsidR="009E3540">
        <w:t xml:space="preserve"> see what we can grow from here.</w:t>
      </w:r>
    </w:p>
    <w:p w14:paraId="0D66B676" w14:textId="71AF9A6B" w:rsidR="009E3540" w:rsidRDefault="00723BC6" w:rsidP="00814D2A">
      <w:r>
        <w:t>I look forward to receiving your input.</w:t>
      </w:r>
    </w:p>
    <w:p w14:paraId="36EE500B" w14:textId="77777777" w:rsidR="00F241D6" w:rsidRDefault="00F241D6" w:rsidP="00814D2A"/>
    <w:sectPr w:rsidR="00F241D6" w:rsidSect="00DB0E57">
      <w:type w:val="continuous"/>
      <w:pgSz w:w="11906" w:h="16838"/>
      <w:pgMar w:top="720" w:right="720" w:bottom="720" w:left="720" w:header="708" w:footer="708" w:gutter="0"/>
      <w:cols w:num="3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0F70" w14:textId="77777777" w:rsidR="000623DC" w:rsidRDefault="000623DC" w:rsidP="000623DC">
      <w:pPr>
        <w:spacing w:after="0" w:line="240" w:lineRule="auto"/>
      </w:pPr>
      <w:r>
        <w:separator/>
      </w:r>
    </w:p>
  </w:endnote>
  <w:endnote w:type="continuationSeparator" w:id="0">
    <w:p w14:paraId="318BF123" w14:textId="77777777" w:rsidR="000623DC" w:rsidRDefault="000623DC" w:rsidP="0006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FiveOpti Black">
    <w:panose1 w:val="00000000000000000000"/>
    <w:charset w:val="00"/>
    <w:family w:val="modern"/>
    <w:notTrueType/>
    <w:pitch w:val="variable"/>
    <w:sig w:usb0="800000AF" w:usb1="00002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E0D7" w14:textId="12BBE2E6" w:rsidR="000623DC" w:rsidRPr="000623DC" w:rsidRDefault="000623DC">
    <w:pPr>
      <w:pStyle w:val="Footer"/>
      <w:rPr>
        <w:lang w:val="en-US"/>
      </w:rPr>
    </w:pPr>
    <w:r>
      <w:rPr>
        <w:lang w:val="en-US"/>
      </w:rPr>
      <w:t>TEC Journal #1</w:t>
    </w:r>
    <w:r>
      <w:rPr>
        <w:lang w:val="en-US"/>
      </w:rPr>
      <w:ptab w:relativeTo="margin" w:alignment="right" w:leader="none"/>
    </w:r>
    <w:r w:rsidRPr="000623DC">
      <w:rPr>
        <w:lang w:val="en-US"/>
      </w:rPr>
      <w:fldChar w:fldCharType="begin"/>
    </w:r>
    <w:r w:rsidRPr="000623DC">
      <w:rPr>
        <w:lang w:val="en-US"/>
      </w:rPr>
      <w:instrText xml:space="preserve"> PAGE   \* MERGEFORMAT </w:instrText>
    </w:r>
    <w:r w:rsidRPr="000623DC">
      <w:rPr>
        <w:lang w:val="en-US"/>
      </w:rPr>
      <w:fldChar w:fldCharType="separate"/>
    </w:r>
    <w:r w:rsidRPr="000623DC">
      <w:rPr>
        <w:noProof/>
        <w:lang w:val="en-US"/>
      </w:rPr>
      <w:t>1</w:t>
    </w:r>
    <w:r w:rsidRPr="000623DC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1913E" w14:textId="77777777" w:rsidR="000623DC" w:rsidRDefault="000623DC" w:rsidP="000623DC">
      <w:pPr>
        <w:spacing w:after="0" w:line="240" w:lineRule="auto"/>
      </w:pPr>
      <w:r>
        <w:separator/>
      </w:r>
    </w:p>
  </w:footnote>
  <w:footnote w:type="continuationSeparator" w:id="0">
    <w:p w14:paraId="703E1076" w14:textId="77777777" w:rsidR="000623DC" w:rsidRDefault="000623DC" w:rsidP="0006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07D9"/>
    <w:multiLevelType w:val="hybridMultilevel"/>
    <w:tmpl w:val="932C9D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3712C"/>
    <w:multiLevelType w:val="hybridMultilevel"/>
    <w:tmpl w:val="096CC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95"/>
    <w:rsid w:val="0000204F"/>
    <w:rsid w:val="00002B38"/>
    <w:rsid w:val="000152DD"/>
    <w:rsid w:val="000623DC"/>
    <w:rsid w:val="00067BE3"/>
    <w:rsid w:val="00095483"/>
    <w:rsid w:val="000A4765"/>
    <w:rsid w:val="000A7B5F"/>
    <w:rsid w:val="000B1D5C"/>
    <w:rsid w:val="000C28D7"/>
    <w:rsid w:val="000C6660"/>
    <w:rsid w:val="000F2201"/>
    <w:rsid w:val="000F55C5"/>
    <w:rsid w:val="0010284B"/>
    <w:rsid w:val="00160D69"/>
    <w:rsid w:val="0017284D"/>
    <w:rsid w:val="00173B5B"/>
    <w:rsid w:val="001747CC"/>
    <w:rsid w:val="0018248C"/>
    <w:rsid w:val="00192B89"/>
    <w:rsid w:val="001A4C33"/>
    <w:rsid w:val="001A6EA1"/>
    <w:rsid w:val="001B1288"/>
    <w:rsid w:val="001C42B6"/>
    <w:rsid w:val="001C43B2"/>
    <w:rsid w:val="001D055E"/>
    <w:rsid w:val="001E01EB"/>
    <w:rsid w:val="0020119B"/>
    <w:rsid w:val="0020796F"/>
    <w:rsid w:val="00210437"/>
    <w:rsid w:val="00211D79"/>
    <w:rsid w:val="00214739"/>
    <w:rsid w:val="0021626F"/>
    <w:rsid w:val="00217C24"/>
    <w:rsid w:val="00225EDF"/>
    <w:rsid w:val="00241CEB"/>
    <w:rsid w:val="002767F5"/>
    <w:rsid w:val="0028159A"/>
    <w:rsid w:val="002A6413"/>
    <w:rsid w:val="002B125F"/>
    <w:rsid w:val="002B5899"/>
    <w:rsid w:val="002B708D"/>
    <w:rsid w:val="002D2C2B"/>
    <w:rsid w:val="002D603B"/>
    <w:rsid w:val="002E0731"/>
    <w:rsid w:val="002E3C0A"/>
    <w:rsid w:val="002E4098"/>
    <w:rsid w:val="002F2EB3"/>
    <w:rsid w:val="002F7342"/>
    <w:rsid w:val="002F7345"/>
    <w:rsid w:val="003006B6"/>
    <w:rsid w:val="00306937"/>
    <w:rsid w:val="003141C1"/>
    <w:rsid w:val="00316E7A"/>
    <w:rsid w:val="00316F4B"/>
    <w:rsid w:val="00324E25"/>
    <w:rsid w:val="003314BA"/>
    <w:rsid w:val="00332E45"/>
    <w:rsid w:val="00345CE4"/>
    <w:rsid w:val="003754B5"/>
    <w:rsid w:val="00383D61"/>
    <w:rsid w:val="00392A23"/>
    <w:rsid w:val="0039627E"/>
    <w:rsid w:val="003A1A4B"/>
    <w:rsid w:val="003B59F0"/>
    <w:rsid w:val="003B5BE1"/>
    <w:rsid w:val="00415B3D"/>
    <w:rsid w:val="00426FB6"/>
    <w:rsid w:val="00430F13"/>
    <w:rsid w:val="004327D2"/>
    <w:rsid w:val="00442FCF"/>
    <w:rsid w:val="00445183"/>
    <w:rsid w:val="00457AE9"/>
    <w:rsid w:val="00463595"/>
    <w:rsid w:val="00464888"/>
    <w:rsid w:val="00466DCD"/>
    <w:rsid w:val="00466DEC"/>
    <w:rsid w:val="0047251A"/>
    <w:rsid w:val="004A1D27"/>
    <w:rsid w:val="004A5B7B"/>
    <w:rsid w:val="004B620F"/>
    <w:rsid w:val="004C4EDE"/>
    <w:rsid w:val="004C72CA"/>
    <w:rsid w:val="004E3560"/>
    <w:rsid w:val="004F32D1"/>
    <w:rsid w:val="005042D2"/>
    <w:rsid w:val="0052564A"/>
    <w:rsid w:val="0052584C"/>
    <w:rsid w:val="00547126"/>
    <w:rsid w:val="00585D0E"/>
    <w:rsid w:val="00586216"/>
    <w:rsid w:val="005877E5"/>
    <w:rsid w:val="005902E3"/>
    <w:rsid w:val="00643B64"/>
    <w:rsid w:val="00644765"/>
    <w:rsid w:val="006631B8"/>
    <w:rsid w:val="00684286"/>
    <w:rsid w:val="006B71E4"/>
    <w:rsid w:val="006D104B"/>
    <w:rsid w:val="006F289B"/>
    <w:rsid w:val="006F47E4"/>
    <w:rsid w:val="006F6A09"/>
    <w:rsid w:val="0070419F"/>
    <w:rsid w:val="00711745"/>
    <w:rsid w:val="00713074"/>
    <w:rsid w:val="00722876"/>
    <w:rsid w:val="00722952"/>
    <w:rsid w:val="00723BC6"/>
    <w:rsid w:val="0075365F"/>
    <w:rsid w:val="0075749C"/>
    <w:rsid w:val="0076579C"/>
    <w:rsid w:val="00775E21"/>
    <w:rsid w:val="00776F30"/>
    <w:rsid w:val="00784EC6"/>
    <w:rsid w:val="00790494"/>
    <w:rsid w:val="007A7D31"/>
    <w:rsid w:val="007B1E2A"/>
    <w:rsid w:val="007C2C62"/>
    <w:rsid w:val="007C658F"/>
    <w:rsid w:val="007F2AB2"/>
    <w:rsid w:val="00804B6F"/>
    <w:rsid w:val="00804EE1"/>
    <w:rsid w:val="00814D2A"/>
    <w:rsid w:val="008408EE"/>
    <w:rsid w:val="008539E9"/>
    <w:rsid w:val="00855A63"/>
    <w:rsid w:val="00865EDD"/>
    <w:rsid w:val="00866796"/>
    <w:rsid w:val="0087275C"/>
    <w:rsid w:val="00875786"/>
    <w:rsid w:val="0088071E"/>
    <w:rsid w:val="00883A1C"/>
    <w:rsid w:val="00892318"/>
    <w:rsid w:val="0089457A"/>
    <w:rsid w:val="008A013D"/>
    <w:rsid w:val="008A6A70"/>
    <w:rsid w:val="008B1F61"/>
    <w:rsid w:val="008B4BED"/>
    <w:rsid w:val="008C70C8"/>
    <w:rsid w:val="008E5055"/>
    <w:rsid w:val="009060DA"/>
    <w:rsid w:val="00910CDA"/>
    <w:rsid w:val="0092198C"/>
    <w:rsid w:val="009424F2"/>
    <w:rsid w:val="00954F50"/>
    <w:rsid w:val="00966E15"/>
    <w:rsid w:val="009779B1"/>
    <w:rsid w:val="009812B5"/>
    <w:rsid w:val="0098357B"/>
    <w:rsid w:val="009869B2"/>
    <w:rsid w:val="0099559B"/>
    <w:rsid w:val="009D0CAB"/>
    <w:rsid w:val="009D715F"/>
    <w:rsid w:val="009E2E54"/>
    <w:rsid w:val="009E3540"/>
    <w:rsid w:val="009F3B8E"/>
    <w:rsid w:val="009F78BC"/>
    <w:rsid w:val="00A004F1"/>
    <w:rsid w:val="00A03BF3"/>
    <w:rsid w:val="00A04710"/>
    <w:rsid w:val="00A04EB7"/>
    <w:rsid w:val="00A22336"/>
    <w:rsid w:val="00A319D0"/>
    <w:rsid w:val="00A324FD"/>
    <w:rsid w:val="00A36A4D"/>
    <w:rsid w:val="00A4237A"/>
    <w:rsid w:val="00A445E6"/>
    <w:rsid w:val="00A464F5"/>
    <w:rsid w:val="00A4793F"/>
    <w:rsid w:val="00A52C06"/>
    <w:rsid w:val="00A53104"/>
    <w:rsid w:val="00A53810"/>
    <w:rsid w:val="00A74828"/>
    <w:rsid w:val="00A853E4"/>
    <w:rsid w:val="00A8751E"/>
    <w:rsid w:val="00A93BE9"/>
    <w:rsid w:val="00A97979"/>
    <w:rsid w:val="00AA1FCE"/>
    <w:rsid w:val="00AA47BF"/>
    <w:rsid w:val="00AA54CF"/>
    <w:rsid w:val="00AB22D3"/>
    <w:rsid w:val="00AB75BE"/>
    <w:rsid w:val="00AC6900"/>
    <w:rsid w:val="00AD2A8A"/>
    <w:rsid w:val="00AD5E9D"/>
    <w:rsid w:val="00AE116C"/>
    <w:rsid w:val="00AE2795"/>
    <w:rsid w:val="00AE4EC7"/>
    <w:rsid w:val="00AF5E3C"/>
    <w:rsid w:val="00B05A8B"/>
    <w:rsid w:val="00B16616"/>
    <w:rsid w:val="00B23AB2"/>
    <w:rsid w:val="00B25F39"/>
    <w:rsid w:val="00B356AA"/>
    <w:rsid w:val="00B3670C"/>
    <w:rsid w:val="00B374EF"/>
    <w:rsid w:val="00B44C6B"/>
    <w:rsid w:val="00B47D80"/>
    <w:rsid w:val="00B52A06"/>
    <w:rsid w:val="00B65AE0"/>
    <w:rsid w:val="00B73298"/>
    <w:rsid w:val="00B8004E"/>
    <w:rsid w:val="00B923E1"/>
    <w:rsid w:val="00BB1BF4"/>
    <w:rsid w:val="00BE2266"/>
    <w:rsid w:val="00BE2CB9"/>
    <w:rsid w:val="00BF2E7D"/>
    <w:rsid w:val="00C00FC4"/>
    <w:rsid w:val="00C010D7"/>
    <w:rsid w:val="00C01458"/>
    <w:rsid w:val="00C22ED0"/>
    <w:rsid w:val="00C31DA8"/>
    <w:rsid w:val="00C37B30"/>
    <w:rsid w:val="00C57C41"/>
    <w:rsid w:val="00C61701"/>
    <w:rsid w:val="00C71FD6"/>
    <w:rsid w:val="00C74DC4"/>
    <w:rsid w:val="00C96B2D"/>
    <w:rsid w:val="00CA27CD"/>
    <w:rsid w:val="00CA6435"/>
    <w:rsid w:val="00CA7D96"/>
    <w:rsid w:val="00CB59C2"/>
    <w:rsid w:val="00CC0121"/>
    <w:rsid w:val="00CC39A9"/>
    <w:rsid w:val="00CD6E10"/>
    <w:rsid w:val="00CE438E"/>
    <w:rsid w:val="00D21BDE"/>
    <w:rsid w:val="00D251D4"/>
    <w:rsid w:val="00D347B6"/>
    <w:rsid w:val="00D45744"/>
    <w:rsid w:val="00D51F4D"/>
    <w:rsid w:val="00D5204A"/>
    <w:rsid w:val="00D62966"/>
    <w:rsid w:val="00D6674B"/>
    <w:rsid w:val="00DA43E9"/>
    <w:rsid w:val="00DB0E57"/>
    <w:rsid w:val="00DC6E13"/>
    <w:rsid w:val="00E26DEE"/>
    <w:rsid w:val="00E41B3B"/>
    <w:rsid w:val="00E43473"/>
    <w:rsid w:val="00E43BAA"/>
    <w:rsid w:val="00E46B61"/>
    <w:rsid w:val="00E55BA5"/>
    <w:rsid w:val="00E64136"/>
    <w:rsid w:val="00E64BEC"/>
    <w:rsid w:val="00E838D8"/>
    <w:rsid w:val="00E84E21"/>
    <w:rsid w:val="00E90F64"/>
    <w:rsid w:val="00EA50E5"/>
    <w:rsid w:val="00EB1122"/>
    <w:rsid w:val="00EC44A7"/>
    <w:rsid w:val="00EC4B88"/>
    <w:rsid w:val="00EC5FF8"/>
    <w:rsid w:val="00ED1119"/>
    <w:rsid w:val="00ED4212"/>
    <w:rsid w:val="00EE1A06"/>
    <w:rsid w:val="00EE4E6D"/>
    <w:rsid w:val="00EF21A7"/>
    <w:rsid w:val="00F01E93"/>
    <w:rsid w:val="00F03712"/>
    <w:rsid w:val="00F13963"/>
    <w:rsid w:val="00F241D6"/>
    <w:rsid w:val="00F258A3"/>
    <w:rsid w:val="00F322D3"/>
    <w:rsid w:val="00F35D2B"/>
    <w:rsid w:val="00F45BCA"/>
    <w:rsid w:val="00F46F5C"/>
    <w:rsid w:val="00F633D7"/>
    <w:rsid w:val="00F745FA"/>
    <w:rsid w:val="00F90FE7"/>
    <w:rsid w:val="00F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2AB2"/>
  <w15:chartTrackingRefBased/>
  <w15:docId w15:val="{2569D974-1176-492F-B342-1D303753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operFiveOpti Black" w:eastAsiaTheme="minorHAnsi" w:hAnsi="CooperFiveOpti Black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3B"/>
    <w:pPr>
      <w:jc w:val="both"/>
    </w:pPr>
    <w:rPr>
      <w:rFonts w:ascii="DM Sans" w:hAnsi="DM Sans"/>
      <w:sz w:val="20"/>
    </w:rPr>
  </w:style>
  <w:style w:type="paragraph" w:styleId="Heading1">
    <w:name w:val="heading 1"/>
    <w:aliases w:val="Article Title"/>
    <w:basedOn w:val="Normal"/>
    <w:next w:val="Normal"/>
    <w:link w:val="Heading1Char"/>
    <w:uiPriority w:val="9"/>
    <w:qFormat/>
    <w:rsid w:val="00E43473"/>
    <w:pPr>
      <w:keepNext/>
      <w:keepLines/>
      <w:spacing w:before="240" w:after="0"/>
      <w:outlineLvl w:val="0"/>
    </w:pPr>
    <w:rPr>
      <w:rFonts w:ascii="CooperFiveOpti Black" w:eastAsiaTheme="majorEastAsia" w:hAnsi="CooperFiveOpti Black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30"/>
    <w:pPr>
      <w:keepNext/>
      <w:keepLines/>
      <w:spacing w:before="120" w:after="0"/>
      <w:outlineLvl w:val="1"/>
    </w:pPr>
    <w:rPr>
      <w:rFonts w:ascii="CooperFiveOpti Black" w:eastAsiaTheme="majorEastAsia" w:hAnsi="CooperFiveOpti Black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8BC"/>
    <w:pPr>
      <w:keepNext/>
      <w:keepLines/>
      <w:spacing w:before="120" w:after="120"/>
      <w:outlineLvl w:val="2"/>
    </w:pPr>
    <w:rPr>
      <w:rFonts w:ascii="CooperFiveOpti Black" w:eastAsiaTheme="majorEastAsia" w:hAnsi="CooperFiveOpti Black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2C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B5B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ticle Title Char"/>
    <w:basedOn w:val="DefaultParagraphFont"/>
    <w:link w:val="Heading1"/>
    <w:uiPriority w:val="9"/>
    <w:rsid w:val="00E43473"/>
    <w:rPr>
      <w:rFonts w:eastAsiaTheme="majorEastAsia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6F30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8BC"/>
    <w:rPr>
      <w:rFonts w:eastAsiaTheme="majorEastAsia" w:cstheme="maj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062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DC"/>
  </w:style>
  <w:style w:type="paragraph" w:styleId="Footer">
    <w:name w:val="footer"/>
    <w:basedOn w:val="Normal"/>
    <w:link w:val="FooterChar"/>
    <w:uiPriority w:val="99"/>
    <w:unhideWhenUsed/>
    <w:rsid w:val="002F7342"/>
    <w:pPr>
      <w:tabs>
        <w:tab w:val="center" w:pos="4513"/>
        <w:tab w:val="right" w:pos="9026"/>
      </w:tabs>
      <w:spacing w:after="0" w:line="240" w:lineRule="auto"/>
    </w:pPr>
    <w:rPr>
      <w:rFonts w:ascii="CooperFiveOpti Black" w:hAnsi="CooperFiveOpti Black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2F7342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72CA"/>
    <w:rPr>
      <w:rFonts w:ascii="DM Sans" w:eastAsiaTheme="majorEastAsia" w:hAnsi="DM Sans" w:cstheme="majorBidi"/>
      <w:b/>
      <w:iCs/>
      <w:sz w:val="20"/>
    </w:rPr>
  </w:style>
  <w:style w:type="paragraph" w:styleId="Title">
    <w:name w:val="Title"/>
    <w:basedOn w:val="Normal"/>
    <w:next w:val="Normal"/>
    <w:link w:val="TitleChar"/>
    <w:uiPriority w:val="10"/>
    <w:rsid w:val="0077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ntroduction">
    <w:name w:val="Introduction"/>
    <w:basedOn w:val="Title"/>
    <w:qFormat/>
    <w:rsid w:val="00776F30"/>
    <w:rPr>
      <w:rFonts w:ascii="DM Sans" w:hAnsi="DM Sans"/>
      <w:sz w:val="28"/>
      <w:lang w:val="en-US"/>
    </w:rPr>
  </w:style>
  <w:style w:type="paragraph" w:customStyle="1" w:styleId="ByLine">
    <w:name w:val="By Line"/>
    <w:basedOn w:val="Heading2"/>
    <w:qFormat/>
    <w:rsid w:val="00B25F39"/>
    <w:pPr>
      <w:spacing w:after="160"/>
    </w:pPr>
    <w:rPr>
      <w:rFonts w:ascii="DM Sans" w:hAnsi="DM Sans"/>
      <w:i/>
      <w:lang w:val="en-US"/>
    </w:rPr>
  </w:style>
  <w:style w:type="paragraph" w:styleId="ListParagraph">
    <w:name w:val="List Paragraph"/>
    <w:basedOn w:val="Normal"/>
    <w:uiPriority w:val="34"/>
    <w:qFormat/>
    <w:rsid w:val="004C4ED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73B5B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1C4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www.ticalc.org/archives/files/fileinfo/250/25051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1971Merlin/SPI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D3E73-756C-471B-9493-218D5FF9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Hart</dc:creator>
  <cp:keywords/>
  <dc:description/>
  <cp:lastModifiedBy>Craig Hart</cp:lastModifiedBy>
  <cp:revision>268</cp:revision>
  <cp:lastPrinted>2022-02-12T22:39:00Z</cp:lastPrinted>
  <dcterms:created xsi:type="dcterms:W3CDTF">2022-01-22T06:21:00Z</dcterms:created>
  <dcterms:modified xsi:type="dcterms:W3CDTF">2022-02-12T22:51:00Z</dcterms:modified>
</cp:coreProperties>
</file>