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  <w:jc w:val="center"/>
      </w:pPr>
      <w:r>
        <w:rPr>
          <w:rFonts w:ascii="Aptos" w:hAnsi="Aptos"/>
          <w:b/>
          <w:i w:val="0"/>
          <w:color w:val="D9B45B"/>
          <w:sz w:val="20"/>
        </w:rPr>
        <w:t>PLANTILLA PREMIUM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0B1F3A"/>
          <w:sz w:val="72"/>
        </w:rPr>
        <w:t>BRIEFING</w:t>
        <w:br/>
        <w:t>CREATIVO</w:t>
      </w:r>
    </w:p>
    <w:p>
      <w:pPr>
        <w:spacing w:before="0" w:after="360"/>
        <w:jc w:val="center"/>
      </w:pPr>
      <w:r>
        <w:rPr>
          <w:rFonts w:ascii="Aptos" w:hAnsi="Aptos"/>
          <w:b w:val="0"/>
          <w:i w:val="0"/>
          <w:color w:val="1F2937"/>
          <w:sz w:val="24"/>
        </w:rPr>
        <w:t>Formato profesional para briefar agencias o equipos de diseño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260" w:type="dxa"/>
              <w:start w:w="280" w:type="dxa"/>
              <w:bottom w:w="260" w:type="dxa"/>
              <w:end w:w="2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6"/>
              </w:rPr>
              <w:t>Objetivos | Audiencia | Mensaje clave | Entregables | KPIs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DFEAF7"/>
                <w:sz w:val="18"/>
              </w:rPr>
              <w:t>Herramienta editable para ordenar campañas, piezas gráficas, videos, landing pages, identidad visual y comunicación comercial.</w:t>
            </w:r>
          </w:p>
        </w:tc>
      </w:tr>
    </w:tbl>
    <w:p>
      <w:pPr>
        <w:spacing w:before="0" w:after="20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</w:trPr>
        <w:tc>
          <w:tcPr>
            <w:tcW w:type="dxa" w:w="3442"/>
            <w:shd w:fill="F6F8FB"/>
            <w:tcBorders>
              <w:top w:val="single" w:sz="8" w:space="0" w:color="E5EAF2"/>
              <w:left w:val="single" w:sz="8" w:space="0" w:color="E5EAF2"/>
              <w:bottom w:val="single" w:sz="8" w:space="0" w:color="E5EAF2"/>
              <w:right w:val="single" w:sz="8" w:space="0" w:color="E5EAF2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1F3A"/>
                <w:sz w:val="17"/>
              </w:rPr>
              <w:t>01. Claridad estratégica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  <w:t>Define qué se busca lograr y cómo se medirá.</w:t>
            </w:r>
          </w:p>
        </w:tc>
        <w:tc>
          <w:tcPr>
            <w:tcW w:type="dxa" w:w="3442"/>
            <w:shd w:fill="FFF4CC"/>
            <w:tcBorders>
              <w:top w:val="single" w:sz="8" w:space="0" w:color="E5EAF2"/>
              <w:left w:val="single" w:sz="8" w:space="0" w:color="E5EAF2"/>
              <w:bottom w:val="single" w:sz="8" w:space="0" w:color="E5EAF2"/>
              <w:right w:val="single" w:sz="8" w:space="0" w:color="E5EAF2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1F3A"/>
                <w:sz w:val="17"/>
              </w:rPr>
              <w:t>02. Enfoque de audiencia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  <w:t>Alinea el mensaje con la persona correcta.</w:t>
            </w:r>
          </w:p>
        </w:tc>
        <w:tc>
          <w:tcPr>
            <w:tcW w:type="dxa" w:w="3442"/>
            <w:shd w:fill="F6F8FB"/>
            <w:tcBorders>
              <w:top w:val="single" w:sz="8" w:space="0" w:color="E5EAF2"/>
              <w:left w:val="single" w:sz="8" w:space="0" w:color="E5EAF2"/>
              <w:bottom w:val="single" w:sz="8" w:space="0" w:color="E5EAF2"/>
              <w:right w:val="single" w:sz="8" w:space="0" w:color="E5EAF2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1F3A"/>
                <w:sz w:val="17"/>
              </w:rPr>
              <w:t>03. Ejecución ordenada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  <w:t>Evita retrabajos y entregas incompletas.</w:t>
            </w:r>
          </w:p>
        </w:tc>
      </w:tr>
      <w:tr>
        <w:trPr>
          <w:cantSplit/>
        </w:trPr>
        <w:tc>
          <w:tcPr>
            <w:tcW w:type="dxa" w:w="3442"/>
            <w:shd w:fill="FFF4CC"/>
            <w:tcBorders>
              <w:top w:val="single" w:sz="8" w:space="0" w:color="E5EAF2"/>
              <w:left w:val="single" w:sz="8" w:space="0" w:color="E5EAF2"/>
              <w:bottom w:val="single" w:sz="8" w:space="0" w:color="E5EAF2"/>
              <w:right w:val="single" w:sz="8" w:space="0" w:color="E5EAF2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1F3A"/>
                <w:sz w:val="17"/>
              </w:rPr>
              <w:t>04. Criterios visuales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  <w:t>Guía tono, estilo y referencias.</w:t>
            </w:r>
          </w:p>
        </w:tc>
        <w:tc>
          <w:tcPr>
            <w:tcW w:type="dxa" w:w="3442"/>
            <w:shd w:fill="F6F8FB"/>
            <w:tcBorders>
              <w:top w:val="single" w:sz="8" w:space="0" w:color="E5EAF2"/>
              <w:left w:val="single" w:sz="8" w:space="0" w:color="E5EAF2"/>
              <w:bottom w:val="single" w:sz="8" w:space="0" w:color="E5EAF2"/>
              <w:right w:val="single" w:sz="8" w:space="0" w:color="E5EAF2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1F3A"/>
                <w:sz w:val="17"/>
              </w:rPr>
              <w:t>05. Control de entregables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  <w:t>Documenta formatos, fechas y responsables.</w:t>
            </w:r>
          </w:p>
        </w:tc>
        <w:tc>
          <w:tcPr>
            <w:tcW w:type="dxa" w:w="3442"/>
            <w:shd w:fill="FFF4CC"/>
            <w:tcBorders>
              <w:top w:val="single" w:sz="8" w:space="0" w:color="E5EAF2"/>
              <w:left w:val="single" w:sz="8" w:space="0" w:color="E5EAF2"/>
              <w:bottom w:val="single" w:sz="8" w:space="0" w:color="E5EAF2"/>
              <w:right w:val="single" w:sz="8" w:space="0" w:color="E5EAF2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1F3A"/>
                <w:sz w:val="17"/>
              </w:rPr>
              <w:t>06. Medición con KPIs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  <w:t>Conecta creatividad con resultados.</w:t>
            </w:r>
          </w:p>
        </w:tc>
      </w:tr>
    </w:tbl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NOMBRE DEL PROYECTO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Campaña de lanzamiento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MARCA / EMPRESA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ICADEM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RESPONSABLE DEL BRIEF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Nombre y cargo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FECHA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DD/MM/AAAA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ÁREA SOLICITANTE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Marketing, ventas, dirección...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VERSIÓN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V1, V2, final...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pPr>
        <w:spacing w:before="160" w:after="100"/>
        <w:jc w:val="center"/>
      </w:pPr>
      <w:r>
        <w:rPr>
          <w:rFonts w:ascii="Aptos" w:hAnsi="Aptos"/>
          <w:b w:val="0"/>
          <w:i/>
          <w:color w:val="667085"/>
          <w:sz w:val="17"/>
        </w:rPr>
        <w:t>Documento editable - Recomendado para uso interno, agencias, freelancers y equipos comerciales.</w:t>
      </w:r>
    </w:p>
    <w:p>
      <w:r>
        <w:br w:type="page"/>
      </w:r>
    </w:p>
    <w:p>
      <w:pPr>
        <w:spacing w:before="40" w:after="40"/>
        <w:jc w:val="left"/>
      </w:pPr>
      <w:r>
        <w:rPr>
          <w:rFonts w:ascii="Aptos" w:hAnsi="Aptos"/>
          <w:b/>
          <w:i w:val="0"/>
          <w:color w:val="0B1F3A"/>
          <w:sz w:val="44"/>
        </w:rPr>
        <w:t>Guía rápida de uso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085"/>
          <w:sz w:val="20"/>
        </w:rPr>
        <w:t>Completa este brief antes de iniciar el diseño o campaña. Así el equipo creativo entiende qué debe comunicar, para quién y con qué objetivo.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Cómo utilizar esta plantilla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Proceso recomendado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PASO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ACCIÓN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Define el objetivo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Aclara el resultado de negocio que debe generar la pieza.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Describe la audiencia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Explica a quién va dirigido y qué necesita resolver.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Aterriza el mensaje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Resume la idea central que debe recordar el público.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Especifica entregables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Indica formatos, medidas, canales, cantidad y fechas.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Agrega referencias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Incluye estilos que te gustan y elementos a evitar.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Define KPIs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Establece cómo se evaluará si funcionó.</w:t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Reglas de llenado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Para que cualquier usuario lo entienda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8"/>
        </w:rPr>
        <w:t>• Las áreas en azul claro son campos editables.</w:t>
      </w:r>
    </w:p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8"/>
        </w:rPr>
        <w:t>• Si una sección no aplica, escribe “No aplica” para dejar registro.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1F2937"/>
          <w:sz w:val="18"/>
        </w:rPr>
        <w:t>• Antes de diseñar, valida objetivo, audiencia, mensaje, entregables, fechas y aprobación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Mapa del briefing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Secciones principales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NO.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SECCIÓN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USO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01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Datos generales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Información base del proyecto y responsables.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02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Contexto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Problema, oportunidad y antecedentes.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03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Objetivos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Metas de comunicación o negocio.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04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Audiencia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Perfil, necesidades, objeciones y motivadores.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05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Mensaje y tono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Propuesta de valor, CTA y estilo de comunicación.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06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Entregables, marca y KPIs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Formatos, lineamientos, indicadores y cronograma.</w:t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r>
        <w:br w:type="page"/>
      </w:r>
    </w:p>
    <w:p>
      <w:pPr>
        <w:spacing w:before="0" w:after="40"/>
        <w:jc w:val="left"/>
      </w:pPr>
      <w:r>
        <w:rPr>
          <w:rFonts w:ascii="Aptos" w:hAnsi="Aptos"/>
          <w:b/>
          <w:i w:val="0"/>
          <w:color w:val="0B1F3A"/>
          <w:sz w:val="44"/>
        </w:rPr>
        <w:t>01. Datos generales del proyecto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085"/>
          <w:sz w:val="20"/>
        </w:rPr>
        <w:t>Completa la información base para identificar el alcance y responsable del trabajo creativo.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NOMBRE DE CAMPAÑA / PROYECTO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Escribe aquí...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MARCA O UNIDAD DE NEGOCIO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Escribe aquí...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SOLICITANTE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Nombre, cargo y área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RESPONSABLE DE APROBACIÓN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Nombre y cargo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TIPO DE PROYECTO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Campaña, flyer, landing page, video, branding...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PRIORIDAD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Alta / Media / Baja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FECHA DE SOLICITUD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DD/MM/AAAA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FECHA LÍMITE DE ENTREGA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DD/MM/AAAA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DESCRIPCIÓN BREVE DEL PROYECTO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Resume en 3 a 5 líneas qué se necesita producir y por qué es importante.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RESULTADO ESPERADO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generar leads, vender un curso, aumentar registros, comunicar una promoción, posicionar marca, etc.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02. Contexto y antecedentes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Base estratégica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SITUACIÓN ACTUAL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Describe qué está pasando actualmente con la marca, producto, campaña o necesidad.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PROBLEMA U OPORTUNIDAD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Explica qué problema se quiere resolver o qué oportunidad se desea aprovechar.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ANTECEDENTES RELEVANTES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Incluye campañas anteriores, aprendizajes, resultados previos, objeciones frecuentes o restricciones importantes.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r>
        <w:br w:type="page"/>
      </w:r>
    </w:p>
    <w:p>
      <w:pPr>
        <w:spacing w:before="0" w:after="40"/>
        <w:jc w:val="left"/>
      </w:pPr>
      <w:r>
        <w:rPr>
          <w:rFonts w:ascii="Aptos" w:hAnsi="Aptos"/>
          <w:b/>
          <w:i w:val="0"/>
          <w:color w:val="0B1F3A"/>
          <w:sz w:val="44"/>
        </w:rPr>
        <w:t>03. Objetivos del proyecto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085"/>
          <w:sz w:val="20"/>
        </w:rPr>
        <w:t>Define objetivos claros, medibles y alineados al 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TIPO</w:t>
            </w:r>
          </w:p>
        </w:tc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OBJETIVO</w:t>
            </w:r>
          </w:p>
        </w:tc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CÓMO SE MEDIRÁ</w:t>
            </w:r>
          </w:p>
        </w:tc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FECHA META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Objetivo principal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6"/>
              </w:rPr>
              <w:t>Escribe aquí...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Ventas / leads / alcance / posicionamiento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6"/>
              </w:rPr>
              <w:t>DD/MM/AAAA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Objetivo secundario 1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6"/>
              </w:rPr>
              <w:t>Escribe aquí...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Métrica relacionada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6"/>
              </w:rPr>
              <w:t>DD/MM/AAAA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Objetivo secundario 2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6"/>
              </w:rPr>
              <w:t>Escribe aquí...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Métrica relacionada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6"/>
              </w:rPr>
              <w:t>DD/MM/AAAA</w:t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CRITERIO DE ÉXITO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Completa esta frase: Esta campaña será exitosa si...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04. Audiencia objetivo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Perfil del público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SEGMENTO PRINCIPAL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emprendedores, gerentes, profesionistas...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UBICACIÓN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País, ciudad o región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EDAD APROXIMADA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Rango de edad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NIVEL DE CONOCIMIENTO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Principiante / intermedio / avanzado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CANAL PRINCIPAL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Facebook, Instagram, LinkedIn, WhatsApp, web...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DECISOR DE COMPRA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Usuario final / directivo / padre de familia / empresa...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NECESIDAD PRINCIPAL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¿Qué necesita resolver, mejorar o conseguir esta persona?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OBJECIONES O MIEDOS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precio, falta de tiempo, desconfianza, no entender el beneficio, urgencia baja, etc.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MOTIVADORES DE ACCIÓN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ahorrar tiempo, ganar más, certificarse, resolver un problema urgente, verse profesional, etc.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r>
        <w:br w:type="page"/>
      </w:r>
    </w:p>
    <w:p>
      <w:pPr>
        <w:spacing w:before="0" w:after="40"/>
        <w:jc w:val="left"/>
      </w:pPr>
      <w:r>
        <w:rPr>
          <w:rFonts w:ascii="Aptos" w:hAnsi="Aptos"/>
          <w:b/>
          <w:i w:val="0"/>
          <w:color w:val="0B1F3A"/>
          <w:sz w:val="44"/>
        </w:rPr>
        <w:t>05. Mensaje clave y propuesta de valor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085"/>
          <w:sz w:val="20"/>
        </w:rPr>
        <w:t>Define la idea central que debe recordar la audiencia.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MENSAJE CENTRAL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Escribe en una sola frase la idea principal que debe comunicar la pieza o campaña.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PROPUESTA DE VALOR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Explica qué hace diferente, útil o valiosa esta oferta, producto, servicio o campaña.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BENEFICIOS PRINCIPALES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Lista de 3 a 5 beneficios concretos para el cliente o usuario final.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CALL TO ACTION PRINCIPAL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Inscríbete hoy, agenda una llamada...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CALL TO ACTION SECUNDARIO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Conoce más, descarga guía, visita sitio web...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06. Tono de comunicación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Estilo verbal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TONO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APLICAR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GUÍA DE USO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Formal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 Sí   ☐ 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Lenguaje corporativo, directo y confiable.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Cercano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 Sí   ☐ 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Lenguaje humano, simple y conversacional.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Premium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 Sí   ☐ 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Transmitir exclusividad, elegancia y alto valor.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Urgente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 Sí   ☐ 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Usar escasez, fecha límite o promoción por tiempo limitado.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Educativo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 Sí   ☐ 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Explicar conceptos y beneficios con claridad.</w:t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PALABRAS QUE SÍ DEBEN USARSE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profesional, premium, certificado, estratégico, práctico, resultados, crecimiento...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PALABRAS QUE DEBEN EVITARSE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Ej. barato, improvisado, básico, milagroso, garantizado, exageraciones, tecnicismos innecesarios...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r>
        <w:br w:type="page"/>
      </w:r>
    </w:p>
    <w:p>
      <w:pPr>
        <w:spacing w:before="0" w:after="40"/>
        <w:jc w:val="left"/>
      </w:pPr>
      <w:r>
        <w:rPr>
          <w:rFonts w:ascii="Aptos" w:hAnsi="Aptos"/>
          <w:b/>
          <w:i w:val="0"/>
          <w:color w:val="0B1F3A"/>
          <w:sz w:val="44"/>
        </w:rPr>
        <w:t>07. Entregables requeridos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085"/>
          <w:sz w:val="20"/>
        </w:rPr>
        <w:t>Especifica exactamente qué se debe producir para evitar confusiones y retrabajos.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147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NO.</w:t>
            </w:r>
          </w:p>
        </w:tc>
        <w:tc>
          <w:tcPr>
            <w:tcW w:type="dxa" w:w="147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ENTREGABLE</w:t>
            </w:r>
          </w:p>
        </w:tc>
        <w:tc>
          <w:tcPr>
            <w:tcW w:type="dxa" w:w="147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FORMATO / MEDIDA</w:t>
            </w:r>
          </w:p>
        </w:tc>
        <w:tc>
          <w:tcPr>
            <w:tcW w:type="dxa" w:w="147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CANAL</w:t>
            </w:r>
          </w:p>
        </w:tc>
        <w:tc>
          <w:tcPr>
            <w:tcW w:type="dxa" w:w="147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CANTIDAD</w:t>
            </w:r>
          </w:p>
        </w:tc>
        <w:tc>
          <w:tcPr>
            <w:tcW w:type="dxa" w:w="147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FECHA</w:t>
            </w:r>
          </w:p>
        </w:tc>
        <w:tc>
          <w:tcPr>
            <w:tcW w:type="dxa" w:w="147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NOTAS</w:t>
            </w:r>
          </w:p>
        </w:tc>
      </w:tr>
      <w:tr>
        <w:trPr>
          <w:cantSplit/>
        </w:trPr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Ej. Flyer cuadrado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1080 x 1080 px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Instagram / Facebook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DD/MM/AAAA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</w:tr>
      <w:tr>
        <w:trPr>
          <w:cantSplit/>
        </w:trPr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Ej. Historia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1080 x 1920 px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Instagram Story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DD/MM/AAAA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</w:tr>
      <w:tr>
        <w:trPr>
          <w:cantSplit/>
        </w:trPr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3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Ej. Banner web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1200 x 630 px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Página web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DD/MM/AAAA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</w:tr>
      <w:tr>
        <w:trPr>
          <w:cantSplit/>
        </w:trPr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</w:r>
          </w:p>
        </w:tc>
      </w:tr>
      <w:tr>
        <w:trPr>
          <w:cantSplit/>
        </w:trPr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4"/>
              </w:rPr>
              <w:t>Escribe aquí...</w:t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</w:r>
          </w:p>
        </w:tc>
        <w:tc>
          <w:tcPr>
            <w:tcW w:type="dxa" w:w="147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4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Especificaciones técnicas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Archivos y aprobaciones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ELEMENTO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RESPUESTA</w:t>
            </w:r>
          </w:p>
        </w:tc>
        <w:tc>
          <w:tcPr>
            <w:tcW w:type="dxa" w:w="344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NOTA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Formato editable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☐ Sí   ☐ No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Canva, PSD, AI, PPT, DOCX, XLSX u otro.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Formato final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PNG / JPG / PDF / MP4 / HTML / otro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Formato de entrega final.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Peso máximo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6"/>
              </w:rPr>
              <w:t>Escribe aquí...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Útil para anuncios, web, WhatsApp o email.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Revisión requerida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☐ Dirección   ☐ Marketing   ☐ Cliente   ☐ Legal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Seleccionar quién debe aprobar.</w:t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OBSERVACIONES DE ENTREGA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Indica versiones requeridas, variantes de texto, adaptaciones por canal o requisitos especiales.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r>
        <w:br w:type="page"/>
      </w:r>
    </w:p>
    <w:p>
      <w:pPr>
        <w:spacing w:before="0" w:after="40"/>
        <w:jc w:val="left"/>
      </w:pPr>
      <w:r>
        <w:rPr>
          <w:rFonts w:ascii="Aptos" w:hAnsi="Aptos"/>
          <w:b/>
          <w:i w:val="0"/>
          <w:color w:val="0B1F3A"/>
          <w:sz w:val="44"/>
        </w:rPr>
        <w:t>08. Lineamientos visuales y de marca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085"/>
          <w:sz w:val="20"/>
        </w:rPr>
        <w:t>Define reglas de diseño para mantener coherencia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ESTILO VISUAL DESEADO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Minimalista, corporativo, editorial, elegante...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COLORES DE MARCA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Códigos HEX o descripción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TIPOGRAFÍAS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Sans serif limpia, serif editorial, Montserrat...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RECURSOS DISPONIBLES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Logos, fotos, textos, QR, enlaces...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REFERENCIAS VISUALES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Pega enlaces o describe ejemplos de diseños que sí te gustan y por qué.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2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NO HACER / RESTRICCIONES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Elementos prohibidos, colores que no deben usarse, claims legales, exceso de texto, etc.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6"/>
              </w:rPr>
              <w:t xml:space="preserve"> 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09. KPIs de campaña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Medición de resultados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KPI</w:t>
            </w:r>
          </w:p>
        </w:tc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QUÉ MIDE</w:t>
            </w:r>
          </w:p>
        </w:tc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META</w:t>
            </w:r>
          </w:p>
        </w:tc>
        <w:tc>
          <w:tcPr>
            <w:tcW w:type="dxa" w:w="2581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FUENTE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Alcance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Personas impactadas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Escribe meta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Ads / red social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Engagement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Interacciones, comentarios, guardados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Escribe meta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Red social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CTR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Clics sobre impresiones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Escribe meta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Ads Manager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Leads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Registros o contactos generados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Escribe meta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Formulario / CRM / WhatsApp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Conversiones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Compras, pagos o reservas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Escribe meta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Sistema de ventas</w:t>
            </w:r>
          </w:p>
        </w:tc>
      </w:tr>
      <w:tr>
        <w:trPr>
          <w:cantSplit/>
        </w:trPr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Costo por resultado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Inversión entre resultados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Escribe meta</w:t>
            </w:r>
          </w:p>
        </w:tc>
        <w:tc>
          <w:tcPr>
            <w:tcW w:type="dxa" w:w="2581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Ads / CRM</w:t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p>
      <w:r>
        <w:br w:type="page"/>
      </w:r>
    </w:p>
    <w:p>
      <w:pPr>
        <w:spacing w:before="0" w:after="40"/>
        <w:jc w:val="left"/>
      </w:pPr>
      <w:r>
        <w:rPr>
          <w:rFonts w:ascii="Aptos" w:hAnsi="Aptos"/>
          <w:b/>
          <w:i w:val="0"/>
          <w:color w:val="0B1F3A"/>
          <w:sz w:val="44"/>
        </w:rPr>
        <w:t>10. Cronograma, presupuesto y aprobación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085"/>
          <w:sz w:val="20"/>
        </w:rPr>
        <w:t>Organiza tiempos, responsables y autorizaciones para mantener control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c>
          <w:tcPr>
            <w:tcW w:type="dxa" w:w="206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ACTIVIDAD</w:t>
            </w:r>
          </w:p>
        </w:tc>
        <w:tc>
          <w:tcPr>
            <w:tcW w:type="dxa" w:w="206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FECHA</w:t>
            </w:r>
          </w:p>
        </w:tc>
        <w:tc>
          <w:tcPr>
            <w:tcW w:type="dxa" w:w="206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RESPONSABLE</w:t>
            </w:r>
          </w:p>
        </w:tc>
        <w:tc>
          <w:tcPr>
            <w:tcW w:type="dxa" w:w="206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ESTATUS</w:t>
            </w:r>
          </w:p>
        </w:tc>
        <w:tc>
          <w:tcPr>
            <w:tcW w:type="dxa" w:w="206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COMENTARIOS</w:t>
            </w:r>
          </w:p>
        </w:tc>
      </w:tr>
      <w:tr>
        <w:trPr>
          <w:cantSplit/>
        </w:trPr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Recepción del brief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5"/>
              </w:rPr>
              <w:t>DD/MM/AAAA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Responsable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Pendiente / En proceso / Listo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</w:r>
          </w:p>
        </w:tc>
      </w:tr>
      <w:tr>
        <w:trPr>
          <w:cantSplit/>
        </w:trPr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Primera propuesta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5"/>
              </w:rPr>
              <w:t>DD/MM/AAAA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Responsable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Pendiente / En proceso / Listo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</w:r>
          </w:p>
        </w:tc>
      </w:tr>
      <w:tr>
        <w:trPr>
          <w:cantSplit/>
        </w:trPr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Revisión interna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5"/>
              </w:rPr>
              <w:t>DD/MM/AAAA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Responsable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Pendiente / En proceso / Listo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</w:r>
          </w:p>
        </w:tc>
      </w:tr>
      <w:tr>
        <w:trPr>
          <w:cantSplit/>
        </w:trPr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Ajustes finales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5"/>
              </w:rPr>
              <w:t>DD/MM/AAAA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Responsable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Pendiente / En proceso / Listo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</w:r>
          </w:p>
        </w:tc>
      </w:tr>
      <w:tr>
        <w:trPr>
          <w:cantSplit/>
        </w:trPr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Entrega final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1F2937"/>
                <w:sz w:val="15"/>
              </w:rPr>
              <w:t>DD/MM/AAAA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Responsable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Pendiente / En proceso / Listo</w:t>
            </w:r>
          </w:p>
        </w:tc>
        <w:tc>
          <w:tcPr>
            <w:tcW w:type="dxa" w:w="2065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67085"/>
                <w:sz w:val="15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PRESUPUESTO ESTIMADO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$0.00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PRESUPUESTO APROBADO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$0.00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INCLUYE PAUTA PUBLICITARIA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Sí / No / No aplica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23A63"/>
                <w:sz w:val="14"/>
              </w:rPr>
              <w:t>APROBADOR FINAL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67085"/>
                <w:sz w:val="18"/>
              </w:rPr>
              <w:t>Nombre y cargo</w:t>
            </w:r>
          </w:p>
        </w:tc>
      </w:tr>
    </w:tbl>
    <w:p>
      <w:pPr>
        <w:spacing w:before="0" w:after="8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Checklist final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Antes de enviar a producción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OK</w:t>
            </w:r>
          </w:p>
        </w:tc>
        <w:tc>
          <w:tcPr>
            <w:tcW w:type="dxa" w:w="5162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REVISIÓN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El objetivo principal está claro y medible.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La audiencia objetivo está bien definida.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El mensaje clave y CTA fueron aprobados.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Los entregables incluyen medidas, formatos, canales y fechas.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Se agregaron referencias visuales o lineamientos de marca.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Se definieron KPIs y fuente de medición.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Hay responsable de revisión y aprobación final.</w:t>
            </w:r>
          </w:p>
        </w:tc>
      </w:tr>
      <w:tr>
        <w:trPr>
          <w:cantSplit/>
        </w:trPr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☐</w:t>
            </w:r>
          </w:p>
        </w:tc>
        <w:tc>
          <w:tcPr>
            <w:tcW w:type="dxa" w:w="516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Se confirmó presupuesto o recursos necesarios.</w:t>
            </w:r>
          </w:p>
        </w:tc>
      </w:tr>
    </w:tbl>
    <w:p>
      <w:pPr>
        <w:spacing w:before="0" w:after="12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B1F3A"/>
            <w:tcBorders>
              <w:top w:val="single" w:sz="8" w:space="0" w:color="0B1F3A"/>
              <w:left w:val="single" w:sz="8" w:space="0" w:color="0B1F3A"/>
              <w:bottom w:val="single" w:sz="8" w:space="0" w:color="0B1F3A"/>
              <w:right w:val="single" w:sz="8" w:space="0" w:color="0B1F3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Aprobación del briefing</w:t>
            </w:r>
            <w:r>
              <w:rPr>
                <w:rFonts w:ascii="Aptos" w:hAnsi="Aptos"/>
                <w:b w:val="0"/>
                <w:i w:val="0"/>
                <w:color w:val="DFEAF7"/>
                <w:sz w:val="16"/>
              </w:rPr>
              <w:t xml:space="preserve">  |  Firmas o visto bueno</w:t>
            </w:r>
          </w:p>
        </w:tc>
      </w:tr>
    </w:tbl>
    <w:p>
      <w:pPr>
        <w:spacing w:before="0" w:after="40"/>
        <w:jc w:val="left"/>
      </w:pPr>
      <w:r>
        <w:rPr>
          <w:rFonts w:ascii="Aptos" w:hAnsi="Aptos"/>
          <w:b w:val="0"/>
          <w:i w:val="0"/>
          <w:color w:val="1F2937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SOLICITANTE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MARKETING / DISEÑO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23A63"/>
                <w:sz w:val="15"/>
              </w:rPr>
              <w:t>APROBACIÓN FINAL</w:t>
            </w:r>
          </w:p>
        </w:tc>
      </w:tr>
      <w:tr>
        <w:trPr>
          <w:cantSplit/>
        </w:trPr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67085"/>
                <w:sz w:val="16"/>
              </w:rPr>
              <w:t>Nombre / firma / fecha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67085"/>
                <w:sz w:val="16"/>
              </w:rPr>
              <w:t>Nombre / firma / fecha</w:t>
            </w:r>
          </w:p>
        </w:tc>
        <w:tc>
          <w:tcPr>
            <w:tcW w:type="dxa" w:w="3442"/>
            <w:shd w:fill="EAF3FF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667085"/>
                <w:sz w:val="16"/>
              </w:rPr>
              <w:t>Nombre / firma / fecha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5"/>
      </w:rPr>
      <w:t>Briefing Creativo Premium - Documento editable para campañas, diseño y marketing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6"/>
      </w:rPr>
      <w:t>ICADEM  |  Plantillas Premium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  <w:color w:val="1F2937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Briefing Creativo Premium ICADEM</dc:title>
  <dc:subject>Briefing creativo editable para campañas, diseño y marketing</dc:subject>
  <dc:creator>ICADEM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