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A3E68"/>
          <w:sz w:val="44"/>
        </w:rPr>
        <w:t>FISIO</w:t>
      </w:r>
      <w:r>
        <w:rPr>
          <w:rFonts w:ascii="Arial" w:hAnsi="Arial"/>
          <w:b/>
          <w:color w:val="159E92"/>
          <w:sz w:val="44"/>
        </w:rPr>
        <w:t>TECK</w:t>
      </w:r>
    </w:p>
    <w:p>
      <w:pPr>
        <w:spacing w:after="40"/>
        <w:jc w:val="left"/>
      </w:pPr>
      <w:r>
        <w:rPr>
          <w:rFonts w:ascii="Arial" w:hAnsi="Arial"/>
          <w:i/>
          <w:color w:val="159E92"/>
          <w:sz w:val="18"/>
        </w:rPr>
        <w:t>Club de Educación Continua en Fisioterapia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9360"/>
            <w:shd w:fill="0D5FA0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</w:p>
        </w:tc>
      </w:tr>
    </w:tbl>
    <w:p/>
    <w:p>
      <w:pPr>
        <w:pStyle w:val="Heading1"/>
      </w:pPr>
      <w:r>
        <w:t>Consentimiento Informado para Tratamiento de Fisioterapia</w:t>
      </w:r>
    </w:p>
    <w:p>
      <w:pPr>
        <w:spacing w:before="160"/>
        <w:jc w:val="left"/>
      </w:pPr>
      <w:r>
        <w:rPr>
          <w:rFonts w:ascii="Arial" w:hAnsi="Arial"/>
          <w:b/>
          <w:color w:val="C2760B"/>
          <w:sz w:val="16"/>
        </w:rPr>
        <w:t xml:space="preserve">AVISO DE CONFIDENCIALIDAD: </w:t>
      </w:r>
      <w:r>
        <w:rPr>
          <w:rFonts w:ascii="Arial" w:hAnsi="Arial"/>
          <w:i/>
          <w:color w:val="666666"/>
          <w:sz w:val="16"/>
        </w:rPr>
        <w:t>Este documento contiene información confidencial del paciente. Manéjelo conforme a la normativa de protección de datos personales vigente.</w:t>
      </w:r>
    </w:p>
    <w:p>
      <w:pPr>
        <w:spacing w:after="160"/>
      </w:pPr>
      <w:r>
        <w:rPr>
          <w:b/>
          <w:color w:val="C2760B"/>
          <w:sz w:val="18"/>
        </w:rPr>
        <w:t xml:space="preserve">NOTA IMPORTANTE: </w:t>
      </w:r>
      <w:r>
        <w:rPr>
          <w:i/>
          <w:color w:val="10223A"/>
          <w:sz w:val="18"/>
        </w:rPr>
        <w:t>Este formato es una guía general y no tiene valor legal por sí mismo. Debe ajustarse a la normativa local y a los requisitos de tu institución.</w:t>
      </w:r>
    </w:p>
    <w:p>
      <w:pPr>
        <w:pStyle w:val="Heading2"/>
      </w:pPr>
      <w:r>
        <w:t>Datos del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completo: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Edad: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Domicilio: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Teléfono: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CURP o identificación: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Fecha: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666666"/>
          <w:sz w:val="18"/>
        </w:rPr>
        <w:t>En caso de ser menor de edad o persona con discapacidad para decidir: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del responsable: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Parentesco: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Identificación: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Teléfono: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2"/>
      </w:pPr>
      <w:r>
        <w:t>Datos del Fisioterapeuta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Cédula profesional:</w:t>
            </w:r>
          </w:p>
        </w:tc>
        <w:tc>
          <w:tcPr>
            <w:tcW w:type="dxa" w:w="2493"/>
            <w:shd w:fill="F2F6FA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Institución: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Teléfono de contacto: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2"/>
      </w:pPr>
      <w:r>
        <w:t>Descripción del Tratamiento Propuesto</w:t>
      </w:r>
    </w:p>
    <w:p>
      <w:r>
        <w:rPr>
          <w:b/>
          <w:color w:val="0A3E68"/>
          <w:sz w:val="20"/>
        </w:rPr>
        <w:t>Diagnóstico fisioterapéutico: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r>
        <w:rPr>
          <w:b/>
          <w:color w:val="0A3E68"/>
          <w:sz w:val="20"/>
        </w:rPr>
        <w:t>Procedimientos y técnicas a emplear: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r>
        <w:rPr>
          <w:b/>
          <w:color w:val="0A3E68"/>
          <w:sz w:val="20"/>
        </w:rPr>
        <w:t>Objetivos del tratamiento: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r>
        <w:rPr>
          <w:b/>
          <w:color w:val="0A3E68"/>
          <w:sz w:val="20"/>
        </w:rPr>
        <w:t>Duración estimada:</w:t>
      </w:r>
      <w:r>
        <w:rPr>
          <w:color w:val="10223A"/>
          <w:sz w:val="20"/>
        </w:rPr>
        <w:t xml:space="preserve">  ______ sesiones, ______ veces por semana</w:t>
      </w:r>
    </w:p>
    <w:p>
      <w:pPr>
        <w:pStyle w:val="Heading2"/>
      </w:pPr>
      <w:r>
        <w:t>Beneficios Esperados</w:t>
      </w:r>
    </w:p>
    <w:p>
      <w:pPr>
        <w:pStyle w:val="ListBullet"/>
      </w:pPr>
      <w:r>
        <w:rPr>
          <w:color w:val="10223A"/>
          <w:sz w:val="20"/>
        </w:rPr>
        <w:t>Disminución del dolor y la inflamación.</w:t>
      </w:r>
    </w:p>
    <w:p>
      <w:pPr>
        <w:pStyle w:val="ListBullet"/>
      </w:pPr>
      <w:r>
        <w:rPr>
          <w:color w:val="10223A"/>
          <w:sz w:val="20"/>
        </w:rPr>
        <w:t>Recuperación o mejora de la movilidad y la función.</w:t>
      </w:r>
    </w:p>
    <w:p>
      <w:pPr>
        <w:pStyle w:val="ListBullet"/>
      </w:pPr>
      <w:r>
        <w:rPr>
          <w:color w:val="10223A"/>
          <w:sz w:val="20"/>
        </w:rPr>
        <w:t>Fortalecimiento muscular y mejora de la estabilidad.</w:t>
      </w:r>
    </w:p>
    <w:p>
      <w:pPr>
        <w:pStyle w:val="ListBullet"/>
      </w:pPr>
      <w:r>
        <w:rPr>
          <w:color w:val="10223A"/>
          <w:sz w:val="20"/>
        </w:rPr>
        <w:t>Prevención de complicaciones y recurrencias.</w:t>
      </w:r>
    </w:p>
    <w:p>
      <w:pPr>
        <w:pStyle w:val="ListBullet"/>
      </w:pPr>
      <w:r>
        <w:rPr>
          <w:color w:val="10223A"/>
          <w:sz w:val="20"/>
        </w:rPr>
        <w:t>Mejora de la calidad de vida y la independencia funcional.</w:t>
      </w:r>
    </w:p>
    <w:p>
      <w:pPr>
        <w:pStyle w:val="Heading2"/>
      </w:pPr>
      <w:r>
        <w:t>Posibles Riesgos y Molestias</w:t>
      </w:r>
    </w:p>
    <w:p>
      <w:r>
        <w:rPr>
          <w:color w:val="10223A"/>
          <w:sz w:val="20"/>
        </w:rPr>
        <w:t>Como en cualquier procedimiento terapéutico, pueden presentarse:</w:t>
      </w:r>
    </w:p>
    <w:p>
      <w:pPr>
        <w:pStyle w:val="ListBullet"/>
      </w:pPr>
      <w:r>
        <w:rPr>
          <w:color w:val="10223A"/>
          <w:sz w:val="20"/>
        </w:rPr>
        <w:t>Dolor muscular transitorio posterior al ejercicio o la movilización.</w:t>
      </w:r>
    </w:p>
    <w:p>
      <w:pPr>
        <w:pStyle w:val="ListBullet"/>
      </w:pPr>
      <w:r>
        <w:rPr>
          <w:color w:val="10223A"/>
          <w:sz w:val="20"/>
        </w:rPr>
        <w:t>Molestias leves en la zona tratada con agentes físicos (calor, frío, corrientes).</w:t>
      </w:r>
    </w:p>
    <w:p>
      <w:pPr>
        <w:pStyle w:val="ListBullet"/>
      </w:pPr>
      <w:r>
        <w:rPr>
          <w:color w:val="10223A"/>
          <w:sz w:val="20"/>
        </w:rPr>
        <w:t>Enrojecimiento temporal de la piel en la zona de aplicación.</w:t>
      </w:r>
    </w:p>
    <w:p>
      <w:pPr>
        <w:pStyle w:val="ListBullet"/>
      </w:pPr>
      <w:r>
        <w:rPr>
          <w:color w:val="10223A"/>
          <w:sz w:val="20"/>
        </w:rPr>
        <w:t>En casos poco frecuentes: mareo, fatiga o exacerbación temporal de síntomas.</w:t>
      </w:r>
    </w:p>
    <w:p>
      <w:r>
        <w:rPr>
          <w:i/>
          <w:color w:val="666666"/>
          <w:sz w:val="18"/>
        </w:rPr>
        <w:t>El fisioterapeuta tomará las precauciones necesarias para minimizar estos riesgos.</w:t>
      </w:r>
    </w:p>
    <w:p>
      <w:pPr>
        <w:pStyle w:val="Heading2"/>
      </w:pPr>
      <w:r>
        <w:t>Alternativas al Tratamiento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color w:val="CCCCCC"/>
          <w:sz w:val="18"/>
        </w:rPr>
        <w:t>_____________________________________________________________________________________</w:t>
      </w:r>
    </w:p>
    <w:p>
      <w:r>
        <w:rPr>
          <w:i/>
          <w:color w:val="999999"/>
          <w:sz w:val="18"/>
        </w:rPr>
        <w:t>(El fisioterapeuta explicará alternativas disponibles, incluyendo la opción de no recibir tratamiento.)</w:t>
      </w:r>
    </w:p>
    <w:p>
      <w:pPr>
        <w:pStyle w:val="Heading2"/>
      </w:pPr>
      <w:r>
        <w:t>Derechos del Paciente</w:t>
      </w:r>
    </w:p>
    <w:p>
      <w:pPr>
        <w:pStyle w:val="ListBullet"/>
      </w:pPr>
      <w:r>
        <w:rPr>
          <w:color w:val="10223A"/>
          <w:sz w:val="20"/>
        </w:rPr>
        <w:t>Recibir información clara y completa sobre su diagnóstico, tratamiento y pronóstico.</w:t>
      </w:r>
    </w:p>
    <w:p>
      <w:pPr>
        <w:pStyle w:val="ListBullet"/>
      </w:pPr>
      <w:r>
        <w:rPr>
          <w:color w:val="10223A"/>
          <w:sz w:val="20"/>
        </w:rPr>
        <w:t>Hacer preguntas en cualquier momento sobre los procedimientos que se le aplican.</w:t>
      </w:r>
    </w:p>
    <w:p>
      <w:pPr>
        <w:pStyle w:val="ListBullet"/>
      </w:pPr>
      <w:r>
        <w:rPr>
          <w:color w:val="10223A"/>
          <w:sz w:val="20"/>
        </w:rPr>
        <w:t>Revocar este consentimiento en cualquier momento, de forma verbal o escrita, sin que esto afecte su derecho a recibir atención.</w:t>
      </w:r>
    </w:p>
    <w:p>
      <w:pPr>
        <w:pStyle w:val="ListBullet"/>
      </w:pPr>
      <w:r>
        <w:rPr>
          <w:color w:val="10223A"/>
          <w:sz w:val="20"/>
        </w:rPr>
        <w:t>Solicitar una segunda opinión profesional.</w:t>
      </w:r>
    </w:p>
    <w:p>
      <w:pPr>
        <w:pStyle w:val="ListBullet"/>
      </w:pPr>
      <w:r>
        <w:rPr>
          <w:color w:val="10223A"/>
          <w:sz w:val="20"/>
        </w:rPr>
        <w:t>Que su información personal y clínica sea tratada de manera confidencial.</w:t>
      </w:r>
    </w:p>
    <w:p>
      <w:pPr>
        <w:pStyle w:val="Heading2"/>
      </w:pPr>
      <w:r>
        <w:t>Declaración del Paciente</w:t>
      </w:r>
    </w:p>
    <w:p>
      <w:pPr>
        <w:spacing w:after="240"/>
      </w:pPr>
      <w:r>
        <w:rPr>
          <w:color w:val="10223A"/>
          <w:sz w:val="20"/>
        </w:rPr>
        <w:t>Declaro que he sido informado(a) de manera clara y comprensible sobre el diagnóstico, los procedimientos propuestos, los beneficios esperados, los posibles riesgos y las alternativas disponibles. He tenido la oportunidad de hacer preguntas y estas han sido respondidas a mi satisfacción. Otorgo mi consentimiento de manera libre y voluntaria para recibir el tratamiento de fisioterapia descrito.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y firma del paciente</w:t>
              <w:br/>
              <w:t>o responsable legal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Nombre y firma del fisioterapeuta</w:t>
              <w:br/>
              <w:t>Cédula profesional:</w:t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r>
        <w:rPr>
          <w:color w:val="10223A"/>
          <w:sz w:val="20"/>
        </w:rPr>
        <w:t>Lugar y fecha: ________________________________________________________________</w:t>
      </w:r>
    </w:p>
    <w:p/>
    <w:p>
      <w:pPr>
        <w:pStyle w:val="Heading3"/>
      </w:pPr>
      <w:r>
        <w:t>Testigos (opcional, según normativa local)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</w:t>
            </w:r>
          </w:p>
        </w:tc>
      </w:tr>
      <w:tr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Testigo 1: Nombre y firma</w:t>
            </w:r>
          </w:p>
        </w:tc>
        <w:tc>
          <w:tcPr>
            <w:tcW w:type="dxa" w:w="4986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0A3E68"/>
                <w:sz w:val="18"/>
              </w:rPr>
              <w:t>Testigo 2: Nombre y firma</w:t>
            </w:r>
          </w:p>
        </w:tc>
      </w:tr>
    </w:tbl>
    <w:p/>
    <w:p>
      <w:pPr>
        <w:pStyle w:val="Heading2"/>
      </w:pPr>
      <w:r>
        <w:t>Revocación del Consentimiento</w:t>
      </w:r>
    </w:p>
    <w:p>
      <w:r>
        <w:rPr>
          <w:color w:val="10223A"/>
          <w:sz w:val="20"/>
        </w:rPr>
        <w:t>Declaro que revoco el consentimiento previamente otorgado para el tratamiento de fisioterapia descrito en este documento. Entiendo que esta decisión no afecta mi derecho a recibir atención médica.</w:t>
      </w:r>
    </w:p>
    <w:p/>
    <w:p>
      <w:pPr>
        <w:jc w:val="left"/>
      </w:pPr>
      <w:r>
        <w:rPr>
          <w:color w:val="10223A"/>
          <w:sz w:val="20"/>
        </w:rPr>
        <w:t>Firma del paciente: ________________________________    Fecha: ________________</w:t>
      </w:r>
    </w:p>
    <w:p/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i/>
          <w:color w:val="999999"/>
          <w:sz w:val="16"/>
        </w:rPr>
        <w:t>Material educativo. No sustituye el criterio clínico ni los protocolos de tu institución.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0D5FA0"/>
        <w:sz w:val="16"/>
      </w:rPr>
      <w:t>club.fisioteck.com · Material gratuito para uso educativo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02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A3E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9E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D5F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