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oversheet-lilylogo.png"/>
                    <pic:cNvPicPr/>
                  </pic:nvPicPr>
                  <pic:blipFill>
                    <a:blip r:embed="rId9"/>
                    <a:stretch>
                      <a:fillRect/>
                    </a:stretch>
                  </pic:blipFill>
                  <pic:spPr>
                    <a:xfrm>
                      <a:off x="0" y="0"/>
                      <a:ext cx="1828800" cy="1828800"/>
                    </a:xfrm>
                    <a:prstGeom prst="rect"/>
                  </pic:spPr>
                </pic:pic>
              </a:graphicData>
            </a:graphic>
          </wp:inline>
        </w:drawing>
      </w:r>
    </w:p>
    <w:p>
      <w:pPr>
        <w:pStyle w:val="Title"/>
        <w:jc w:val="center"/>
      </w:pPr>
      <w:r>
        <w:rPr>
          <w:b/>
        </w:rPr>
        <w:t>The Impact of Artificial Intelligence on Education: A Comprehensive Analysis</w:t>
      </w:r>
    </w:p>
    <w:p>
      <w:pPr>
        <w:jc w:val="center"/>
      </w:pPr>
      <w:r>
        <w:rPr>
          <w:b/>
        </w:rPr>
        <w:t>Research Pack</w:t>
      </w:r>
    </w:p>
    <w:p/>
    <w:p>
      <w:pPr>
        <w:jc w:val="center"/>
      </w:pPr>
      <w:r>
        <w:rPr>
          <w:b/>
        </w:rPr>
        <w:t>Prepared for: Lily AI</w:t>
      </w:r>
    </w:p>
    <w:p>
      <w:pPr>
        <w:jc w:val="center"/>
      </w:pPr>
      <w:r>
        <w:t>Generated: 2023-10-27</w:t>
      </w:r>
    </w:p>
    <w:p>
      <w:r>
        <w:br w:type="page"/>
      </w:r>
    </w:p>
    <w:p>
      <w:pPr>
        <w:pStyle w:val="TOCHeading"/>
      </w:pPr>
      <w:r>
        <w:t>Table of Contents</w:t>
      </w:r>
    </w:p>
    <w:p>
      <w:r>
        <w:fldChar w:fldCharType="begin"/>
        <w:instrText xml:space="preserve">TOC \o "1-3" \h \z \u</w:instrText>
        <w:fldChar w:fldCharType="separate"/>
        <w:fldChar w:fldCharType="end"/>
      </w:r>
    </w:p>
    <w:p>
      <w:r>
        <w:br w:type="page"/>
      </w:r>
    </w:p>
    <w:p>
      <w:r>
        <w:br w:type="page"/>
      </w:r>
    </w:p>
    <w:p>
      <w:pPr>
        <w:pStyle w:val="Heading1"/>
      </w:pPr>
      <w:r>
        <w:t>1. About Lily AI</w:t>
      </w:r>
    </w:p>
    <w:p>
      <w:pPr/>
      <w:r>
        <w:t>Lily AI is a sophisticated artificial intelligence designed to assist in academic research and writing. Utilizing advanced natural language processing and machine learning algorithms, Lily AI can generate research papers, analyze data, synthesize information from various sources, and provide structural and stylistic guidance for academic work. Its purpose is to empower students and researchers by streamlining the writing process and enhancing the quality and rigor of their output.  Lily AI is continuously learning and improving its capabilities to provide the most relevant and accurate academic assistance.</w:t>
      </w:r>
    </w:p>
    <w:p>
      <w:r>
        <w:br w:type="page"/>
      </w:r>
    </w:p>
    <w:p>
      <w:pPr>
        <w:pStyle w:val="Heading1"/>
      </w:pPr>
      <w:r>
        <w:t>2. How to Use This Pack</w:t>
      </w:r>
    </w:p>
    <w:p>
      <w:pPr/>
      <w:r>
        <w:t>This research paper pack is designed as a foundational resource for exploring the impact of artificial intelligence on education.  To utilize this pack effectively, consider the following steps:</w:t>
        <w:br/>
        <w:br/>
        <w:t>1.  Review the Content: Read through the provided sections to gain a comprehensive overview of the topic. Pay attention to the structure, arguments, and potential areas for further investigation.</w:t>
        <w:br/>
        <w:t>2.  Identify Key Themes: Highlight the main themes and sub-themes discussed in the paper. This will help you focus your own research.</w:t>
        <w:br/>
        <w:t>3.  Expand on Sections: The current paper provides a general framework. You can expand upon each section with more detailed analysis, specific examples, and additional research.</w:t>
        <w:br/>
        <w:t>4.  Incorporate Additional Sources: The current paper does not include external sources. To make this a complete university-level paper, you must conduct your own literature review and incorporate relevant academic sources, citing them appropriately.</w:t>
        <w:br/>
        <w:t>5.  Refine the Research Question: While a research question is provided, you may wish to refine it based on your specific interests and the available literature.</w:t>
        <w:br/>
        <w:t>6.  Develop a Methodology: Depending on how you plan to use this paper (e.g., as a basis for your own research), you may need to develop a research methodology to gather and analyze data.</w:t>
        <w:br/>
        <w:t>7.  Add a Literature Review: A dedicated literature review section is crucial for a university-level paper. This section should critically analyze existing research on the topic.</w:t>
        <w:br/>
        <w:t>8.  Include a Methodology and Results (if applicable): If your research involves data collection and analysis, include sections outlining your methodology and presenting your results.</w:t>
        <w:br/>
        <w:t>9.  Write a Discussion and Conclusion: Synthesize your findings, discuss their implications, and draw conclusions based on your research.</w:t>
        <w:br/>
        <w:t>10. Refine and Edit: Thoroughly review and edit the entire paper for clarity, coherence, academic tone, and grammatical correctness. Ensure all citations are accurate and follow a consistent style.</w:t>
        <w:br/>
        <w:br/>
        <w:t>This pack serves as a starting point.  Your own research, critical thinking, and synthesis of information will be essential to transform this into a complete and original academic work.</w:t>
      </w:r>
    </w:p>
    <w:p>
      <w:r>
        <w:br w:type="page"/>
      </w:r>
    </w:p>
    <w:p>
      <w:pPr>
        <w:pStyle w:val="Heading1"/>
      </w:pPr>
      <w:r>
        <w:t>3. Personalized Questions</w:t>
      </w:r>
    </w:p>
    <w:p>
      <w:pPr/>
      <w:r>
        <w:t>Based on the topic of the impact of artificial intelligence on education, here are some personalized questions to guide further research and critical thinking:</w:t>
        <w:br/>
        <w:br/>
        <w:t>1.  What are the most significant potential benefits of AI in personalizing learning experiences for diverse student populations?</w:t>
        <w:br/>
        <w:t>2.  What ethical considerations arise from the increasing use of AI in educational assessment and evaluation?</w:t>
        <w:br/>
        <w:t>3.  How can AI be effectively integrated into teacher training programs to prepare educators for an AI-driven educational landscape?</w:t>
        <w:br/>
        <w:t>4.  What are the potential risks of algorithmic bias in AI systems used in education, and how can these risks be mitigated?</w:t>
        <w:br/>
        <w:t>5.  How might AI influence the future of traditional classroom structures and the role of the human educator?</w:t>
        <w:br/>
        <w:t>6.  What are the equity implications of AI in education, particularly for students from socioeconomically disadvantaged backgrounds?</w:t>
        <w:br/>
        <w:t>7.  How can AI be used to support students with learning disabilities and provide more inclusive educational environments?</w:t>
        <w:br/>
        <w:t>8.  What policy and regulatory frameworks are needed to govern the responsible development and deployment of AI in education?</w:t>
        <w:br/>
        <w:t>9.  How can the effectiveness of AI-powered educational tools be rigorously evaluated and measured?</w:t>
        <w:br/>
        <w:t>10. What are the potential long-term societal impacts of AI transforming the way we learn and acquire knowledge?</w:t>
      </w:r>
    </w:p>
    <w:p>
      <w:r>
        <w:br w:type="page"/>
      </w:r>
    </w:p>
    <w:p>
      <w:pPr>
        <w:pStyle w:val="Heading1"/>
      </w:pPr>
      <w:r>
        <w:t>4. Appendices</w:t>
      </w:r>
    </w:p>
    <w:p>
      <w:pPr>
        <w:pStyle w:val="Heading2"/>
      </w:pPr>
      <w:r>
        <w:t>4.1. Research Tools and Templates</w:t>
      </w:r>
    </w:p>
    <w:p>
      <w:pPr/>
      <w:r>
        <w:t>Appendices are supplementary materials that support the main body of the research paper but are not essential for understanding the core arguments.  Examples of potential appendices for a paper on the impact of AI on education could include:</w:t>
        <w:br/>
        <w:br/>
        <w:t xml:space="preserve">   Glossary of AI Terms: Definitions of key artificial intelligence concepts relevant to education (e.g., machine learning, deep learning, natural language processing).</w:t>
        <w:br/>
        <w:t xml:space="preserve">   List of AI-Powered Educational Tools: A table or list of current AI applications being used in educational settings, categorized by function (e.g., tutoring, assessment, administrative tasks).</w:t>
        <w:br/>
        <w:t xml:space="preserve">   Survey Instruments: If the research involved a survey, a copy of the survey questions.</w:t>
        <w:br/>
        <w:t xml:space="preserve">   Interview Transcripts: Anonymized transcripts of interviews conducted as part of the research.</w:t>
        <w:br/>
        <w:t xml:space="preserve">   Data Sets: Raw or processed data sets used in the analysis (with appropriate privacy considerations).</w:t>
        <w:br/>
        <w:t xml:space="preserve">   Figures and Tables: Additional figures, charts, or tables that complement the data presented in the main text but are too extensive or detailed for inclusion there.</w:t>
        <w:br/>
        <w:t xml:space="preserve">   Ethical Review Board Approval: Documentation of ethical approval for the research, if applicable.</w:t>
        <w:br/>
        <w:br/>
        <w:t>Each appendix should be clearly labeled (e.g., Appendix A, Appendix B) and referenced in the main body of the paper where appropriate.</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 xml:space="preserve">Keep pushing forward—breakthroughs come from persistence!   |   </w:t>
    </w:r>
    <w:r>
      <w:rPr>
        <w:sz w:val="18"/>
      </w:rPr>
      <w:t xml:space="preserve">© 2025 researchassistant.uk - All rights reserved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Impact of Artificial Intelligence on Education: A Comprehensive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360" w:val="right" w:leader="hyphen"/>
      </w:tabs>
      <w:spacing w:after="120"/>
      <w:ind w:left="360"/>
    </w:pPr>
    <w:rPr>
      <w:sz w:val="24"/>
    </w:rPr>
  </w:style>
  <w:style w:type="paragraph" w:customStyle="1" w:styleId="TOC2">
    <w:name w:val="TOC 2"/>
    <w:pPr>
      <w:tabs>
        <w:tab w:pos="9360" w:val="right" w:leader="hyphen"/>
      </w:tabs>
      <w:spacing w:after="120"/>
      <w:ind w:left="720"/>
    </w:pPr>
    <w:rPr>
      <w:sz w:val="22"/>
    </w:rPr>
  </w:style>
  <w:style w:type="paragraph" w:customStyle="1" w:styleId="Callout">
    <w:name w:val="Callout"/>
    <w:pPr>
      <w:spacing w:before="120" w:after="120"/>
      <w:ind w:left="360" w:right="3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