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Uma conversa simples sobre Ruby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Iniciando em Ruby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Iniciar a programar em ruby é prático e o website oficial oferece um guia de instalação. Mas, desde que seja de seu conhecimento, um website que sirva como interpretador ruby o permitirá armazenar e ele irá interpretar código em ruby.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 nosso caso,temos um repositório Github, e nele apenas criamos um arquivo.rb ( arquivo do tipo Ruby) dentro de uma pasta e começamos a escrever linhas de código.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Claro, utilizar esse serviço não significa aproveitar todos os recursos Ruby em sua versão desktop, mas já temos uma visão de como funciona.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Instalando o Ruby em seu computador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próprio site do Ruby tem um guia rápido de instalação para todas as plataformas. Para windows, em específico, temos um instalador que abre o prompt de comando para começar a instalação.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Como uma linguagem muito bem difundida na comunidade, ela possui diversas bibliotecas, frameworks,plugins, enfim, recursos que aprimoram a qualidade do projeto desenvolvido sobre essa linguagem.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Programação em Ruby oriunda do treinamento no próprio site de documentação Ruby: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Primeiramente no site oficial ruby, existe um testador onde o iniciante pode começar com códigos de exemplo até ter conhecimento e confiança para praticar seus códigos.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Primeiro exemplo: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#a primeira linha se refere a quantas vezes irá realizar no terminal tal comando.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3.times do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print 'Welcome '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Dentro da linguagem ruby, pode ser feitos comentários para elucidação sobre o que desejar: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Usando o caractere jogo da velha(Hashtags,”#”) pode-se fazer um comentário de uma única linha, desse jeito: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#Olá Mundo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Exemplo matemático: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1.times do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var=2+6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 var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Exemplo incluindo mais de uma ação a ser utilizada ao mesmo tempo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2.times do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puts 'utah'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puts 'carolina'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Exemplo soletrando meu nome ao contrário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1.times do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puts"Thalles".reverse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Exemplo convertendo um número para um string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1.times do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#método to_s significa tornar aquele elemento em uma string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puts 10.to_s.reverse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