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3C6055"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Receituário Médico</w:t>
      </w:r>
      <w:r>
        <w:rPr>
          <w:b/>
          <w:bCs/>
          <w:sz w:val="32"/>
          <w:szCs w:val="32"/>
        </w:rPr>
      </w:r>
    </w:p>
    <w:p w14:paraId="74969AE2">
      <w:pPr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8DF6A75">
      <w:pPr>
        <w:pBdr/>
        <w:spacing/>
        <w:ind/>
        <w:rPr>
          <w:highlight w:val="none"/>
          <w:lang w:val="en-US"/>
        </w:rPr>
      </w:pPr>
      <w:r>
        <w:t xml:space="preserve">Paciente: </w:t>
      </w:r>
      <w:r>
        <w:rPr>
          <w:lang w:val="en-US"/>
        </w:rPr>
        <w:t xml:space="preserve">Maria Clara Vasconcelos</w:t>
      </w:r>
      <w:r/>
      <w:r/>
      <w:r/>
    </w:p>
    <w:p w14:paraId="3B648C22">
      <w:pPr>
        <w:pBdr/>
        <w:spacing/>
        <w:ind/>
        <w:rPr/>
      </w:pPr>
      <w:r>
        <w:t xml:space="preserve">Data: </w:t>
      </w:r>
      <w:r>
        <w:rPr>
          <w:lang w:val="en-US"/>
        </w:rPr>
        <w:t xml:space="preserve">13/03/2025</w:t>
      </w:r>
      <w:r/>
      <w:r/>
      <w:r/>
    </w:p>
    <w:p w14:paraId="24AFD4F4">
      <w:pPr>
        <w:pBdr/>
        <w:spacing/>
        <w:ind/>
        <w:rPr/>
      </w:pPr>
      <w:r>
        <w:t xml:space="preserve">Médico: </w:t>
      </w:r>
      <w:r>
        <w:rPr>
          <w:b/>
          <w:bCs/>
          <w:lang w:val="en-US"/>
        </w:rPr>
      </w:r>
      <w:r>
        <w:rPr>
          <w:b w:val="0"/>
          <w:bCs w:val="0"/>
          <w:lang w:val="en-US"/>
        </w:rPr>
        <w:t xml:space="preserve">Jabes Torres</w:t>
      </w:r>
      <w:r/>
      <w:r>
        <w:rPr>
          <w:lang w:val="en-US"/>
        </w:rPr>
        <w:t xml:space="preserve"> - </w:t>
      </w:r>
      <w:r/>
      <w:r>
        <w:t xml:space="preserve">CRM</w:t>
      </w:r>
      <w:r>
        <w:rPr>
          <w:lang w:val="en-US"/>
        </w:rPr>
        <w:t xml:space="preserve"> 7845</w:t>
      </w:r>
      <w:r/>
    </w:p>
    <w:p w14:paraId="23B0254C">
      <w:pPr>
        <w:pBdr/>
        <w:spacing/>
        <w:ind/>
        <w:rPr/>
      </w:pPr>
      <w:r/>
      <w:r/>
    </w:p>
    <w:p w14:paraId="574BFA42">
      <w:pPr>
        <w:pBdr/>
        <w:spacing/>
        <w:ind/>
        <w:rPr/>
      </w:pPr>
      <w:r>
        <w:rPr>
          <w:b/>
          <w:bCs/>
        </w:rPr>
        <w:t xml:space="preserve">Medicamento</w:t>
      </w:r>
      <w:r>
        <w:rPr>
          <w:b/>
          <w:bCs/>
        </w:rPr>
        <w:t xml:space="preserve">:</w:t>
      </w:r>
      <w:r>
        <w:t xml:space="preserve"> Sertralina</w:t>
      </w:r>
      <w:r/>
    </w:p>
    <w:p w14:paraId="12BB8C44">
      <w:pPr>
        <w:pBdr/>
        <w:spacing/>
        <w:ind/>
        <w:rPr/>
      </w:pPr>
      <w:r>
        <w:rPr>
          <w:b/>
          <w:bCs/>
        </w:rPr>
        <w:t xml:space="preserve">Posologia:</w:t>
      </w:r>
      <w:r>
        <w:t xml:space="preserve"> 1 comprimido de 50 mg, 1 vez ao dia (manhã), via oral.</w:t>
      </w:r>
      <w:r/>
    </w:p>
    <w:p w14:paraId="3B87B946">
      <w:pPr>
        <w:pBdr/>
        <w:spacing/>
        <w:ind/>
        <w:rPr/>
      </w:pPr>
      <w:r>
        <w:rPr>
          <w:b/>
          <w:bCs/>
        </w:rPr>
        <w:t xml:space="preserve">Quantidade:</w:t>
      </w:r>
      <w:r>
        <w:t xml:space="preserve"> 30 comprimidos.</w:t>
      </w:r>
      <w:r/>
    </w:p>
    <w:p w14:paraId="59509DAD">
      <w:pPr>
        <w:pBdr/>
        <w:spacing/>
        <w:ind/>
        <w:rPr/>
      </w:pPr>
      <w:r>
        <w:rPr>
          <w:b/>
          <w:bCs/>
        </w:rPr>
        <w:t xml:space="preserve">Duração do Tratamento:</w:t>
      </w:r>
      <w:r>
        <w:t xml:space="preserve"> 30 dias.</w:t>
      </w:r>
      <w:r/>
    </w:p>
    <w:p w14:paraId="3CF53BA3">
      <w:pPr>
        <w:pBdr/>
        <w:spacing/>
        <w:ind/>
        <w:rPr/>
      </w:pPr>
      <w:r/>
      <w:r/>
    </w:p>
    <w:p w14:paraId="0AA2FCDE">
      <w:pPr>
        <w:pBdr/>
        <w:spacing/>
        <w:ind/>
        <w:rPr>
          <w:b/>
          <w:bCs/>
        </w:rPr>
      </w:pPr>
      <w:r>
        <w:rPr>
          <w:b/>
          <w:bCs/>
        </w:rPr>
        <w:t xml:space="preserve">Orientações:</w:t>
      </w:r>
      <w:r>
        <w:rPr>
          <w:b/>
          <w:bCs/>
        </w:rPr>
      </w:r>
    </w:p>
    <w:p w14:paraId="75A64CEB">
      <w:pPr>
        <w:pBdr/>
        <w:spacing/>
        <w:ind/>
        <w:rPr/>
      </w:pPr>
      <w:r>
        <w:t xml:space="preserve">Tomar preferencialmente pela manhã para minimizar sonolência.</w:t>
      </w:r>
      <w:r/>
    </w:p>
    <w:p w14:paraId="69704F2C">
      <w:pPr>
        <w:pBdr/>
        <w:spacing/>
        <w:ind/>
        <w:rPr/>
      </w:pPr>
      <w:r>
        <w:t xml:space="preserve">Não suspender o medicamento abruptamente.</w:t>
      </w:r>
      <w:r/>
    </w:p>
    <w:p w14:paraId="4D5065A3">
      <w:pPr>
        <w:pBdr/>
        <w:spacing/>
        <w:ind/>
        <w:rPr/>
      </w:pPr>
      <w:r>
        <w:t xml:space="preserve">Evitar álcool durante o tratamento.</w:t>
      </w:r>
      <w:r/>
    </w:p>
    <w:p w14:paraId="1D7C66D3">
      <w:pPr>
        <w:pBdr/>
        <w:spacing/>
        <w:ind/>
        <w:rPr/>
      </w:pPr>
      <w:r>
        <w:t xml:space="preserve">Relatar ao médico qualquer efeito colateral.</w:t>
      </w:r>
      <w:r/>
    </w:p>
    <w:p w14:paraId="1741C819">
      <w:pPr>
        <w:pBdr/>
        <w:spacing/>
        <w:ind/>
        <w:rPr/>
      </w:pPr>
      <w:r/>
      <w:r/>
    </w:p>
    <w:p w14:paraId="54219C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A6C4F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8695D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78616E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0D901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9025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CACA2D">
      <w:pPr>
        <w:pBdr/>
        <w:spacing/>
        <w:ind/>
        <w:rPr>
          <w:highlight w:val="none"/>
        </w:rPr>
      </w:pPr>
      <w:r>
        <w:t xml:space="preserve">_________________________</w:t>
      </w:r>
      <w:r>
        <w:rPr>
          <w:highlight w:val="none"/>
        </w:rPr>
      </w:r>
      <w:r>
        <w:rPr>
          <w:highlight w:val="none"/>
        </w:rPr>
      </w:r>
    </w:p>
    <w:p w14:paraId="170473B6">
      <w:pPr>
        <w:pBdr/>
        <w:spacing/>
        <w:ind/>
        <w:rPr/>
      </w:pPr>
      <w:r>
        <w:rPr>
          <w:lang w:val="en-US"/>
        </w:rPr>
        <w:t xml:space="preserve">Jabes Torres</w:t>
      </w:r>
      <w:r>
        <w:rPr>
          <w:lang w:val="en-US"/>
        </w:rPr>
        <w:t xml:space="preserve"> - Psiquiatra 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7845</w:t>
      </w:r>
      <w:r/>
      <w:r/>
    </w:p>
    <w:p w14:paraId="5EB2DF10">
      <w:pPr>
        <w:pBdr/>
        <w:spacing/>
        <w:ind/>
        <w:rPr/>
      </w:pPr>
      <w:r>
        <w:t xml:space="preserve">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</w:t>
      </w:r>
      <w:r>
        <w:rPr>
          <w:rFonts w:ascii="Arial" w:hAnsi="Arial" w:eastAsia="Arial" w:cs="Arial"/>
          <w:color w:val="333333"/>
          <w:sz w:val="22"/>
          <w:highlight w:val="white"/>
          <w:lang w:val="en-US"/>
        </w:rPr>
        <w:t xml:space="preserve">5</w:t>
      </w:r>
      <w:r/>
      <w:r/>
    </w:p>
    <w:p w14:paraId="1850998D">
      <w:pPr>
        <w:pBdr/>
        <w:spacing/>
        <w:ind/>
        <w:rPr/>
      </w:pPr>
      <w:r/>
      <w:r/>
    </w:p>
    <w:p w14:paraId="5C1BE11B">
      <w:pPr>
        <w:pBdr/>
        <w:spacing/>
        <w:ind/>
        <w:rPr/>
      </w:pPr>
      <w:r/>
      <w:r/>
    </w:p>
    <w:p w14:paraId="03984630">
      <w:pPr>
        <w:pBdr/>
        <w:spacing/>
        <w:ind/>
        <w:jc w:val="center"/>
        <w:rPr>
          <w:b/>
          <w:bCs/>
          <w:sz w:val="32"/>
          <w:szCs w:val="32"/>
        </w:rPr>
      </w:pPr>
      <w:r>
        <w:br w:type="column"/>
      </w:r>
      <w:r/>
      <w:r>
        <w:rPr>
          <w:b/>
          <w:bCs/>
          <w:sz w:val="32"/>
          <w:szCs w:val="32"/>
        </w:rPr>
        <w:t xml:space="preserve">Receituário Médico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9593646">
      <w:pPr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546415B">
      <w:pPr>
        <w:pBdr/>
        <w:spacing/>
        <w:ind/>
        <w:rPr>
          <w:highlight w:val="none"/>
          <w:lang w:val="en-US"/>
        </w:rPr>
      </w:pPr>
      <w:r>
        <w:t xml:space="preserve">Paciente: </w:t>
      </w:r>
      <w:r>
        <w:rPr>
          <w:lang w:val="en-US"/>
        </w:rPr>
        <w:t xml:space="preserve">Maria Clara Vasconcelos</w:t>
      </w:r>
      <w:r/>
      <w:r/>
    </w:p>
    <w:p w14:paraId="06B97B60">
      <w:pPr>
        <w:pBdr/>
        <w:spacing/>
        <w:ind/>
        <w:rPr/>
      </w:pPr>
      <w:r>
        <w:t xml:space="preserve">Data: </w:t>
      </w:r>
      <w:r>
        <w:rPr>
          <w:lang w:val="en-US"/>
        </w:rPr>
        <w:t xml:space="preserve">13/03/2025</w:t>
      </w:r>
      <w:r/>
      <w:r/>
    </w:p>
    <w:p w14:paraId="795D1595">
      <w:pPr>
        <w:pBdr/>
        <w:spacing/>
        <w:ind/>
        <w:rPr/>
      </w:pPr>
      <w:r>
        <w:t xml:space="preserve">Médico: </w:t>
      </w:r>
      <w:r>
        <w:rPr>
          <w:b w:val="0"/>
          <w:bCs w:val="0"/>
          <w:lang w:val="en-US"/>
        </w:rPr>
        <w:t xml:space="preserve">Jabes Torres</w:t>
      </w:r>
      <w:r>
        <w:rPr>
          <w:lang w:val="en-US"/>
        </w:rPr>
        <w:t xml:space="preserve"> - </w:t>
      </w:r>
      <w:r>
        <w:t xml:space="preserve">CRM</w:t>
      </w:r>
      <w:r>
        <w:rPr>
          <w:lang w:val="en-US"/>
        </w:rPr>
        <w:t xml:space="preserve"> 7845</w:t>
      </w:r>
      <w:r/>
      <w:r/>
    </w:p>
    <w:p w14:paraId="2F387020">
      <w:pPr>
        <w:pBdr/>
        <w:spacing/>
        <w:ind/>
        <w:rPr/>
      </w:pPr>
      <w:r/>
      <w:r/>
      <w:r/>
    </w:p>
    <w:p w14:paraId="6696C963">
      <w:pPr>
        <w:pBdr/>
        <w:spacing/>
        <w:ind/>
        <w:rPr/>
      </w:pPr>
      <w:r>
        <w:rPr>
          <w:b/>
          <w:bCs/>
        </w:rPr>
        <w:t xml:space="preserve">Medicamento:</w:t>
      </w:r>
      <w:r>
        <w:t xml:space="preserve"> Escitalopram</w:t>
      </w:r>
      <w:r/>
    </w:p>
    <w:p w14:paraId="22F4778D">
      <w:pPr>
        <w:pBdr/>
        <w:spacing/>
        <w:ind/>
        <w:rPr/>
      </w:pPr>
      <w:r>
        <w:rPr>
          <w:b/>
          <w:bCs/>
        </w:rPr>
        <w:t xml:space="preserve">Posologia:</w:t>
      </w:r>
      <w:r>
        <w:t xml:space="preserve"> 1 comprimido de 10 mg, 1 vez ao dia (manhã), via oral.</w:t>
      </w:r>
      <w:r/>
    </w:p>
    <w:p w14:paraId="2C37C340">
      <w:pPr>
        <w:pBdr/>
        <w:spacing/>
        <w:ind/>
        <w:rPr/>
      </w:pPr>
      <w:r>
        <w:rPr>
          <w:b/>
          <w:bCs/>
        </w:rPr>
        <w:t xml:space="preserve">Quantidade:</w:t>
      </w:r>
      <w:r>
        <w:t xml:space="preserve"> 30 comprimidos.</w:t>
      </w:r>
      <w:r/>
    </w:p>
    <w:p w14:paraId="00F77704">
      <w:pPr>
        <w:pBdr/>
        <w:spacing/>
        <w:ind/>
        <w:rPr/>
      </w:pPr>
      <w:r>
        <w:rPr>
          <w:b/>
          <w:bCs/>
        </w:rPr>
        <w:t xml:space="preserve">Duração do Tratamento:</w:t>
      </w:r>
      <w:r>
        <w:t xml:space="preserve"> 30 dias. </w:t>
      </w:r>
      <w:r/>
    </w:p>
    <w:p w14:paraId="6B39756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E2A8BF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Orientações:</w:t>
      </w:r>
      <w:r>
        <w:rPr>
          <w:b/>
          <w:bCs/>
        </w:rPr>
      </w:r>
      <w:r>
        <w:rPr>
          <w:b/>
          <w:bCs/>
        </w:rPr>
      </w:r>
    </w:p>
    <w:p w14:paraId="28CDFA6F">
      <w:pPr>
        <w:pBdr/>
        <w:spacing/>
        <w:ind/>
        <w:rPr/>
      </w:pPr>
      <w:r>
        <w:t xml:space="preserve">Tomar preferencialmente pela manhã.</w:t>
      </w:r>
      <w:r/>
    </w:p>
    <w:p w14:paraId="4EB83C3F">
      <w:pPr>
        <w:pBdr/>
        <w:spacing/>
        <w:ind/>
        <w:rPr/>
      </w:pPr>
      <w:r>
        <w:t xml:space="preserve">Não suspender o medicamento sem orientação médica.</w:t>
      </w:r>
      <w:r/>
    </w:p>
    <w:p w14:paraId="0EE5FED1">
      <w:pPr>
        <w:pBdr/>
        <w:spacing/>
        <w:ind/>
        <w:rPr/>
      </w:pPr>
      <w:r>
        <w:t xml:space="preserve">Evitar conduzir veículos ou operar máquinas se sentir sonolência.</w:t>
      </w:r>
      <w:r/>
    </w:p>
    <w:p w14:paraId="05F3C88B">
      <w:pPr>
        <w:pBdr/>
        <w:spacing/>
        <w:ind/>
        <w:rPr/>
      </w:pPr>
      <w:r>
        <w:t xml:space="preserve">Relatar ao médico qualquer reação adversa.</w:t>
      </w:r>
      <w:r/>
    </w:p>
    <w:p w14:paraId="0A587FA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F500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583F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A889E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9442C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F345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69DA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6F427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EEBB2E">
      <w:pPr>
        <w:pBdr/>
        <w:spacing/>
        <w:ind/>
        <w:rPr>
          <w:highlight w:val="none"/>
        </w:rPr>
      </w:pPr>
      <w:r>
        <w:t xml:space="preserve">_________________________</w:t>
      </w:r>
      <w:r>
        <w:rPr>
          <w:highlight w:val="none"/>
        </w:rPr>
      </w:r>
      <w:r>
        <w:rPr>
          <w:highlight w:val="none"/>
        </w:rPr>
      </w:r>
    </w:p>
    <w:p w14:paraId="0C916017">
      <w:pPr>
        <w:pBdr/>
        <w:spacing/>
        <w:ind/>
        <w:rPr/>
      </w:pPr>
      <w:r>
        <w:rPr>
          <w:lang w:val="en-US"/>
        </w:rPr>
        <w:t xml:space="preserve">Jabes Torres</w:t>
      </w:r>
      <w:r>
        <w:rPr>
          <w:lang w:val="en-US"/>
        </w:rPr>
        <w:t xml:space="preserve"> - Psiquiatra 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7845</w:t>
      </w:r>
      <w:r/>
      <w:r/>
    </w:p>
    <w:p w14:paraId="7B4AFD4A">
      <w:pPr>
        <w:pBdr/>
        <w:spacing/>
        <w:ind/>
        <w:rPr/>
      </w:pPr>
      <w:r>
        <w:t xml:space="preserve">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</w:t>
      </w:r>
      <w:r>
        <w:rPr>
          <w:rFonts w:ascii="Arial" w:hAnsi="Arial" w:eastAsia="Arial" w:cs="Arial"/>
          <w:color w:val="333333"/>
          <w:sz w:val="22"/>
          <w:highlight w:val="white"/>
          <w:lang w:val="en-US"/>
        </w:rPr>
        <w:t xml:space="preserve">5</w:t>
      </w:r>
      <w:r/>
      <w:r/>
    </w:p>
    <w:p w14:paraId="5A5F0B89">
      <w:pPr>
        <w:pBdr/>
        <w:spacing/>
        <w:ind/>
        <w:rPr/>
      </w:pPr>
      <w:r/>
      <w:r/>
    </w:p>
    <w:p w14:paraId="48E04D44">
      <w:pPr>
        <w:pBdr/>
        <w:spacing/>
        <w:ind/>
        <w:jc w:val="center"/>
        <w:rPr>
          <w:b/>
          <w:bCs/>
          <w:sz w:val="32"/>
          <w:szCs w:val="32"/>
        </w:rPr>
      </w:pPr>
      <w:r>
        <w:br w:type="column"/>
      </w:r>
      <w:r/>
      <w:r/>
      <w:r>
        <w:rPr>
          <w:b/>
          <w:bCs/>
          <w:sz w:val="32"/>
          <w:szCs w:val="32"/>
        </w:rPr>
        <w:t xml:space="preserve">Receituário Médico</w:t>
      </w:r>
      <w:r/>
      <w:r>
        <w:rPr>
          <w:b/>
          <w:bCs/>
          <w:sz w:val="32"/>
          <w:szCs w:val="32"/>
        </w:rPr>
      </w:r>
    </w:p>
    <w:p w14:paraId="651C4C5C">
      <w:pPr>
        <w:pBdr/>
        <w:spacing/>
        <w:ind/>
        <w:rPr/>
      </w:pPr>
      <w:r>
        <w:rPr>
          <w:highlight w:val="none"/>
          <w:lang w:val="en-US"/>
        </w:rPr>
      </w:r>
      <w:r/>
      <w:r/>
    </w:p>
    <w:p w14:paraId="1ED03766">
      <w:pPr>
        <w:pBdr/>
        <w:spacing/>
        <w:ind/>
        <w:rPr>
          <w:highlight w:val="none"/>
          <w:lang w:val="en-US"/>
        </w:rPr>
      </w:pPr>
      <w:r>
        <w:t xml:space="preserve">Paciente: </w:t>
      </w:r>
      <w:r>
        <w:rPr>
          <w:lang w:val="en-US"/>
        </w:rPr>
        <w:t xml:space="preserve">Maria Clara Vasconcelos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0ED7CCEA">
      <w:pPr>
        <w:pBdr/>
        <w:spacing/>
        <w:ind/>
        <w:rPr/>
      </w:pPr>
      <w:r>
        <w:t xml:space="preserve">Data: </w:t>
      </w:r>
      <w:r>
        <w:rPr>
          <w:lang w:val="en-US"/>
        </w:rPr>
        <w:t xml:space="preserve">13/03/2025</w:t>
      </w:r>
      <w:r/>
      <w:r/>
    </w:p>
    <w:p w14:paraId="4CFCC3B9">
      <w:pPr>
        <w:pBdr/>
        <w:spacing/>
        <w:ind/>
        <w:rPr/>
      </w:pPr>
      <w:r>
        <w:t xml:space="preserve">Médico: </w:t>
      </w:r>
      <w:r>
        <w:rPr>
          <w:b w:val="0"/>
          <w:bCs w:val="0"/>
          <w:lang w:val="en-US"/>
        </w:rPr>
        <w:t xml:space="preserve">Jabes Torres</w:t>
      </w:r>
      <w:r>
        <w:rPr>
          <w:lang w:val="en-US"/>
        </w:rPr>
        <w:t xml:space="preserve"> - </w:t>
      </w:r>
      <w:r>
        <w:t xml:space="preserve">CRM</w:t>
      </w:r>
      <w:r>
        <w:rPr>
          <w:lang w:val="en-US"/>
        </w:rPr>
        <w:t xml:space="preserve"> 7845</w:t>
      </w:r>
      <w:r/>
      <w:r/>
    </w:p>
    <w:p w14:paraId="4FD12DF8">
      <w:pPr>
        <w:pBdr/>
        <w:spacing/>
        <w:ind/>
        <w:rPr/>
      </w:pPr>
      <w:r/>
      <w:r/>
    </w:p>
    <w:p w14:paraId="3F904233">
      <w:pPr>
        <w:pBdr/>
        <w:spacing/>
        <w:ind/>
        <w:rPr/>
      </w:pPr>
      <w:r>
        <w:rPr>
          <w:b/>
          <w:bCs/>
        </w:rPr>
        <w:t xml:space="preserve">Medicamento:</w:t>
      </w:r>
      <w:r>
        <w:t xml:space="preserve"> Venlafaxina </w:t>
      </w:r>
      <w:r/>
    </w:p>
    <w:p w14:paraId="4D5C058F">
      <w:pPr>
        <w:pBdr/>
        <w:spacing/>
        <w:ind/>
        <w:rPr/>
      </w:pPr>
      <w:r>
        <w:rPr>
          <w:b/>
          <w:bCs/>
        </w:rPr>
        <w:t xml:space="preserve">Posologia:</w:t>
      </w:r>
      <w:r>
        <w:t xml:space="preserve"> 1 comprimido de 75 mg, 1 vez ao dia (manhã), via oral. </w:t>
      </w:r>
      <w:r/>
    </w:p>
    <w:p w14:paraId="7CBE1A34">
      <w:pPr>
        <w:pBdr/>
        <w:spacing/>
        <w:ind/>
        <w:rPr/>
      </w:pPr>
      <w:r>
        <w:rPr>
          <w:b/>
          <w:bCs/>
        </w:rPr>
        <w:t xml:space="preserve">Quantidade:</w:t>
      </w:r>
      <w:r>
        <w:t xml:space="preserve"> 30 comprimidos (1 cx). </w:t>
      </w:r>
      <w:r/>
    </w:p>
    <w:p w14:paraId="43D29599">
      <w:pPr>
        <w:pBdr/>
        <w:spacing/>
        <w:ind/>
        <w:rPr/>
      </w:pPr>
      <w:r>
        <w:rPr>
          <w:b/>
          <w:bCs/>
        </w:rPr>
        <w:t xml:space="preserve">Duração do Tratamento:</w:t>
      </w:r>
      <w:r>
        <w:t xml:space="preserve"> 30 dias. </w:t>
      </w:r>
      <w:r/>
    </w:p>
    <w:p w14:paraId="78E6214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9D765B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Orientações:</w:t>
      </w:r>
      <w:r>
        <w:rPr>
          <w:b/>
          <w:bCs/>
        </w:rPr>
      </w:r>
      <w:r>
        <w:rPr>
          <w:b/>
          <w:bCs/>
        </w:rPr>
      </w:r>
    </w:p>
    <w:p w14:paraId="61FA47BE">
      <w:pPr>
        <w:pBdr/>
        <w:spacing/>
        <w:ind/>
        <w:rPr/>
      </w:pPr>
      <w:r>
        <w:t xml:space="preserve">Tomar preferencialmente pela manhã para minimizar insônia.</w:t>
      </w:r>
      <w:r/>
    </w:p>
    <w:p w14:paraId="37A89AAE">
      <w:pPr>
        <w:pBdr/>
        <w:spacing/>
        <w:ind/>
        <w:rPr/>
      </w:pPr>
      <w:r>
        <w:t xml:space="preserve">Não suspender o medicamento abruptamente.</w:t>
      </w:r>
      <w:r/>
    </w:p>
    <w:p w14:paraId="26BF1FE1">
      <w:pPr>
        <w:pBdr/>
        <w:spacing/>
        <w:ind/>
        <w:rPr/>
      </w:pPr>
      <w:r>
        <w:t xml:space="preserve">Evitar álcool e outras substâncias.</w:t>
      </w:r>
      <w:r/>
    </w:p>
    <w:p w14:paraId="1A223416">
      <w:pPr>
        <w:pBdr/>
        <w:spacing/>
        <w:ind/>
        <w:rPr>
          <w:highlight w:val="none"/>
        </w:rPr>
      </w:pPr>
      <w:r>
        <w:t xml:space="preserve">Relatar ao médico qualquer efeito colateral.</w:t>
      </w:r>
      <w:r/>
    </w:p>
    <w:p w14:paraId="29A20193">
      <w:pPr>
        <w:pBdr/>
        <w:spacing/>
        <w:ind/>
        <w:rPr/>
      </w:pPr>
      <w:r/>
      <w:r/>
      <w:r/>
    </w:p>
    <w:p w14:paraId="41D8DB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281A6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62ACD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CDB2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41B1B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D027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580F3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B2773D">
      <w:pPr>
        <w:pBdr/>
        <w:spacing/>
        <w:ind/>
        <w:rPr>
          <w:highlight w:val="none"/>
        </w:rPr>
      </w:pPr>
      <w:r>
        <w:t xml:space="preserve">_________________________</w:t>
      </w:r>
      <w:r>
        <w:rPr>
          <w:highlight w:val="none"/>
        </w:rPr>
      </w:r>
      <w:r>
        <w:rPr>
          <w:highlight w:val="none"/>
        </w:rPr>
      </w:r>
    </w:p>
    <w:p w14:paraId="11E91F25">
      <w:pPr>
        <w:pBdr/>
        <w:spacing/>
        <w:ind/>
        <w:rPr/>
      </w:pPr>
      <w:r>
        <w:rPr>
          <w:lang w:val="en-US"/>
        </w:rPr>
        <w:t xml:space="preserve">Jabes Torres</w:t>
      </w:r>
      <w:r>
        <w:rPr>
          <w:lang w:val="en-US"/>
        </w:rPr>
        <w:t xml:space="preserve"> - Psiquiatra 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7845</w:t>
      </w:r>
      <w:r/>
      <w:r/>
    </w:p>
    <w:p w14:paraId="03DCE0D3">
      <w:pPr>
        <w:pBdr/>
        <w:spacing/>
        <w:ind/>
        <w:rPr/>
      </w:pPr>
      <w:r>
        <w:t xml:space="preserve">CRM </w:t>
      </w:r>
      <w:r>
        <w:rPr>
          <w:rFonts w:ascii="Arial" w:hAnsi="Arial" w:eastAsia="Arial" w:cs="Arial"/>
          <w:color w:val="333333"/>
          <w:sz w:val="22"/>
          <w:highlight w:val="white"/>
        </w:rPr>
        <w:t xml:space="preserve">784</w:t>
      </w:r>
      <w:r>
        <w:rPr>
          <w:rFonts w:ascii="Arial" w:hAnsi="Arial" w:eastAsia="Arial" w:cs="Arial"/>
          <w:color w:val="333333"/>
          <w:sz w:val="22"/>
          <w:highlight w:val="white"/>
          <w:lang w:val="en-US"/>
        </w:rPr>
        <w:t xml:space="preserve">5</w:t>
      </w:r>
      <w:r/>
      <w:r/>
    </w:p>
    <w:p w14:paraId="63BAA4E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2026-03-05T11:34:21Z</dcterms:modified>
</cp:coreProperties>
</file>