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923DD" w:rsidP="00BC461A" w:rsidRDefault="008923DD" w14:paraId="3C49B0F8" w14:textId="781918E3">
      <w:pPr>
        <w:pStyle w:val="Capa"/>
      </w:pPr>
    </w:p>
    <w:p w:rsidR="00BC461A" w:rsidP="007B14DC" w:rsidRDefault="00ED25C4" w14:paraId="7216E94A" w14:textId="5355DBE1">
      <w:pPr>
        <w:pStyle w:val="Capa"/>
      </w:pPr>
      <w:r>
        <w:rPr>
          <w:noProof/>
          <w:lang w:eastAsia="pt-BR"/>
        </w:rPr>
        <w:drawing>
          <wp:inline distT="0" distB="0" distL="0" distR="0" wp14:anchorId="31D0C3D8" wp14:editId="0FBA1EF0">
            <wp:extent cx="4264429" cy="1140033"/>
            <wp:effectExtent l="0" t="0" r="0" b="0"/>
            <wp:docPr id="1105997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714" name="Picture 1"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7629" cy="1146235"/>
                    </a:xfrm>
                    <a:prstGeom prst="rect">
                      <a:avLst/>
                    </a:prstGeom>
                  </pic:spPr>
                </pic:pic>
              </a:graphicData>
            </a:graphic>
          </wp:inline>
        </w:drawing>
      </w:r>
    </w:p>
    <w:p w:rsidR="007B14DC" w:rsidP="00BC461A" w:rsidRDefault="007B14DC" w14:paraId="694AA0CE" w14:textId="77777777">
      <w:pPr>
        <w:pStyle w:val="Capa"/>
        <w:rPr>
          <w:sz w:val="44"/>
          <w:szCs w:val="44"/>
        </w:rPr>
      </w:pPr>
    </w:p>
    <w:p w:rsidRPr="007B14DC" w:rsidR="00BC461A" w:rsidP="00BC461A" w:rsidRDefault="007B14DC" w14:paraId="7400BBDC" w14:textId="7AF6CE05">
      <w:pPr>
        <w:pStyle w:val="Capa"/>
        <w:rPr>
          <w:sz w:val="44"/>
          <w:szCs w:val="44"/>
        </w:rPr>
      </w:pPr>
      <w:r w:rsidRPr="007B14DC">
        <w:rPr>
          <w:sz w:val="44"/>
          <w:szCs w:val="44"/>
        </w:rPr>
        <w:t>Bacharelado em Sistemas de Informação</w:t>
      </w:r>
    </w:p>
    <w:p w:rsidR="00BC461A" w:rsidP="00BC461A" w:rsidRDefault="00991FA9" w14:paraId="5B33CA0D" w14:textId="01A99D9E">
      <w:pPr>
        <w:pStyle w:val="Capa"/>
      </w:pPr>
      <w:r>
        <w:t xml:space="preserve">Projeto Integrado </w:t>
      </w:r>
      <w:r w:rsidR="00835311">
        <w:t>3</w:t>
      </w:r>
    </w:p>
    <w:p w:rsidR="00BC461A" w:rsidP="00BC461A" w:rsidRDefault="00BC461A" w14:paraId="3162074B" w14:textId="77777777">
      <w:pPr>
        <w:pStyle w:val="Capa"/>
      </w:pPr>
    </w:p>
    <w:p w:rsidR="00BC461A" w:rsidP="00BC461A" w:rsidRDefault="00BC461A" w14:paraId="18BE9A98" w14:textId="77777777">
      <w:pPr>
        <w:pStyle w:val="Capa"/>
      </w:pPr>
    </w:p>
    <w:p w:rsidR="00BC461A" w:rsidP="00BC461A" w:rsidRDefault="00BC461A" w14:paraId="633D8498" w14:textId="77777777">
      <w:pPr>
        <w:pStyle w:val="Capa"/>
      </w:pPr>
    </w:p>
    <w:p w:rsidR="00BC461A" w:rsidP="00BC461A" w:rsidRDefault="00BC461A" w14:paraId="4A14B115" w14:textId="77777777">
      <w:pPr>
        <w:pStyle w:val="Capa"/>
      </w:pPr>
    </w:p>
    <w:p w:rsidR="117979B6" w:rsidP="117979B6" w:rsidRDefault="117979B6" w14:paraId="319BDA8B" w14:textId="46E78BB5">
      <w:pPr>
        <w:pStyle w:val="CapaTtulo"/>
      </w:pPr>
      <w:r w:rsidR="117979B6">
        <w:rPr/>
        <w:t xml:space="preserve">PI3: </w:t>
      </w:r>
    </w:p>
    <w:p w:rsidR="00BC461A" w:rsidP="00BC461A" w:rsidRDefault="00BC461A" w14:paraId="4E195BC2" w14:textId="77777777">
      <w:pPr>
        <w:pStyle w:val="Capa"/>
      </w:pPr>
    </w:p>
    <w:p w:rsidR="00BC461A" w:rsidP="00BC461A" w:rsidRDefault="00BC461A" w14:paraId="3DE208BA" w14:textId="77777777">
      <w:pPr>
        <w:pStyle w:val="Capa"/>
      </w:pPr>
    </w:p>
    <w:p w:rsidR="00BC461A" w:rsidP="00BC461A" w:rsidRDefault="00BC461A" w14:paraId="2375ACF3" w14:textId="77777777">
      <w:pPr>
        <w:pStyle w:val="Capa"/>
      </w:pPr>
    </w:p>
    <w:p w:rsidR="00BC461A" w:rsidP="00BC461A" w:rsidRDefault="003A60C6" w14:paraId="6DF428B1" w14:textId="5B74CE47">
      <w:pPr>
        <w:pStyle w:val="Capa"/>
      </w:pPr>
      <w:r>
        <w:t>Betina Volpi Nazário</w:t>
      </w:r>
    </w:p>
    <w:p w:rsidR="003A60C6" w:rsidP="00BC461A" w:rsidRDefault="003A60C6" w14:paraId="7DA63B90" w14:textId="6EC8C13F">
      <w:pPr>
        <w:pStyle w:val="Capa"/>
      </w:pPr>
      <w:r>
        <w:t>Ícaro Dias Marculino</w:t>
      </w:r>
    </w:p>
    <w:p w:rsidR="003A60C6" w:rsidP="00BC461A" w:rsidRDefault="003A60C6" w14:paraId="2BA2A40D" w14:textId="4BE500EB">
      <w:pPr>
        <w:pStyle w:val="Capa"/>
      </w:pPr>
      <w:proofErr w:type="spellStart"/>
      <w:r>
        <w:t>Kayla</w:t>
      </w:r>
      <w:proofErr w:type="spellEnd"/>
      <w:r>
        <w:t xml:space="preserve"> Santos Abreu</w:t>
      </w:r>
    </w:p>
    <w:p w:rsidR="003A60C6" w:rsidP="00BC461A" w:rsidRDefault="003A60C6" w14:paraId="45F7F520" w14:textId="4384A438">
      <w:pPr>
        <w:pStyle w:val="Capa"/>
      </w:pPr>
      <w:r>
        <w:t xml:space="preserve">Rodrigo </w:t>
      </w:r>
      <w:proofErr w:type="spellStart"/>
      <w:r>
        <w:t>Naohan</w:t>
      </w:r>
      <w:proofErr w:type="spellEnd"/>
      <w:r>
        <w:t xml:space="preserve"> Rodrigues </w:t>
      </w:r>
      <w:proofErr w:type="spellStart"/>
      <w:r>
        <w:t>Neiland</w:t>
      </w:r>
      <w:proofErr w:type="spellEnd"/>
    </w:p>
    <w:p w:rsidR="00BC461A" w:rsidP="00BC461A" w:rsidRDefault="00BC461A" w14:paraId="4ACA037D" w14:textId="77777777">
      <w:pPr>
        <w:pStyle w:val="Capa"/>
      </w:pPr>
    </w:p>
    <w:p w:rsidR="00BC461A" w:rsidP="00BC461A" w:rsidRDefault="00BC461A" w14:paraId="42F4AF8C" w14:textId="77777777">
      <w:pPr>
        <w:pStyle w:val="Capa"/>
      </w:pPr>
    </w:p>
    <w:p w:rsidR="00BC461A" w:rsidP="00BC461A" w:rsidRDefault="00BC461A" w14:paraId="3FFF5F3B" w14:textId="77777777">
      <w:pPr>
        <w:pStyle w:val="Capa"/>
      </w:pPr>
    </w:p>
    <w:p w:rsidR="00BC461A" w:rsidP="00BC461A" w:rsidRDefault="00BC461A" w14:paraId="42F53E50" w14:textId="77777777">
      <w:pPr>
        <w:pStyle w:val="Capa"/>
      </w:pPr>
    </w:p>
    <w:p w:rsidR="00BC461A" w:rsidP="00BC461A" w:rsidRDefault="00BC461A" w14:paraId="4D7897C7" w14:textId="77777777">
      <w:pPr>
        <w:pStyle w:val="Capa"/>
      </w:pPr>
    </w:p>
    <w:p w:rsidR="00BC461A" w:rsidP="00BC461A" w:rsidRDefault="00BC461A" w14:paraId="266394D9" w14:textId="77777777">
      <w:pPr>
        <w:pStyle w:val="Capa"/>
      </w:pPr>
    </w:p>
    <w:p w:rsidR="00BC461A" w:rsidP="00BC461A" w:rsidRDefault="00BC461A" w14:paraId="5551FD5B" w14:textId="77777777">
      <w:pPr>
        <w:pStyle w:val="Capa"/>
      </w:pPr>
    </w:p>
    <w:p w:rsidR="00BC461A" w:rsidP="00BC461A" w:rsidRDefault="00BC461A" w14:paraId="4571728F" w14:textId="77777777">
      <w:pPr>
        <w:pStyle w:val="Capa"/>
      </w:pPr>
      <w:r>
        <w:t>São Paulo</w:t>
      </w:r>
    </w:p>
    <w:p w:rsidR="000F7720" w:rsidP="00ED25C4" w:rsidRDefault="003A60C6" w14:paraId="652E43FB" w14:textId="21F3FC49">
      <w:pPr>
        <w:pStyle w:val="Capa"/>
      </w:pPr>
      <w:r>
        <w:t>2026</w:t>
      </w:r>
    </w:p>
    <w:p w:rsidR="000F7720" w:rsidRDefault="000F7720" w14:paraId="23E187D1" w14:textId="77777777">
      <w:pPr>
        <w:spacing w:after="160" w:line="259" w:lineRule="auto"/>
        <w:ind w:firstLine="0"/>
        <w:jc w:val="left"/>
        <w:rPr>
          <w:b/>
        </w:rPr>
      </w:pPr>
      <w:r>
        <w:br w:type="page"/>
      </w:r>
    </w:p>
    <w:p w:rsidR="00BF7F5A" w:rsidP="00ED25C4" w:rsidRDefault="00BF7F5A" w14:paraId="21D6AE56" w14:textId="77777777">
      <w:pPr>
        <w:pStyle w:val="Capa"/>
      </w:pPr>
    </w:p>
    <w:p w:rsidR="00BF7F5A" w:rsidP="00BF7F5A" w:rsidRDefault="00BF7F5A" w14:paraId="3AF2DB5C" w14:textId="77777777">
      <w:pPr>
        <w:pStyle w:val="Capa"/>
      </w:pPr>
    </w:p>
    <w:p w:rsidR="00BF7F5A" w:rsidP="00BF7F5A" w:rsidRDefault="00BF7F5A" w14:paraId="11D636D6" w14:textId="77777777">
      <w:pPr>
        <w:pStyle w:val="Capa"/>
      </w:pPr>
    </w:p>
    <w:p w:rsidR="00BF7F5A" w:rsidP="00BF7F5A" w:rsidRDefault="00BF7F5A" w14:paraId="62025E1F" w14:textId="77777777">
      <w:pPr>
        <w:pStyle w:val="Capa"/>
      </w:pPr>
    </w:p>
    <w:p w:rsidR="00BF7F5A" w:rsidP="00BF7F5A" w:rsidRDefault="00BF7F5A" w14:paraId="0FE1B5D0" w14:textId="77777777">
      <w:pPr>
        <w:pStyle w:val="Capa"/>
      </w:pPr>
    </w:p>
    <w:p w:rsidR="00BF7F5A" w:rsidP="00BF7F5A" w:rsidRDefault="00BF7F5A" w14:paraId="6108AB47" w14:textId="77777777">
      <w:pPr>
        <w:pStyle w:val="Capa"/>
      </w:pPr>
    </w:p>
    <w:p w:rsidR="00BF7F5A" w:rsidP="00BF7F5A" w:rsidRDefault="00BF7F5A" w14:paraId="249F9DE8" w14:textId="77777777">
      <w:pPr>
        <w:pStyle w:val="Capa"/>
      </w:pPr>
    </w:p>
    <w:p w:rsidR="003A60C6" w:rsidP="003A60C6" w:rsidRDefault="003A60C6" w14:paraId="6F616F31" w14:textId="77777777">
      <w:pPr>
        <w:pStyle w:val="Capa"/>
      </w:pPr>
      <w:r>
        <w:t>Betina Volpi Nazário</w:t>
      </w:r>
    </w:p>
    <w:p w:rsidR="003A60C6" w:rsidP="003A60C6" w:rsidRDefault="003A60C6" w14:paraId="07F399D9" w14:textId="77777777">
      <w:pPr>
        <w:pStyle w:val="Capa"/>
      </w:pPr>
      <w:r>
        <w:t>Ícaro Dias Marculino</w:t>
      </w:r>
    </w:p>
    <w:p w:rsidR="003A60C6" w:rsidP="003A60C6" w:rsidRDefault="003A60C6" w14:paraId="2761D4CD" w14:textId="77777777">
      <w:pPr>
        <w:pStyle w:val="Capa"/>
      </w:pPr>
      <w:proofErr w:type="spellStart"/>
      <w:r>
        <w:t>Kayla</w:t>
      </w:r>
      <w:proofErr w:type="spellEnd"/>
      <w:r>
        <w:t xml:space="preserve"> Santos Abreu</w:t>
      </w:r>
    </w:p>
    <w:p w:rsidR="003A60C6" w:rsidP="003A60C6" w:rsidRDefault="003A60C6" w14:paraId="6F2D9470" w14:textId="77777777">
      <w:pPr>
        <w:pStyle w:val="Capa"/>
      </w:pPr>
      <w:r>
        <w:t xml:space="preserve">Rodrigo </w:t>
      </w:r>
      <w:proofErr w:type="spellStart"/>
      <w:r>
        <w:t>Naohan</w:t>
      </w:r>
      <w:proofErr w:type="spellEnd"/>
      <w:r>
        <w:t xml:space="preserve"> Rodrigues </w:t>
      </w:r>
      <w:proofErr w:type="spellStart"/>
      <w:r>
        <w:t>Neiland</w:t>
      </w:r>
      <w:proofErr w:type="spellEnd"/>
    </w:p>
    <w:p w:rsidR="00BF7F5A" w:rsidP="00BF7F5A" w:rsidRDefault="00BF7F5A" w14:paraId="1337B6B2" w14:textId="77777777">
      <w:pPr>
        <w:pStyle w:val="Capa"/>
      </w:pPr>
    </w:p>
    <w:p w:rsidR="00BF7F5A" w:rsidP="00BF7F5A" w:rsidRDefault="00BF7F5A" w14:paraId="5B688063" w14:textId="77777777">
      <w:pPr>
        <w:pStyle w:val="Capa"/>
      </w:pPr>
    </w:p>
    <w:p w:rsidR="00BF7F5A" w:rsidP="00BF7F5A" w:rsidRDefault="00BF7F5A" w14:paraId="531238DF" w14:textId="77777777">
      <w:pPr>
        <w:pStyle w:val="Capa"/>
      </w:pPr>
    </w:p>
    <w:p w:rsidR="00BF7F5A" w:rsidP="00BF7F5A" w:rsidRDefault="00BF7F5A" w14:paraId="7D1C93DB" w14:textId="77777777">
      <w:pPr>
        <w:pStyle w:val="Capa"/>
      </w:pPr>
    </w:p>
    <w:p w:rsidR="00BF7F5A" w:rsidP="00BF7F5A" w:rsidRDefault="00844454" w14:paraId="4C613863" w14:textId="15F17228">
      <w:pPr>
        <w:pStyle w:val="Capa"/>
      </w:pPr>
      <w:r>
        <w:t>PI</w:t>
      </w:r>
      <w:r w:rsidR="00B415EF">
        <w:t>3</w:t>
      </w:r>
      <w:r w:rsidR="00BF7F5A">
        <w:t>: &lt;</w:t>
      </w:r>
      <w:r w:rsidR="000F7720">
        <w:t>T</w:t>
      </w:r>
      <w:r w:rsidR="00BF7F5A">
        <w:t>ítulo do trabalho&gt;</w:t>
      </w:r>
    </w:p>
    <w:p w:rsidR="00BF7F5A" w:rsidP="00BF7F5A" w:rsidRDefault="00BF7F5A" w14:paraId="48BD034F" w14:textId="77777777">
      <w:pPr>
        <w:pStyle w:val="Capa"/>
      </w:pPr>
    </w:p>
    <w:p w:rsidR="00BF7F5A" w:rsidP="00BF7F5A" w:rsidRDefault="00BF7F5A" w14:paraId="1634C345" w14:textId="77777777">
      <w:pPr>
        <w:pStyle w:val="Capa"/>
      </w:pPr>
    </w:p>
    <w:p w:rsidR="00BF7F5A" w:rsidP="00BF7F5A" w:rsidRDefault="00BF7F5A" w14:paraId="0133F22E" w14:textId="77777777">
      <w:pPr>
        <w:pStyle w:val="Capa"/>
      </w:pPr>
    </w:p>
    <w:p w:rsidR="00BF7F5A" w:rsidP="00BF7F5A" w:rsidRDefault="00BF7F5A" w14:paraId="40DE8675" w14:textId="77777777">
      <w:pPr>
        <w:pStyle w:val="Capa"/>
      </w:pPr>
    </w:p>
    <w:p w:rsidR="00BF7F5A" w:rsidP="00BF7F5A" w:rsidRDefault="00BF7F5A" w14:paraId="33D915BD" w14:textId="77777777">
      <w:pPr>
        <w:pStyle w:val="Capa"/>
      </w:pPr>
    </w:p>
    <w:p w:rsidR="00BF7F5A" w:rsidP="00BF7F5A" w:rsidRDefault="00BF7F5A" w14:paraId="2A23D3CB" w14:textId="77777777">
      <w:pPr>
        <w:pStyle w:val="Capa"/>
      </w:pPr>
    </w:p>
    <w:p w:rsidR="00BF7F5A" w:rsidP="00844454" w:rsidRDefault="00BF7F5A" w14:paraId="3B80EE4F" w14:textId="77777777">
      <w:pPr>
        <w:pStyle w:val="Capa"/>
        <w:tabs>
          <w:tab w:val="left" w:pos="3686"/>
        </w:tabs>
      </w:pPr>
    </w:p>
    <w:p w:rsidR="00BF7F5A" w:rsidP="00844454" w:rsidRDefault="00844454" w14:paraId="16F69023" w14:textId="08F999B2">
      <w:pPr>
        <w:pStyle w:val="CapaRecuo"/>
        <w:tabs>
          <w:tab w:val="left" w:pos="3686"/>
        </w:tabs>
        <w:ind w:left="4253"/>
      </w:pPr>
      <w:r>
        <w:t xml:space="preserve">Projeto </w:t>
      </w:r>
      <w:r w:rsidR="00991FA9">
        <w:t>Integrado</w:t>
      </w:r>
      <w:r>
        <w:t xml:space="preserve"> Tecnológico apresentado</w:t>
      </w:r>
      <w:r w:rsidR="00BF7F5A">
        <w:t xml:space="preserve"> à Escola Superior de Propaganda e Marketing, como requisito </w:t>
      </w:r>
      <w:r>
        <w:t>obrigatório para conclusão da disciplina.</w:t>
      </w:r>
    </w:p>
    <w:p w:rsidR="00BF7F5A" w:rsidP="00844454" w:rsidRDefault="00BF7F5A" w14:paraId="0C043F32" w14:textId="77777777">
      <w:pPr>
        <w:pStyle w:val="CapaRecuo"/>
        <w:tabs>
          <w:tab w:val="left" w:pos="3686"/>
        </w:tabs>
        <w:ind w:left="4253"/>
      </w:pPr>
    </w:p>
    <w:p w:rsidR="00844454" w:rsidP="003A60C6" w:rsidRDefault="000F7720" w14:paraId="4BEE129A" w14:textId="08DA6F3E">
      <w:pPr>
        <w:pStyle w:val="CapaRecuo"/>
        <w:tabs>
          <w:tab w:val="left" w:pos="3686"/>
        </w:tabs>
        <w:ind w:left="4253"/>
      </w:pPr>
      <w:r>
        <w:t>Orientador</w:t>
      </w:r>
      <w:r w:rsidR="003A60C6">
        <w:t>: Carlos Rafael Gimenes das Neves</w:t>
      </w:r>
    </w:p>
    <w:p w:rsidR="00BF7F5A" w:rsidP="00BF7F5A" w:rsidRDefault="00BF7F5A" w14:paraId="069926B9" w14:textId="77777777">
      <w:pPr>
        <w:pStyle w:val="Capa"/>
      </w:pPr>
    </w:p>
    <w:p w:rsidR="00BF7F5A" w:rsidP="00BF7F5A" w:rsidRDefault="00BF7F5A" w14:paraId="3C6F4672" w14:textId="77777777">
      <w:pPr>
        <w:pStyle w:val="Capa"/>
      </w:pPr>
    </w:p>
    <w:p w:rsidR="00BF7F5A" w:rsidP="00BF7F5A" w:rsidRDefault="00BF7F5A" w14:paraId="13EE68F2" w14:textId="77777777">
      <w:pPr>
        <w:pStyle w:val="Capa"/>
      </w:pPr>
    </w:p>
    <w:p w:rsidR="00BF7F5A" w:rsidP="00BF7F5A" w:rsidRDefault="00BF7F5A" w14:paraId="3C3CC41C" w14:textId="77777777">
      <w:pPr>
        <w:pStyle w:val="Capa"/>
      </w:pPr>
    </w:p>
    <w:p w:rsidR="00BF7F5A" w:rsidP="00BF7F5A" w:rsidRDefault="00BF7F5A" w14:paraId="023C48DB" w14:textId="77777777">
      <w:pPr>
        <w:pStyle w:val="Capa"/>
      </w:pPr>
      <w:r>
        <w:t>São Paulo</w:t>
      </w:r>
    </w:p>
    <w:p w:rsidR="00F52FDC" w:rsidP="00BF7F5A" w:rsidRDefault="003A60C6" w14:paraId="5DC3B580" w14:textId="1BF1B662">
      <w:pPr>
        <w:pStyle w:val="Capa"/>
        <w:sectPr w:rsidR="00F52FDC" w:rsidSect="009C0C2A">
          <w:pgSz w:w="11906" w:h="16838" w:orient="portrait"/>
          <w:pgMar w:top="1701" w:right="1134" w:bottom="1134" w:left="1701" w:header="709" w:footer="709" w:gutter="0"/>
          <w:cols w:space="708"/>
          <w:docGrid w:linePitch="360"/>
        </w:sectPr>
      </w:pPr>
      <w:r>
        <w:t>2026</w:t>
      </w:r>
    </w:p>
    <w:p w:rsidR="00C03BCE" w:rsidP="00C03BCE" w:rsidRDefault="00C03BCE" w14:paraId="79CE4BA1" w14:textId="77777777">
      <w:pPr>
        <w:pStyle w:val="Pr-textoTtulo"/>
        <w:rPr>
          <w:lang w:eastAsia="pt-BR"/>
        </w:rPr>
      </w:pPr>
      <w:r>
        <w:rPr>
          <w:lang w:eastAsia="pt-BR"/>
        </w:rPr>
        <w:lastRenderedPageBreak/>
        <w:t>SUMÁRIO</w:t>
      </w:r>
    </w:p>
    <w:p w:rsidR="000B5D9C" w:rsidRDefault="00C03BCE" w14:paraId="600F1DFA" w14:textId="77777777">
      <w:pPr>
        <w:pStyle w:val="Sumrio1"/>
        <w:rPr>
          <w:rFonts w:eastAsiaTheme="minorEastAsia"/>
          <w:noProof/>
          <w:lang w:eastAsia="pt-BR"/>
        </w:rPr>
      </w:pPr>
      <w:r>
        <w:rPr>
          <w:lang w:eastAsia="pt-BR"/>
        </w:rPr>
        <w:fldChar w:fldCharType="begin"/>
      </w:r>
      <w:r>
        <w:rPr>
          <w:lang w:eastAsia="pt-BR"/>
        </w:rPr>
        <w:instrText xml:space="preserve"> TOC \o "1-3" \h \z \u </w:instrText>
      </w:r>
      <w:r>
        <w:rPr>
          <w:lang w:eastAsia="pt-BR"/>
        </w:rPr>
        <w:fldChar w:fldCharType="separate"/>
      </w:r>
      <w:hyperlink w:history="1" w:anchor="_Toc179387344">
        <w:r w:rsidRPr="00895568" w:rsidR="000B5D9C">
          <w:rPr>
            <w:rStyle w:val="Hyperlink"/>
            <w:noProof/>
            <w:lang w:eastAsia="pt-BR"/>
          </w:rPr>
          <w:t>INTRODUÇÃO</w:t>
        </w:r>
        <w:r w:rsidR="000B5D9C">
          <w:rPr>
            <w:noProof/>
            <w:webHidden/>
          </w:rPr>
          <w:tab/>
        </w:r>
        <w:r w:rsidR="000B5D9C">
          <w:rPr>
            <w:noProof/>
            <w:webHidden/>
          </w:rPr>
          <w:fldChar w:fldCharType="begin"/>
        </w:r>
        <w:r w:rsidR="000B5D9C">
          <w:rPr>
            <w:noProof/>
            <w:webHidden/>
          </w:rPr>
          <w:instrText xml:space="preserve"> PAGEREF _Toc179387344 \h </w:instrText>
        </w:r>
        <w:r w:rsidR="000B5D9C">
          <w:rPr>
            <w:noProof/>
            <w:webHidden/>
          </w:rPr>
        </w:r>
        <w:r w:rsidR="000B5D9C">
          <w:rPr>
            <w:noProof/>
            <w:webHidden/>
          </w:rPr>
          <w:fldChar w:fldCharType="separate"/>
        </w:r>
        <w:r w:rsidR="000B5D9C">
          <w:rPr>
            <w:noProof/>
            <w:webHidden/>
          </w:rPr>
          <w:t>4</w:t>
        </w:r>
        <w:r w:rsidR="000B5D9C">
          <w:rPr>
            <w:noProof/>
            <w:webHidden/>
          </w:rPr>
          <w:fldChar w:fldCharType="end"/>
        </w:r>
      </w:hyperlink>
    </w:p>
    <w:p w:rsidR="000B5D9C" w:rsidRDefault="000B5D9C" w14:paraId="3EFDD9E2" w14:textId="77777777">
      <w:pPr>
        <w:pStyle w:val="Sumrio1"/>
        <w:rPr>
          <w:rFonts w:eastAsiaTheme="minorEastAsia"/>
          <w:noProof/>
          <w:lang w:eastAsia="pt-BR"/>
        </w:rPr>
      </w:pPr>
      <w:hyperlink w:history="1" w:anchor="_Toc179387345">
        <w:r w:rsidRPr="00895568">
          <w:rPr>
            <w:rStyle w:val="Hyperlink"/>
            <w:noProof/>
            <w:lang w:eastAsia="pt-BR"/>
          </w:rPr>
          <w:t>1.</w:t>
        </w:r>
        <w:r>
          <w:rPr>
            <w:rFonts w:eastAsiaTheme="minorEastAsia"/>
            <w:noProof/>
            <w:lang w:eastAsia="pt-BR"/>
          </w:rPr>
          <w:tab/>
        </w:r>
        <w:r w:rsidRPr="00895568">
          <w:rPr>
            <w:rStyle w:val="Hyperlink"/>
            <w:noProof/>
            <w:lang w:eastAsia="pt-BR"/>
          </w:rPr>
          <w:t>BRIEFING</w:t>
        </w:r>
        <w:r>
          <w:rPr>
            <w:noProof/>
            <w:webHidden/>
          </w:rPr>
          <w:tab/>
        </w:r>
        <w:r>
          <w:rPr>
            <w:noProof/>
            <w:webHidden/>
          </w:rPr>
          <w:fldChar w:fldCharType="begin"/>
        </w:r>
        <w:r>
          <w:rPr>
            <w:noProof/>
            <w:webHidden/>
          </w:rPr>
          <w:instrText xml:space="preserve"> PAGEREF _Toc179387345 \h </w:instrText>
        </w:r>
        <w:r>
          <w:rPr>
            <w:noProof/>
            <w:webHidden/>
          </w:rPr>
        </w:r>
        <w:r>
          <w:rPr>
            <w:noProof/>
            <w:webHidden/>
          </w:rPr>
          <w:fldChar w:fldCharType="separate"/>
        </w:r>
        <w:r>
          <w:rPr>
            <w:noProof/>
            <w:webHidden/>
          </w:rPr>
          <w:t>5</w:t>
        </w:r>
        <w:r>
          <w:rPr>
            <w:noProof/>
            <w:webHidden/>
          </w:rPr>
          <w:fldChar w:fldCharType="end"/>
        </w:r>
      </w:hyperlink>
    </w:p>
    <w:p w:rsidR="000B5D9C" w:rsidRDefault="000B5D9C" w14:paraId="2B9C99AE" w14:textId="77777777">
      <w:pPr>
        <w:pStyle w:val="Sumrio2"/>
      </w:pPr>
      <w:hyperlink w:history="1" w:anchor="_Toc179387346">
        <w:r w:rsidRPr="00895568">
          <w:rPr>
            <w:rStyle w:val="Hyperlink"/>
          </w:rPr>
          <w:t>1.1.</w:t>
        </w:r>
        <w:r>
          <w:tab/>
        </w:r>
        <w:r w:rsidRPr="00895568">
          <w:rPr>
            <w:rStyle w:val="Hyperlink"/>
          </w:rPr>
          <w:t>Descrição da Solução Proposta</w:t>
        </w:r>
        <w:r>
          <w:rPr>
            <w:webHidden/>
          </w:rPr>
          <w:tab/>
        </w:r>
        <w:r>
          <w:rPr>
            <w:webHidden/>
          </w:rPr>
          <w:fldChar w:fldCharType="begin"/>
        </w:r>
        <w:r>
          <w:rPr>
            <w:webHidden/>
          </w:rPr>
          <w:instrText xml:space="preserve"> PAGEREF _Toc179387346 \h </w:instrText>
        </w:r>
        <w:r>
          <w:rPr>
            <w:webHidden/>
          </w:rPr>
        </w:r>
        <w:r>
          <w:rPr>
            <w:webHidden/>
          </w:rPr>
          <w:fldChar w:fldCharType="separate"/>
        </w:r>
        <w:r>
          <w:rPr>
            <w:webHidden/>
          </w:rPr>
          <w:t>5</w:t>
        </w:r>
        <w:r>
          <w:rPr>
            <w:webHidden/>
          </w:rPr>
          <w:fldChar w:fldCharType="end"/>
        </w:r>
      </w:hyperlink>
    </w:p>
    <w:p w:rsidR="000B5D9C" w:rsidRDefault="000B5D9C" w14:paraId="31C0753D" w14:textId="77777777">
      <w:pPr>
        <w:pStyle w:val="Sumrio2"/>
      </w:pPr>
      <w:hyperlink w:history="1" w:anchor="_Toc179387347">
        <w:r w:rsidRPr="00895568">
          <w:rPr>
            <w:rStyle w:val="Hyperlink"/>
          </w:rPr>
          <w:t>1.2.</w:t>
        </w:r>
        <w:r>
          <w:tab/>
        </w:r>
        <w:r w:rsidRPr="00895568">
          <w:rPr>
            <w:rStyle w:val="Hyperlink"/>
          </w:rPr>
          <w:t>Backlog da Solução</w:t>
        </w:r>
        <w:r>
          <w:rPr>
            <w:webHidden/>
          </w:rPr>
          <w:tab/>
        </w:r>
        <w:r>
          <w:rPr>
            <w:webHidden/>
          </w:rPr>
          <w:fldChar w:fldCharType="begin"/>
        </w:r>
        <w:r>
          <w:rPr>
            <w:webHidden/>
          </w:rPr>
          <w:instrText xml:space="preserve"> PAGEREF _Toc179387347 \h </w:instrText>
        </w:r>
        <w:r>
          <w:rPr>
            <w:webHidden/>
          </w:rPr>
        </w:r>
        <w:r>
          <w:rPr>
            <w:webHidden/>
          </w:rPr>
          <w:fldChar w:fldCharType="separate"/>
        </w:r>
        <w:r>
          <w:rPr>
            <w:webHidden/>
          </w:rPr>
          <w:t>5</w:t>
        </w:r>
        <w:r>
          <w:rPr>
            <w:webHidden/>
          </w:rPr>
          <w:fldChar w:fldCharType="end"/>
        </w:r>
      </w:hyperlink>
    </w:p>
    <w:p w:rsidR="000B5D9C" w:rsidRDefault="000B5D9C" w14:paraId="3F5E7482" w14:textId="77777777">
      <w:pPr>
        <w:pStyle w:val="Sumrio2"/>
      </w:pPr>
      <w:hyperlink w:history="1" w:anchor="_Toc179387348">
        <w:r w:rsidRPr="00895568">
          <w:rPr>
            <w:rStyle w:val="Hyperlink"/>
          </w:rPr>
          <w:t>1.3.</w:t>
        </w:r>
        <w:r>
          <w:tab/>
        </w:r>
        <w:r w:rsidRPr="00895568">
          <w:rPr>
            <w:rStyle w:val="Hyperlink"/>
          </w:rPr>
          <w:t>Mínimo Produto Viável</w:t>
        </w:r>
        <w:r>
          <w:rPr>
            <w:webHidden/>
          </w:rPr>
          <w:tab/>
        </w:r>
        <w:r>
          <w:rPr>
            <w:webHidden/>
          </w:rPr>
          <w:fldChar w:fldCharType="begin"/>
        </w:r>
        <w:r>
          <w:rPr>
            <w:webHidden/>
          </w:rPr>
          <w:instrText xml:space="preserve"> PAGEREF _Toc179387348 \h </w:instrText>
        </w:r>
        <w:r>
          <w:rPr>
            <w:webHidden/>
          </w:rPr>
        </w:r>
        <w:r>
          <w:rPr>
            <w:webHidden/>
          </w:rPr>
          <w:fldChar w:fldCharType="separate"/>
        </w:r>
        <w:r>
          <w:rPr>
            <w:webHidden/>
          </w:rPr>
          <w:t>5</w:t>
        </w:r>
        <w:r>
          <w:rPr>
            <w:webHidden/>
          </w:rPr>
          <w:fldChar w:fldCharType="end"/>
        </w:r>
      </w:hyperlink>
    </w:p>
    <w:p w:rsidR="000B5D9C" w:rsidRDefault="000B5D9C" w14:paraId="25A886C8" w14:textId="77777777">
      <w:pPr>
        <w:pStyle w:val="Sumrio1"/>
        <w:rPr>
          <w:rFonts w:eastAsiaTheme="minorEastAsia"/>
          <w:noProof/>
          <w:lang w:eastAsia="pt-BR"/>
        </w:rPr>
      </w:pPr>
      <w:hyperlink w:history="1" w:anchor="_Toc179387349">
        <w:r w:rsidRPr="00895568">
          <w:rPr>
            <w:rStyle w:val="Hyperlink"/>
            <w:noProof/>
            <w:lang w:eastAsia="pt-BR"/>
          </w:rPr>
          <w:t>2.</w:t>
        </w:r>
        <w:r>
          <w:rPr>
            <w:rFonts w:eastAsiaTheme="minorEastAsia"/>
            <w:noProof/>
            <w:lang w:eastAsia="pt-BR"/>
          </w:rPr>
          <w:tab/>
        </w:r>
        <w:r w:rsidRPr="00895568">
          <w:rPr>
            <w:rStyle w:val="Hyperlink"/>
            <w:noProof/>
            <w:lang w:eastAsia="pt-BR"/>
          </w:rPr>
          <w:t>ANÁLISE E DESIGN</w:t>
        </w:r>
        <w:r>
          <w:rPr>
            <w:noProof/>
            <w:webHidden/>
          </w:rPr>
          <w:tab/>
        </w:r>
        <w:r>
          <w:rPr>
            <w:noProof/>
            <w:webHidden/>
          </w:rPr>
          <w:fldChar w:fldCharType="begin"/>
        </w:r>
        <w:r>
          <w:rPr>
            <w:noProof/>
            <w:webHidden/>
          </w:rPr>
          <w:instrText xml:space="preserve"> PAGEREF _Toc179387349 \h </w:instrText>
        </w:r>
        <w:r>
          <w:rPr>
            <w:noProof/>
            <w:webHidden/>
          </w:rPr>
        </w:r>
        <w:r>
          <w:rPr>
            <w:noProof/>
            <w:webHidden/>
          </w:rPr>
          <w:fldChar w:fldCharType="separate"/>
        </w:r>
        <w:r>
          <w:rPr>
            <w:noProof/>
            <w:webHidden/>
          </w:rPr>
          <w:t>6</w:t>
        </w:r>
        <w:r>
          <w:rPr>
            <w:noProof/>
            <w:webHidden/>
          </w:rPr>
          <w:fldChar w:fldCharType="end"/>
        </w:r>
      </w:hyperlink>
    </w:p>
    <w:p w:rsidR="000B5D9C" w:rsidRDefault="000B5D9C" w14:paraId="4D475B2E" w14:textId="77777777">
      <w:pPr>
        <w:pStyle w:val="Sumrio2"/>
      </w:pPr>
      <w:hyperlink w:history="1" w:anchor="_Toc179387350">
        <w:r w:rsidRPr="00895568">
          <w:rPr>
            <w:rStyle w:val="Hyperlink"/>
            <w:bCs/>
          </w:rPr>
          <w:t>2.1.</w:t>
        </w:r>
        <w:r>
          <w:tab/>
        </w:r>
        <w:r w:rsidRPr="00895568">
          <w:rPr>
            <w:rStyle w:val="Hyperlink"/>
            <w:bCs/>
          </w:rPr>
          <w:t>Requisitos Funcionais</w:t>
        </w:r>
        <w:r>
          <w:rPr>
            <w:webHidden/>
          </w:rPr>
          <w:tab/>
        </w:r>
        <w:r>
          <w:rPr>
            <w:webHidden/>
          </w:rPr>
          <w:fldChar w:fldCharType="begin"/>
        </w:r>
        <w:r>
          <w:rPr>
            <w:webHidden/>
          </w:rPr>
          <w:instrText xml:space="preserve"> PAGEREF _Toc179387350 \h </w:instrText>
        </w:r>
        <w:r>
          <w:rPr>
            <w:webHidden/>
          </w:rPr>
        </w:r>
        <w:r>
          <w:rPr>
            <w:webHidden/>
          </w:rPr>
          <w:fldChar w:fldCharType="separate"/>
        </w:r>
        <w:r>
          <w:rPr>
            <w:webHidden/>
          </w:rPr>
          <w:t>6</w:t>
        </w:r>
        <w:r>
          <w:rPr>
            <w:webHidden/>
          </w:rPr>
          <w:fldChar w:fldCharType="end"/>
        </w:r>
      </w:hyperlink>
    </w:p>
    <w:p w:rsidR="000B5D9C" w:rsidRDefault="000B5D9C" w14:paraId="4581DA36" w14:textId="77777777">
      <w:pPr>
        <w:pStyle w:val="Sumrio2"/>
      </w:pPr>
      <w:hyperlink w:history="1" w:anchor="_Toc179387351">
        <w:r w:rsidRPr="00895568">
          <w:rPr>
            <w:rStyle w:val="Hyperlink"/>
            <w:bCs/>
          </w:rPr>
          <w:t>2.2.</w:t>
        </w:r>
        <w:r>
          <w:tab/>
        </w:r>
        <w:r w:rsidRPr="00895568">
          <w:rPr>
            <w:rStyle w:val="Hyperlink"/>
            <w:bCs/>
          </w:rPr>
          <w:t>Requisitos Não Funcionais</w:t>
        </w:r>
        <w:r>
          <w:rPr>
            <w:webHidden/>
          </w:rPr>
          <w:tab/>
        </w:r>
        <w:r>
          <w:rPr>
            <w:webHidden/>
          </w:rPr>
          <w:fldChar w:fldCharType="begin"/>
        </w:r>
        <w:r>
          <w:rPr>
            <w:webHidden/>
          </w:rPr>
          <w:instrText xml:space="preserve"> PAGEREF _Toc179387351 \h </w:instrText>
        </w:r>
        <w:r>
          <w:rPr>
            <w:webHidden/>
          </w:rPr>
        </w:r>
        <w:r>
          <w:rPr>
            <w:webHidden/>
          </w:rPr>
          <w:fldChar w:fldCharType="separate"/>
        </w:r>
        <w:r>
          <w:rPr>
            <w:webHidden/>
          </w:rPr>
          <w:t>6</w:t>
        </w:r>
        <w:r>
          <w:rPr>
            <w:webHidden/>
          </w:rPr>
          <w:fldChar w:fldCharType="end"/>
        </w:r>
      </w:hyperlink>
    </w:p>
    <w:p w:rsidR="000B5D9C" w:rsidRDefault="000B5D9C" w14:paraId="219D360A" w14:textId="77777777">
      <w:pPr>
        <w:pStyle w:val="Sumrio2"/>
      </w:pPr>
      <w:hyperlink w:history="1" w:anchor="_Toc179387352">
        <w:r w:rsidRPr="00895568">
          <w:rPr>
            <w:rStyle w:val="Hyperlink"/>
          </w:rPr>
          <w:t>2.3.</w:t>
        </w:r>
        <w:r>
          <w:tab/>
        </w:r>
        <w:r w:rsidRPr="00895568">
          <w:rPr>
            <w:rStyle w:val="Hyperlink"/>
            <w:bCs/>
          </w:rPr>
          <w:t>Diagramas UML</w:t>
        </w:r>
        <w:r>
          <w:rPr>
            <w:webHidden/>
          </w:rPr>
          <w:tab/>
        </w:r>
        <w:r>
          <w:rPr>
            <w:webHidden/>
          </w:rPr>
          <w:fldChar w:fldCharType="begin"/>
        </w:r>
        <w:r>
          <w:rPr>
            <w:webHidden/>
          </w:rPr>
          <w:instrText xml:space="preserve"> PAGEREF _Toc179387352 \h </w:instrText>
        </w:r>
        <w:r>
          <w:rPr>
            <w:webHidden/>
          </w:rPr>
        </w:r>
        <w:r>
          <w:rPr>
            <w:webHidden/>
          </w:rPr>
          <w:fldChar w:fldCharType="separate"/>
        </w:r>
        <w:r>
          <w:rPr>
            <w:webHidden/>
          </w:rPr>
          <w:t>6</w:t>
        </w:r>
        <w:r>
          <w:rPr>
            <w:webHidden/>
          </w:rPr>
          <w:fldChar w:fldCharType="end"/>
        </w:r>
      </w:hyperlink>
    </w:p>
    <w:p w:rsidR="000B5D9C" w:rsidRDefault="000B5D9C" w14:paraId="272EF11B" w14:textId="77777777">
      <w:pPr>
        <w:pStyle w:val="Sumrio2"/>
      </w:pPr>
      <w:hyperlink w:history="1" w:anchor="_Toc179387353">
        <w:r w:rsidRPr="00895568">
          <w:rPr>
            <w:rStyle w:val="Hyperlink"/>
            <w:bCs/>
          </w:rPr>
          <w:t>2.4.</w:t>
        </w:r>
        <w:r>
          <w:tab/>
        </w:r>
        <w:r w:rsidRPr="00895568">
          <w:rPr>
            <w:rStyle w:val="Hyperlink"/>
            <w:bCs/>
          </w:rPr>
          <w:t>Wireframe</w:t>
        </w:r>
        <w:r>
          <w:rPr>
            <w:webHidden/>
          </w:rPr>
          <w:tab/>
        </w:r>
        <w:r>
          <w:rPr>
            <w:webHidden/>
          </w:rPr>
          <w:fldChar w:fldCharType="begin"/>
        </w:r>
        <w:r>
          <w:rPr>
            <w:webHidden/>
          </w:rPr>
          <w:instrText xml:space="preserve"> PAGEREF _Toc179387353 \h </w:instrText>
        </w:r>
        <w:r>
          <w:rPr>
            <w:webHidden/>
          </w:rPr>
        </w:r>
        <w:r>
          <w:rPr>
            <w:webHidden/>
          </w:rPr>
          <w:fldChar w:fldCharType="separate"/>
        </w:r>
        <w:r>
          <w:rPr>
            <w:webHidden/>
          </w:rPr>
          <w:t>6</w:t>
        </w:r>
        <w:r>
          <w:rPr>
            <w:webHidden/>
          </w:rPr>
          <w:fldChar w:fldCharType="end"/>
        </w:r>
      </w:hyperlink>
    </w:p>
    <w:p w:rsidR="000B5D9C" w:rsidRDefault="000B5D9C" w14:paraId="4EE4599F" w14:textId="77777777">
      <w:pPr>
        <w:pStyle w:val="Sumrio2"/>
      </w:pPr>
      <w:hyperlink w:history="1" w:anchor="_Toc179387354">
        <w:r w:rsidRPr="00895568">
          <w:rPr>
            <w:rStyle w:val="Hyperlink"/>
            <w:bCs/>
          </w:rPr>
          <w:t>2.5.</w:t>
        </w:r>
        <w:r>
          <w:tab/>
        </w:r>
        <w:r w:rsidRPr="00895568">
          <w:rPr>
            <w:rStyle w:val="Hyperlink"/>
            <w:bCs/>
          </w:rPr>
          <w:t>Arquitetura do Sistema</w:t>
        </w:r>
        <w:r>
          <w:rPr>
            <w:webHidden/>
          </w:rPr>
          <w:tab/>
        </w:r>
        <w:r>
          <w:rPr>
            <w:webHidden/>
          </w:rPr>
          <w:fldChar w:fldCharType="begin"/>
        </w:r>
        <w:r>
          <w:rPr>
            <w:webHidden/>
          </w:rPr>
          <w:instrText xml:space="preserve"> PAGEREF _Toc179387354 \h </w:instrText>
        </w:r>
        <w:r>
          <w:rPr>
            <w:webHidden/>
          </w:rPr>
        </w:r>
        <w:r>
          <w:rPr>
            <w:webHidden/>
          </w:rPr>
          <w:fldChar w:fldCharType="separate"/>
        </w:r>
        <w:r>
          <w:rPr>
            <w:webHidden/>
          </w:rPr>
          <w:t>6</w:t>
        </w:r>
        <w:r>
          <w:rPr>
            <w:webHidden/>
          </w:rPr>
          <w:fldChar w:fldCharType="end"/>
        </w:r>
      </w:hyperlink>
    </w:p>
    <w:p w:rsidR="000B5D9C" w:rsidRDefault="000B5D9C" w14:paraId="294F072C" w14:textId="77777777">
      <w:pPr>
        <w:pStyle w:val="Sumrio2"/>
      </w:pPr>
      <w:hyperlink w:history="1" w:anchor="_Toc179387355">
        <w:r w:rsidRPr="00895568">
          <w:rPr>
            <w:rStyle w:val="Hyperlink"/>
            <w:bCs/>
          </w:rPr>
          <w:t>2.6.</w:t>
        </w:r>
        <w:r>
          <w:tab/>
        </w:r>
        <w:r w:rsidRPr="00895568">
          <w:rPr>
            <w:rStyle w:val="Hyperlink"/>
            <w:bCs/>
          </w:rPr>
          <w:t>Arquitetura de Dados</w:t>
        </w:r>
        <w:r>
          <w:rPr>
            <w:webHidden/>
          </w:rPr>
          <w:tab/>
        </w:r>
        <w:r>
          <w:rPr>
            <w:webHidden/>
          </w:rPr>
          <w:fldChar w:fldCharType="begin"/>
        </w:r>
        <w:r>
          <w:rPr>
            <w:webHidden/>
          </w:rPr>
          <w:instrText xml:space="preserve"> PAGEREF _Toc179387355 \h </w:instrText>
        </w:r>
        <w:r>
          <w:rPr>
            <w:webHidden/>
          </w:rPr>
        </w:r>
        <w:r>
          <w:rPr>
            <w:webHidden/>
          </w:rPr>
          <w:fldChar w:fldCharType="separate"/>
        </w:r>
        <w:r>
          <w:rPr>
            <w:webHidden/>
          </w:rPr>
          <w:t>6</w:t>
        </w:r>
        <w:r>
          <w:rPr>
            <w:webHidden/>
          </w:rPr>
          <w:fldChar w:fldCharType="end"/>
        </w:r>
      </w:hyperlink>
    </w:p>
    <w:p w:rsidR="000B5D9C" w:rsidRDefault="000B5D9C" w14:paraId="57D2F7BA" w14:textId="77777777">
      <w:pPr>
        <w:pStyle w:val="Sumrio1"/>
        <w:rPr>
          <w:rFonts w:eastAsiaTheme="minorEastAsia"/>
          <w:noProof/>
          <w:lang w:eastAsia="pt-BR"/>
        </w:rPr>
      </w:pPr>
      <w:hyperlink w:history="1" w:anchor="_Toc179387356">
        <w:r w:rsidRPr="00895568">
          <w:rPr>
            <w:rStyle w:val="Hyperlink"/>
            <w:noProof/>
            <w:lang w:eastAsia="pt-BR"/>
          </w:rPr>
          <w:t>3.</w:t>
        </w:r>
        <w:r>
          <w:rPr>
            <w:rFonts w:eastAsiaTheme="minorEastAsia"/>
            <w:noProof/>
            <w:lang w:eastAsia="pt-BR"/>
          </w:rPr>
          <w:tab/>
        </w:r>
        <w:r w:rsidRPr="00895568">
          <w:rPr>
            <w:rStyle w:val="Hyperlink"/>
            <w:noProof/>
            <w:lang w:eastAsia="pt-BR"/>
          </w:rPr>
          <w:t>DESENVOLVIMENTO</w:t>
        </w:r>
        <w:r>
          <w:rPr>
            <w:noProof/>
            <w:webHidden/>
          </w:rPr>
          <w:tab/>
        </w:r>
        <w:r>
          <w:rPr>
            <w:noProof/>
            <w:webHidden/>
          </w:rPr>
          <w:fldChar w:fldCharType="begin"/>
        </w:r>
        <w:r>
          <w:rPr>
            <w:noProof/>
            <w:webHidden/>
          </w:rPr>
          <w:instrText xml:space="preserve"> PAGEREF _Toc179387356 \h </w:instrText>
        </w:r>
        <w:r>
          <w:rPr>
            <w:noProof/>
            <w:webHidden/>
          </w:rPr>
        </w:r>
        <w:r>
          <w:rPr>
            <w:noProof/>
            <w:webHidden/>
          </w:rPr>
          <w:fldChar w:fldCharType="separate"/>
        </w:r>
        <w:r>
          <w:rPr>
            <w:noProof/>
            <w:webHidden/>
          </w:rPr>
          <w:t>7</w:t>
        </w:r>
        <w:r>
          <w:rPr>
            <w:noProof/>
            <w:webHidden/>
          </w:rPr>
          <w:fldChar w:fldCharType="end"/>
        </w:r>
      </w:hyperlink>
    </w:p>
    <w:p w:rsidR="000B5D9C" w:rsidRDefault="000B5D9C" w14:paraId="5376851E" w14:textId="77777777">
      <w:pPr>
        <w:pStyle w:val="Sumrio1"/>
        <w:rPr>
          <w:rFonts w:eastAsiaTheme="minorEastAsia"/>
          <w:noProof/>
          <w:lang w:eastAsia="pt-BR"/>
        </w:rPr>
      </w:pPr>
      <w:hyperlink w:history="1" w:anchor="_Toc179387357">
        <w:r w:rsidRPr="00895568">
          <w:rPr>
            <w:rStyle w:val="Hyperlink"/>
            <w:noProof/>
            <w:lang w:eastAsia="pt-BR"/>
          </w:rPr>
          <w:t>4.</w:t>
        </w:r>
        <w:r>
          <w:rPr>
            <w:rFonts w:eastAsiaTheme="minorEastAsia"/>
            <w:noProof/>
            <w:lang w:eastAsia="pt-BR"/>
          </w:rPr>
          <w:tab/>
        </w:r>
        <w:r w:rsidRPr="00895568">
          <w:rPr>
            <w:rStyle w:val="Hyperlink"/>
            <w:noProof/>
            <w:lang w:eastAsia="pt-BR"/>
          </w:rPr>
          <w:t>PLANEJAMENTO</w:t>
        </w:r>
        <w:r>
          <w:rPr>
            <w:noProof/>
            <w:webHidden/>
          </w:rPr>
          <w:tab/>
        </w:r>
        <w:r>
          <w:rPr>
            <w:noProof/>
            <w:webHidden/>
          </w:rPr>
          <w:fldChar w:fldCharType="begin"/>
        </w:r>
        <w:r>
          <w:rPr>
            <w:noProof/>
            <w:webHidden/>
          </w:rPr>
          <w:instrText xml:space="preserve"> PAGEREF _Toc179387357 \h </w:instrText>
        </w:r>
        <w:r>
          <w:rPr>
            <w:noProof/>
            <w:webHidden/>
          </w:rPr>
        </w:r>
        <w:r>
          <w:rPr>
            <w:noProof/>
            <w:webHidden/>
          </w:rPr>
          <w:fldChar w:fldCharType="separate"/>
        </w:r>
        <w:r>
          <w:rPr>
            <w:noProof/>
            <w:webHidden/>
          </w:rPr>
          <w:t>8</w:t>
        </w:r>
        <w:r>
          <w:rPr>
            <w:noProof/>
            <w:webHidden/>
          </w:rPr>
          <w:fldChar w:fldCharType="end"/>
        </w:r>
      </w:hyperlink>
    </w:p>
    <w:p w:rsidR="000B5D9C" w:rsidRDefault="000B5D9C" w14:paraId="04DDB4FB" w14:textId="77777777">
      <w:pPr>
        <w:pStyle w:val="Sumrio1"/>
        <w:rPr>
          <w:rFonts w:eastAsiaTheme="minorEastAsia"/>
          <w:noProof/>
          <w:lang w:eastAsia="pt-BR"/>
        </w:rPr>
      </w:pPr>
      <w:hyperlink w:history="1" w:anchor="_Toc179387358">
        <w:r w:rsidRPr="00895568">
          <w:rPr>
            <w:rStyle w:val="Hyperlink"/>
            <w:noProof/>
            <w:lang w:eastAsia="pt-BR"/>
          </w:rPr>
          <w:t>5.</w:t>
        </w:r>
        <w:r>
          <w:rPr>
            <w:rFonts w:eastAsiaTheme="minorEastAsia"/>
            <w:noProof/>
            <w:lang w:eastAsia="pt-BR"/>
          </w:rPr>
          <w:tab/>
        </w:r>
        <w:r w:rsidRPr="00895568">
          <w:rPr>
            <w:rStyle w:val="Hyperlink"/>
            <w:noProof/>
            <w:lang w:eastAsia="pt-BR"/>
          </w:rPr>
          <w:t>CONCLUSÕES</w:t>
        </w:r>
        <w:r>
          <w:rPr>
            <w:noProof/>
            <w:webHidden/>
          </w:rPr>
          <w:tab/>
        </w:r>
        <w:r>
          <w:rPr>
            <w:noProof/>
            <w:webHidden/>
          </w:rPr>
          <w:fldChar w:fldCharType="begin"/>
        </w:r>
        <w:r>
          <w:rPr>
            <w:noProof/>
            <w:webHidden/>
          </w:rPr>
          <w:instrText xml:space="preserve"> PAGEREF _Toc179387358 \h </w:instrText>
        </w:r>
        <w:r>
          <w:rPr>
            <w:noProof/>
            <w:webHidden/>
          </w:rPr>
        </w:r>
        <w:r>
          <w:rPr>
            <w:noProof/>
            <w:webHidden/>
          </w:rPr>
          <w:fldChar w:fldCharType="separate"/>
        </w:r>
        <w:r>
          <w:rPr>
            <w:noProof/>
            <w:webHidden/>
          </w:rPr>
          <w:t>9</w:t>
        </w:r>
        <w:r>
          <w:rPr>
            <w:noProof/>
            <w:webHidden/>
          </w:rPr>
          <w:fldChar w:fldCharType="end"/>
        </w:r>
      </w:hyperlink>
    </w:p>
    <w:p w:rsidR="000B5D9C" w:rsidRDefault="000B5D9C" w14:paraId="4874B5EF" w14:textId="77777777">
      <w:pPr>
        <w:pStyle w:val="Sumrio1"/>
        <w:rPr>
          <w:rFonts w:eastAsiaTheme="minorEastAsia"/>
          <w:noProof/>
          <w:lang w:eastAsia="pt-BR"/>
        </w:rPr>
      </w:pPr>
      <w:hyperlink w:history="1" w:anchor="_Toc179387359">
        <w:r w:rsidRPr="00895568">
          <w:rPr>
            <w:rStyle w:val="Hyperlink"/>
            <w:noProof/>
            <w:lang w:eastAsia="pt-BR"/>
          </w:rPr>
          <w:t>REFERÊNCIAS BIBLIOGRÁFICAS</w:t>
        </w:r>
        <w:r>
          <w:rPr>
            <w:noProof/>
            <w:webHidden/>
          </w:rPr>
          <w:tab/>
        </w:r>
        <w:r>
          <w:rPr>
            <w:noProof/>
            <w:webHidden/>
          </w:rPr>
          <w:fldChar w:fldCharType="begin"/>
        </w:r>
        <w:r>
          <w:rPr>
            <w:noProof/>
            <w:webHidden/>
          </w:rPr>
          <w:instrText xml:space="preserve"> PAGEREF _Toc179387359 \h </w:instrText>
        </w:r>
        <w:r>
          <w:rPr>
            <w:noProof/>
            <w:webHidden/>
          </w:rPr>
        </w:r>
        <w:r>
          <w:rPr>
            <w:noProof/>
            <w:webHidden/>
          </w:rPr>
          <w:fldChar w:fldCharType="separate"/>
        </w:r>
        <w:r>
          <w:rPr>
            <w:noProof/>
            <w:webHidden/>
          </w:rPr>
          <w:t>10</w:t>
        </w:r>
        <w:r>
          <w:rPr>
            <w:noProof/>
            <w:webHidden/>
          </w:rPr>
          <w:fldChar w:fldCharType="end"/>
        </w:r>
      </w:hyperlink>
    </w:p>
    <w:p w:rsidR="000B5D9C" w:rsidRDefault="000B5D9C" w14:paraId="407466DE" w14:textId="77777777">
      <w:pPr>
        <w:pStyle w:val="Sumrio1"/>
        <w:rPr>
          <w:rFonts w:eastAsiaTheme="minorEastAsia"/>
          <w:noProof/>
          <w:lang w:eastAsia="pt-BR"/>
        </w:rPr>
      </w:pPr>
      <w:hyperlink w:history="1" w:anchor="_Toc179387360">
        <w:r w:rsidRPr="00895568">
          <w:rPr>
            <w:rStyle w:val="Hyperlink"/>
            <w:noProof/>
          </w:rPr>
          <w:t>ANEXOS</w:t>
        </w:r>
        <w:r>
          <w:rPr>
            <w:noProof/>
            <w:webHidden/>
          </w:rPr>
          <w:tab/>
        </w:r>
        <w:r>
          <w:rPr>
            <w:noProof/>
            <w:webHidden/>
          </w:rPr>
          <w:fldChar w:fldCharType="begin"/>
        </w:r>
        <w:r>
          <w:rPr>
            <w:noProof/>
            <w:webHidden/>
          </w:rPr>
          <w:instrText xml:space="preserve"> PAGEREF _Toc179387360 \h </w:instrText>
        </w:r>
        <w:r>
          <w:rPr>
            <w:noProof/>
            <w:webHidden/>
          </w:rPr>
        </w:r>
        <w:r>
          <w:rPr>
            <w:noProof/>
            <w:webHidden/>
          </w:rPr>
          <w:fldChar w:fldCharType="separate"/>
        </w:r>
        <w:r>
          <w:rPr>
            <w:noProof/>
            <w:webHidden/>
          </w:rPr>
          <w:t>11</w:t>
        </w:r>
        <w:r>
          <w:rPr>
            <w:noProof/>
            <w:webHidden/>
          </w:rPr>
          <w:fldChar w:fldCharType="end"/>
        </w:r>
      </w:hyperlink>
    </w:p>
    <w:p w:rsidR="000B5D9C" w:rsidRDefault="000B5D9C" w14:paraId="4C9B32B5" w14:textId="77777777">
      <w:pPr>
        <w:pStyle w:val="Sumrio2"/>
      </w:pPr>
      <w:hyperlink w:history="1" w:anchor="_Toc179387361">
        <w:r w:rsidRPr="00895568">
          <w:rPr>
            <w:rStyle w:val="Hyperlink"/>
          </w:rPr>
          <w:t>ANEXO A – NOME DO ANEXO</w:t>
        </w:r>
        <w:r>
          <w:rPr>
            <w:webHidden/>
          </w:rPr>
          <w:tab/>
        </w:r>
        <w:r>
          <w:rPr>
            <w:webHidden/>
          </w:rPr>
          <w:fldChar w:fldCharType="begin"/>
        </w:r>
        <w:r>
          <w:rPr>
            <w:webHidden/>
          </w:rPr>
          <w:instrText xml:space="preserve"> PAGEREF _Toc179387361 \h </w:instrText>
        </w:r>
        <w:r>
          <w:rPr>
            <w:webHidden/>
          </w:rPr>
        </w:r>
        <w:r>
          <w:rPr>
            <w:webHidden/>
          </w:rPr>
          <w:fldChar w:fldCharType="separate"/>
        </w:r>
        <w:r>
          <w:rPr>
            <w:webHidden/>
          </w:rPr>
          <w:t>11</w:t>
        </w:r>
        <w:r>
          <w:rPr>
            <w:webHidden/>
          </w:rPr>
          <w:fldChar w:fldCharType="end"/>
        </w:r>
      </w:hyperlink>
    </w:p>
    <w:p w:rsidR="000B5D9C" w:rsidRDefault="000B5D9C" w14:paraId="78F51E58" w14:textId="77777777">
      <w:pPr>
        <w:pStyle w:val="Sumrio2"/>
      </w:pPr>
      <w:hyperlink w:history="1" w:anchor="_Toc179387362">
        <w:r w:rsidRPr="00895568">
          <w:rPr>
            <w:rStyle w:val="Hyperlink"/>
          </w:rPr>
          <w:t>ANEXO B – NOME DO ANEXO</w:t>
        </w:r>
        <w:r>
          <w:rPr>
            <w:webHidden/>
          </w:rPr>
          <w:tab/>
        </w:r>
        <w:r>
          <w:rPr>
            <w:webHidden/>
          </w:rPr>
          <w:fldChar w:fldCharType="begin"/>
        </w:r>
        <w:r>
          <w:rPr>
            <w:webHidden/>
          </w:rPr>
          <w:instrText xml:space="preserve"> PAGEREF _Toc179387362 \h </w:instrText>
        </w:r>
        <w:r>
          <w:rPr>
            <w:webHidden/>
          </w:rPr>
        </w:r>
        <w:r>
          <w:rPr>
            <w:webHidden/>
          </w:rPr>
          <w:fldChar w:fldCharType="separate"/>
        </w:r>
        <w:r>
          <w:rPr>
            <w:webHidden/>
          </w:rPr>
          <w:t>12</w:t>
        </w:r>
        <w:r>
          <w:rPr>
            <w:webHidden/>
          </w:rPr>
          <w:fldChar w:fldCharType="end"/>
        </w:r>
      </w:hyperlink>
    </w:p>
    <w:p w:rsidR="000B5D9C" w:rsidRDefault="000B5D9C" w14:paraId="6E9A18F1" w14:textId="77777777">
      <w:pPr>
        <w:pStyle w:val="Sumrio1"/>
        <w:rPr>
          <w:rFonts w:eastAsiaTheme="minorEastAsia"/>
          <w:noProof/>
          <w:lang w:eastAsia="pt-BR"/>
        </w:rPr>
      </w:pPr>
      <w:hyperlink w:history="1" w:anchor="_Toc179387363">
        <w:r w:rsidRPr="00895568">
          <w:rPr>
            <w:rStyle w:val="Hyperlink"/>
            <w:noProof/>
          </w:rPr>
          <w:t>APÊNDICE</w:t>
        </w:r>
        <w:r>
          <w:rPr>
            <w:noProof/>
            <w:webHidden/>
          </w:rPr>
          <w:tab/>
        </w:r>
        <w:r>
          <w:rPr>
            <w:noProof/>
            <w:webHidden/>
          </w:rPr>
          <w:fldChar w:fldCharType="begin"/>
        </w:r>
        <w:r>
          <w:rPr>
            <w:noProof/>
            <w:webHidden/>
          </w:rPr>
          <w:instrText xml:space="preserve"> PAGEREF _Toc179387363 \h </w:instrText>
        </w:r>
        <w:r>
          <w:rPr>
            <w:noProof/>
            <w:webHidden/>
          </w:rPr>
        </w:r>
        <w:r>
          <w:rPr>
            <w:noProof/>
            <w:webHidden/>
          </w:rPr>
          <w:fldChar w:fldCharType="separate"/>
        </w:r>
        <w:r>
          <w:rPr>
            <w:noProof/>
            <w:webHidden/>
          </w:rPr>
          <w:t>13</w:t>
        </w:r>
        <w:r>
          <w:rPr>
            <w:noProof/>
            <w:webHidden/>
          </w:rPr>
          <w:fldChar w:fldCharType="end"/>
        </w:r>
      </w:hyperlink>
    </w:p>
    <w:p w:rsidR="000B5D9C" w:rsidRDefault="000B5D9C" w14:paraId="28BBC2DF" w14:textId="77777777">
      <w:pPr>
        <w:pStyle w:val="Sumrio2"/>
      </w:pPr>
      <w:hyperlink w:history="1" w:anchor="_Toc179387364">
        <w:r w:rsidRPr="00895568">
          <w:rPr>
            <w:rStyle w:val="Hyperlink"/>
          </w:rPr>
          <w:t>APÊNDICE A – NOME DO APÊNDICE</w:t>
        </w:r>
        <w:r>
          <w:rPr>
            <w:webHidden/>
          </w:rPr>
          <w:tab/>
        </w:r>
        <w:r>
          <w:rPr>
            <w:webHidden/>
          </w:rPr>
          <w:fldChar w:fldCharType="begin"/>
        </w:r>
        <w:r>
          <w:rPr>
            <w:webHidden/>
          </w:rPr>
          <w:instrText xml:space="preserve"> PAGEREF _Toc179387364 \h </w:instrText>
        </w:r>
        <w:r>
          <w:rPr>
            <w:webHidden/>
          </w:rPr>
        </w:r>
        <w:r>
          <w:rPr>
            <w:webHidden/>
          </w:rPr>
          <w:fldChar w:fldCharType="separate"/>
        </w:r>
        <w:r>
          <w:rPr>
            <w:webHidden/>
          </w:rPr>
          <w:t>13</w:t>
        </w:r>
        <w:r>
          <w:rPr>
            <w:webHidden/>
          </w:rPr>
          <w:fldChar w:fldCharType="end"/>
        </w:r>
      </w:hyperlink>
    </w:p>
    <w:p w:rsidR="000B5D9C" w:rsidRDefault="000B5D9C" w14:paraId="462FBF73" w14:textId="77777777">
      <w:pPr>
        <w:pStyle w:val="Sumrio2"/>
      </w:pPr>
      <w:hyperlink w:history="1" w:anchor="_Toc179387365">
        <w:r w:rsidRPr="00895568">
          <w:rPr>
            <w:rStyle w:val="Hyperlink"/>
          </w:rPr>
          <w:t>APÊNDICE B – NOME DO APÊNDICE</w:t>
        </w:r>
        <w:r>
          <w:rPr>
            <w:webHidden/>
          </w:rPr>
          <w:tab/>
        </w:r>
        <w:r>
          <w:rPr>
            <w:webHidden/>
          </w:rPr>
          <w:fldChar w:fldCharType="begin"/>
        </w:r>
        <w:r>
          <w:rPr>
            <w:webHidden/>
          </w:rPr>
          <w:instrText xml:space="preserve"> PAGEREF _Toc179387365 \h </w:instrText>
        </w:r>
        <w:r>
          <w:rPr>
            <w:webHidden/>
          </w:rPr>
        </w:r>
        <w:r>
          <w:rPr>
            <w:webHidden/>
          </w:rPr>
          <w:fldChar w:fldCharType="separate"/>
        </w:r>
        <w:r>
          <w:rPr>
            <w:webHidden/>
          </w:rPr>
          <w:t>14</w:t>
        </w:r>
        <w:r>
          <w:rPr>
            <w:webHidden/>
          </w:rPr>
          <w:fldChar w:fldCharType="end"/>
        </w:r>
      </w:hyperlink>
    </w:p>
    <w:p w:rsidR="00FE2DB6" w:rsidP="00FE2DB6" w:rsidRDefault="00C03BCE" w14:paraId="5BDE4A22" w14:textId="29C45A0B">
      <w:pPr>
        <w:pStyle w:val="Pr-texto"/>
        <w:rPr>
          <w:lang w:eastAsia="pt-BR"/>
        </w:rPr>
      </w:pPr>
      <w:r>
        <w:rPr>
          <w:lang w:eastAsia="pt-BR"/>
        </w:rPr>
        <w:fldChar w:fldCharType="end"/>
      </w:r>
    </w:p>
    <w:p w:rsidR="00FE2DB6" w:rsidP="00FE2DB6" w:rsidRDefault="00FE2DB6" w14:paraId="79CEE652" w14:textId="77777777">
      <w:pPr>
        <w:pStyle w:val="Pr-texto"/>
        <w:rPr>
          <w:lang w:eastAsia="pt-BR"/>
        </w:rPr>
        <w:sectPr w:rsidR="00FE2DB6" w:rsidSect="009C0C2A">
          <w:pgSz w:w="11906" w:h="16838" w:orient="portrait"/>
          <w:pgMar w:top="1701" w:right="1134" w:bottom="1134" w:left="1701" w:header="709" w:footer="709" w:gutter="0"/>
          <w:cols w:space="708"/>
          <w:docGrid w:linePitch="360"/>
        </w:sectPr>
      </w:pPr>
    </w:p>
    <w:p w:rsidR="00FE2DB6" w:rsidP="003944EC" w:rsidRDefault="00844454" w14:paraId="1166CE2E" w14:textId="75A3D8DC">
      <w:pPr>
        <w:pStyle w:val="Ttulo1"/>
        <w:numPr>
          <w:ilvl w:val="0"/>
          <w:numId w:val="0"/>
        </w:numPr>
        <w:ind w:left="432" w:hanging="432"/>
        <w:rPr>
          <w:lang w:eastAsia="pt-BR"/>
        </w:rPr>
      </w:pPr>
      <w:bookmarkStart w:name="_Toc179387344" w:id="0"/>
      <w:r w:rsidRPr="117979B6" w:rsidR="117979B6">
        <w:rPr>
          <w:lang w:eastAsia="pt-BR"/>
        </w:rPr>
        <w:t>INTRODUÇÃO</w:t>
      </w:r>
      <w:bookmarkEnd w:id="0"/>
    </w:p>
    <w:p w:rsidR="117979B6" w:rsidP="117979B6" w:rsidRDefault="117979B6" w14:paraId="2C021091" w14:textId="5F0EF190">
      <w:pPr>
        <w:rPr>
          <w:lang w:eastAsia="pt-BR"/>
        </w:rPr>
      </w:pPr>
      <w:r w:rsidRPr="117979B6" w:rsidR="117979B6">
        <w:rPr>
          <w:lang w:eastAsia="pt-BR"/>
        </w:rPr>
        <w:t>Historicamente, a gestão de fluxos de pessoas em grandes infraestruturas — como estações ferroviárias, terminais de passageiros e centros comerciais — foi pautada por métodos reativos e estimativas imprecisas. Durante décadas, o planejamento operacional baseou-se em contagens manuais por amostragem ou na observação visual direta, métodos que, além de passíveis de erro humano, impossibilitam a tomada de decisão em tempo real.</w:t>
      </w:r>
    </w:p>
    <w:p w:rsidR="117979B6" w:rsidP="117979B6" w:rsidRDefault="117979B6" w14:paraId="1C7C629F" w14:textId="683B91EE">
      <w:pPr>
        <w:pStyle w:val="Normal"/>
      </w:pPr>
      <w:r w:rsidRPr="117979B6" w:rsidR="117979B6">
        <w:rPr>
          <w:lang w:eastAsia="pt-BR"/>
        </w:rPr>
        <w:t>Essa carência de dados precisos gerou gargalos crônicos: superlotações críticas que colocam em risco a segurança dos usuários, alocação ineficiente de recursos (como frotas de trens e equipes de segurança) e uma experiência de mobilidade urbana marcada pela imprevisibilidade. No contexto comercial, a falta de métricas sobre a taxa de conversão e permanência de público impediu que gestores otimizassem seus espaços e estratégias de venda.</w:t>
      </w:r>
    </w:p>
    <w:p w:rsidR="117979B6" w:rsidP="117979B6" w:rsidRDefault="117979B6" w14:paraId="17BC51E0" w14:textId="29E6AE99">
      <w:pPr>
        <w:pStyle w:val="Normal"/>
      </w:pPr>
      <w:r w:rsidRPr="117979B6" w:rsidR="117979B6">
        <w:rPr>
          <w:lang w:eastAsia="pt-BR"/>
        </w:rPr>
        <w:t>Com o advento da Indústria 4.0 e a consolidação do conceito de Cidades Inteligentes (Smart Cities), a transição de uma gestão analógica para uma gestão baseada em evidências tornou-se um imperativo estratégico. Não se trata apenas de contar indivíduos, mas de transformar o movimento humano em ativos de inteligência para garantir segurança, conforto e eficiência operacional.</w:t>
      </w:r>
    </w:p>
    <w:p w:rsidR="117979B6" w:rsidP="117979B6" w:rsidRDefault="117979B6" w14:paraId="3E90EF93" w14:textId="29714AB3">
      <w:pPr>
        <w:pStyle w:val="Normal"/>
      </w:pPr>
      <w:r w:rsidRPr="117979B6" w:rsidR="117979B6">
        <w:rPr>
          <w:lang w:eastAsia="pt-BR"/>
        </w:rPr>
        <w:t>O presente projeto propõe a implementação de uma infraestrutura de monitoramento avançado utilizando o sensor Passage People Counter VS350-915M. A solução preenche a lacuna entre os sistemas tradicionais de alto custo (como videomonitoramento complexo) e a necessidade de uma ferramenta escalável, precisa e estritamente aderente às normas de privacidade (LGPD). Ao integrar tecnologia IoT com análise de dados em tempo real, este projeto visa não apenas mitigar os problemas históricos de superlotação, mas antecipar tendências e automatizar a gestão de ocupação em ambientes de alta criticidade, como as estações da CPTM e grandes complexos privados.</w:t>
      </w:r>
    </w:p>
    <w:p w:rsidR="117979B6" w:rsidP="117979B6" w:rsidRDefault="117979B6" w14:paraId="4F5688D3" w14:textId="449F6172">
      <w:pPr>
        <w:rPr>
          <w:u w:val="none"/>
          <w:lang w:eastAsia="pt-BR"/>
        </w:rPr>
      </w:pPr>
    </w:p>
    <w:p w:rsidR="00FE2DB6" w:rsidP="00FE2DB6" w:rsidRDefault="00FE2DB6" w14:paraId="11B42BD2" w14:textId="77777777">
      <w:pPr>
        <w:rPr>
          <w:lang w:eastAsia="pt-BR"/>
        </w:rPr>
      </w:pPr>
    </w:p>
    <w:p w:rsidRPr="00CA108B" w:rsidR="00006986" w:rsidP="00006986" w:rsidRDefault="00006986" w14:paraId="6D055BFE" w14:textId="26EA90B7">
      <w:pPr>
        <w:pStyle w:val="Ttulo1"/>
        <w:rPr>
          <w:lang w:eastAsia="pt-BR"/>
        </w:rPr>
      </w:pPr>
      <w:bookmarkStart w:name="_Toc179387345" w:id="1"/>
      <w:r>
        <w:rPr>
          <w:lang w:eastAsia="pt-BR"/>
        </w:rPr>
        <w:lastRenderedPageBreak/>
        <w:t>BRIEFING</w:t>
      </w:r>
      <w:bookmarkEnd w:id="1"/>
    </w:p>
    <w:p w:rsidR="00CA108B" w:rsidP="00CA108B" w:rsidRDefault="00835311" w14:paraId="1678D9CA" w14:textId="2907B602">
      <w:pPr>
        <w:pStyle w:val="Ttulo2"/>
        <w:rPr>
          <w:lang w:eastAsia="pt-BR"/>
        </w:rPr>
      </w:pPr>
      <w:bookmarkStart w:name="_Toc179387346" w:id="2"/>
      <w:r w:rsidRPr="08F7D524" w:rsidR="08F7D524">
        <w:rPr>
          <w:lang w:eastAsia="pt-BR"/>
        </w:rPr>
        <w:t>Descrição da S</w:t>
      </w:r>
      <w:r w:rsidRPr="08F7D524" w:rsidR="08F7D524">
        <w:rPr>
          <w:lang w:eastAsia="pt-BR"/>
        </w:rPr>
        <w:t xml:space="preserve">olução </w:t>
      </w:r>
      <w:r w:rsidRPr="08F7D524" w:rsidR="08F7D524">
        <w:rPr>
          <w:lang w:eastAsia="pt-BR"/>
        </w:rPr>
        <w:t>P</w:t>
      </w:r>
      <w:r w:rsidRPr="08F7D524" w:rsidR="08F7D524">
        <w:rPr>
          <w:lang w:eastAsia="pt-BR"/>
        </w:rPr>
        <w:t>roposta</w:t>
      </w:r>
      <w:bookmarkEnd w:id="2"/>
    </w:p>
    <w:p w:rsidR="00FF3B3B" w:rsidP="08F7D524" w:rsidRDefault="00FF3B3B" w14:paraId="2EA011BC" w14:textId="0CF82322">
      <w:pPr>
        <w:jc w:val="both"/>
        <w:rPr>
          <w:sz w:val="24"/>
          <w:szCs w:val="24"/>
          <w:lang w:eastAsia="pt-BR"/>
        </w:rPr>
      </w:pPr>
      <w:r w:rsidRPr="08F7D524" w:rsidR="08F7D524">
        <w:rPr>
          <w:sz w:val="24"/>
          <w:szCs w:val="24"/>
          <w:lang w:eastAsia="pt-BR"/>
        </w:rPr>
        <w:t xml:space="preserve">- </w:t>
      </w:r>
      <w:r w:rsidRPr="08F7D524" w:rsidR="08F7D524">
        <w:rPr>
          <w:b w:val="1"/>
          <w:bCs w:val="1"/>
          <w:sz w:val="24"/>
          <w:szCs w:val="24"/>
          <w:lang w:eastAsia="pt-BR"/>
        </w:rPr>
        <w:t>Análise Macro e Microambiente</w:t>
      </w:r>
      <w:r w:rsidRPr="08F7D524" w:rsidR="08F7D524">
        <w:rPr>
          <w:sz w:val="24"/>
          <w:szCs w:val="24"/>
          <w:lang w:eastAsia="pt-BR"/>
        </w:rPr>
        <w:t xml:space="preserve">: </w:t>
      </w:r>
    </w:p>
    <w:p w:rsidR="08F7D524" w:rsidP="08F7D524" w:rsidRDefault="08F7D524" w14:paraId="24A687D2" w14:textId="538F7040">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Utiliza-se o s</w:t>
      </w:r>
      <w:r w:rsidRPr="08F7D524" w:rsidR="08F7D524">
        <w:rPr>
          <w:rFonts w:ascii="Times New Roman" w:hAnsi="Times New Roman" w:eastAsia="Times New Roman" w:cs="Times New Roman"/>
          <w:b w:val="0"/>
          <w:bCs w:val="0"/>
          <w:noProof w:val="0"/>
          <w:sz w:val="24"/>
          <w:szCs w:val="24"/>
          <w:lang w:val="pt-BR"/>
        </w:rPr>
        <w:t xml:space="preserve">ensor </w:t>
      </w:r>
      <w:r w:rsidRPr="08F7D524" w:rsidR="08F7D524">
        <w:rPr>
          <w:rFonts w:ascii="Times New Roman" w:hAnsi="Times New Roman" w:eastAsia="Times New Roman" w:cs="Times New Roman"/>
          <w:b w:val="0"/>
          <w:bCs w:val="0"/>
          <w:noProof w:val="0"/>
          <w:sz w:val="24"/>
          <w:szCs w:val="24"/>
          <w:lang w:val="pt-BR"/>
        </w:rPr>
        <w:t>Passage</w:t>
      </w:r>
      <w:r w:rsidRPr="08F7D524" w:rsidR="08F7D524">
        <w:rPr>
          <w:rFonts w:ascii="Times New Roman" w:hAnsi="Times New Roman" w:eastAsia="Times New Roman" w:cs="Times New Roman"/>
          <w:b w:val="0"/>
          <w:bCs w:val="0"/>
          <w:noProof w:val="0"/>
          <w:sz w:val="24"/>
          <w:szCs w:val="24"/>
          <w:lang w:val="pt-BR"/>
        </w:rPr>
        <w:t xml:space="preserve"> People Counter VS350-915M PN White</w:t>
      </w:r>
      <w:r w:rsidRPr="08F7D524" w:rsidR="08F7D524">
        <w:rPr>
          <w:rFonts w:ascii="Times New Roman" w:hAnsi="Times New Roman" w:eastAsia="Times New Roman" w:cs="Times New Roman"/>
          <w:b w:val="0"/>
          <w:bCs w:val="0"/>
          <w:noProof w:val="0"/>
          <w:sz w:val="24"/>
          <w:szCs w:val="24"/>
          <w:lang w:val="pt-BR"/>
        </w:rPr>
        <w:t>, voltado para contagem bidireciona</w:t>
      </w:r>
      <w:r w:rsidRPr="08F7D524" w:rsidR="08F7D524">
        <w:rPr>
          <w:rFonts w:ascii="Times New Roman" w:hAnsi="Times New Roman" w:eastAsia="Times New Roman" w:cs="Times New Roman"/>
          <w:noProof w:val="0"/>
          <w:sz w:val="24"/>
          <w:szCs w:val="24"/>
          <w:lang w:val="pt-BR"/>
        </w:rPr>
        <w:t>l de pessoas e monitoramento de ocupação em ambientes internos. Portanto, se trata de uma solução tecnológica já aplicada em contextos comerciais, mas com grande potencial de expansão para mobilidade urbana.</w:t>
      </w:r>
    </w:p>
    <w:p w:rsidR="08F7D524" w:rsidP="08F7D524" w:rsidRDefault="08F7D524" w14:paraId="364FD424" w14:textId="01187F73">
      <w:pPr>
        <w:pStyle w:val="Ttulo3"/>
        <w:numPr>
          <w:ilvl w:val="0"/>
          <w:numId w:val="0"/>
        </w:numPr>
        <w:ind w:left="720"/>
        <w:jc w:val="both"/>
        <w:rPr>
          <w:rFonts w:ascii="Times New Roman" w:hAnsi="Times New Roman" w:eastAsia="Times New Roman" w:cs="Times New Roman"/>
          <w:b w:val="1"/>
          <w:bCs w:val="1"/>
          <w:noProof w:val="0"/>
          <w:sz w:val="24"/>
          <w:szCs w:val="24"/>
          <w:lang w:val="pt-BR"/>
        </w:rPr>
      </w:pPr>
      <w:r w:rsidRPr="08F7D524" w:rsidR="08F7D524">
        <w:rPr>
          <w:noProof w:val="0"/>
          <w:sz w:val="24"/>
          <w:szCs w:val="24"/>
          <w:lang w:val="pt-BR"/>
        </w:rPr>
        <w:t>1.1.1 Microambiente</w:t>
      </w:r>
    </w:p>
    <w:p w:rsidR="08F7D524" w:rsidP="08F7D524" w:rsidRDefault="08F7D524" w14:paraId="1D5ED37E" w14:textId="4267D24C">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Produto e similares:</w:t>
      </w:r>
      <w:r w:rsidRPr="08F7D524" w:rsidR="08F7D524">
        <w:rPr>
          <w:rFonts w:ascii="Times New Roman" w:hAnsi="Times New Roman" w:eastAsia="Times New Roman" w:cs="Times New Roman"/>
          <w:noProof w:val="0"/>
          <w:sz w:val="24"/>
          <w:szCs w:val="24"/>
          <w:lang w:val="pt-BR"/>
        </w:rPr>
        <w:t xml:space="preserve"> Existem no mercado soluções de contagem de fluxo baseadas em câmeras com inteligência artificial, catracas inteligentes e sensores infravermelhos. O diferencial do VS350-915M está na simplicidade de instalação, menor custo comparado a sistemas complexos de vídeo monitoramento e na possibilidade de implementação escalável. Além disso, apresenta menor impacto relacionado à privacidade, pois não depende de reconhecimento facial.</w:t>
      </w:r>
    </w:p>
    <w:p w:rsidR="08F7D524" w:rsidP="08F7D524" w:rsidRDefault="08F7D524" w14:paraId="08DC072D" w14:textId="710D7567">
      <w:pPr>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Clientes potenciais:</w:t>
      </w:r>
    </w:p>
    <w:p w:rsidR="08F7D524" w:rsidP="08F7D524" w:rsidRDefault="08F7D524" w14:paraId="37FB2A87" w14:textId="2DF428CA">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Setor público (estações ferroviárias, como as da CPTM);</w:t>
      </w:r>
    </w:p>
    <w:p w:rsidR="08F7D524" w:rsidP="08F7D524" w:rsidRDefault="08F7D524" w14:paraId="33228279" w14:textId="2DFAFBD1">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Shopping centers;</w:t>
      </w:r>
    </w:p>
    <w:p w:rsidR="08F7D524" w:rsidP="08F7D524" w:rsidRDefault="08F7D524" w14:paraId="41AAD93D" w14:textId="70DFC704">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Aeroportos;</w:t>
      </w:r>
    </w:p>
    <w:p w:rsidR="08F7D524" w:rsidP="08F7D524" w:rsidRDefault="08F7D524" w14:paraId="231BE67F" w14:textId="0A8C97D5">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Eventos e arenas;</w:t>
      </w:r>
    </w:p>
    <w:p w:rsidR="08F7D524" w:rsidP="08F7D524" w:rsidRDefault="08F7D524" w14:paraId="00470BEE" w14:textId="52100C5F">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Grandes redes varejistas;</w:t>
      </w:r>
    </w:p>
    <w:p w:rsidR="08F7D524" w:rsidP="08F7D524" w:rsidRDefault="08F7D524" w14:paraId="08CA8FEE" w14:textId="7951CEE1">
      <w:pPr>
        <w:pStyle w:val="PargrafodaLista"/>
        <w:numPr>
          <w:ilvl w:val="0"/>
          <w:numId w:val="18"/>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Prédios corporativos.</w:t>
      </w:r>
    </w:p>
    <w:p w:rsidR="08F7D524" w:rsidP="08F7D524" w:rsidRDefault="08F7D524" w14:paraId="7794EA2E" w14:textId="44589E3E">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Concorrência:</w:t>
      </w:r>
      <w:r w:rsidRPr="08F7D524" w:rsidR="08F7D524">
        <w:rPr>
          <w:rFonts w:ascii="Times New Roman" w:hAnsi="Times New Roman" w:eastAsia="Times New Roman" w:cs="Times New Roman"/>
          <w:noProof w:val="0"/>
          <w:sz w:val="24"/>
          <w:szCs w:val="24"/>
          <w:lang w:val="pt-BR"/>
        </w:rPr>
        <w:t xml:space="preserve"> Empresas de tecnologia que oferecem sistemas de videomonitoramento com IA e soluções integradas de controle de acesso. Contudo, muitas dessas soluções apresentam custo elevado de implantação e manutenção.</w:t>
      </w:r>
    </w:p>
    <w:p w:rsidR="08F7D524" w:rsidP="08F7D524" w:rsidRDefault="08F7D524" w14:paraId="7257097E" w14:textId="387D5F24">
      <w:pPr>
        <w:jc w:val="both"/>
        <w:rPr>
          <w:sz w:val="24"/>
          <w:szCs w:val="24"/>
        </w:rPr>
      </w:pPr>
    </w:p>
    <w:p w:rsidR="08F7D524" w:rsidP="08F7D524" w:rsidRDefault="08F7D524" w14:paraId="21D89FEC" w14:textId="5DEAA513">
      <w:pPr>
        <w:pStyle w:val="Ttulo3"/>
        <w:numPr>
          <w:ilvl w:val="0"/>
          <w:numId w:val="0"/>
        </w:numPr>
        <w:ind w:left="720"/>
        <w:jc w:val="both"/>
        <w:rPr>
          <w:rFonts w:ascii="Times New Roman" w:hAnsi="Times New Roman" w:eastAsia="Times New Roman" w:cs="Times New Roman"/>
          <w:b w:val="1"/>
          <w:bCs w:val="1"/>
          <w:noProof w:val="0"/>
          <w:sz w:val="24"/>
          <w:szCs w:val="24"/>
          <w:lang w:val="pt-BR"/>
        </w:rPr>
      </w:pPr>
      <w:r w:rsidRPr="117979B6" w:rsidR="117979B6">
        <w:rPr>
          <w:noProof w:val="0"/>
          <w:sz w:val="24"/>
          <w:szCs w:val="24"/>
          <w:lang w:val="pt-BR"/>
        </w:rPr>
        <w:t>1.1.2. Macroambiente (Análise PESTEL)</w:t>
      </w:r>
    </w:p>
    <w:p w:rsidR="08F7D524" w:rsidP="08F7D524" w:rsidRDefault="08F7D524" w14:paraId="2F5C781C" w14:textId="5A76C349">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Político:</w:t>
      </w:r>
      <w:r w:rsidRPr="08F7D524" w:rsidR="08F7D524">
        <w:rPr>
          <w:rFonts w:ascii="Times New Roman" w:hAnsi="Times New Roman" w:eastAsia="Times New Roman" w:cs="Times New Roman"/>
          <w:noProof w:val="0"/>
          <w:sz w:val="24"/>
          <w:szCs w:val="24"/>
          <w:lang w:val="pt-BR"/>
        </w:rPr>
        <w:t xml:space="preserve"> Investimentos públicos em mobilidade urbana e cidades inteligentes favorecem a adoção da tecnologia, especialmente em projetos alinhados à modernização da gestão pública.</w:t>
      </w:r>
    </w:p>
    <w:p w:rsidR="08F7D524" w:rsidP="08F7D524" w:rsidRDefault="08F7D524" w14:paraId="5CA17A55" w14:textId="4F859FBD">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Econômico:</w:t>
      </w:r>
      <w:r w:rsidRPr="08F7D524" w:rsidR="08F7D524">
        <w:rPr>
          <w:rFonts w:ascii="Times New Roman" w:hAnsi="Times New Roman" w:eastAsia="Times New Roman" w:cs="Times New Roman"/>
          <w:noProof w:val="0"/>
          <w:sz w:val="24"/>
          <w:szCs w:val="24"/>
          <w:lang w:val="pt-BR"/>
        </w:rPr>
        <w:t xml:space="preserve"> A busca por eficiência operacional e redução de desperdícios torna soluções baseadas em dados cada vez mais atrativas, tanto para governos quanto para empresas privadas.</w:t>
      </w:r>
    </w:p>
    <w:p w:rsidR="08F7D524" w:rsidP="08F7D524" w:rsidRDefault="08F7D524" w14:paraId="4119A525" w14:textId="19B0DDC8">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Social:</w:t>
      </w:r>
      <w:r w:rsidRPr="08F7D524" w:rsidR="08F7D524">
        <w:rPr>
          <w:rFonts w:ascii="Times New Roman" w:hAnsi="Times New Roman" w:eastAsia="Times New Roman" w:cs="Times New Roman"/>
          <w:noProof w:val="0"/>
          <w:sz w:val="24"/>
          <w:szCs w:val="24"/>
          <w:lang w:val="pt-BR"/>
        </w:rPr>
        <w:t xml:space="preserve"> Há crescente preocupação com superlotação, segurança e qualidade do transporte público, o que aumenta a aceitação de tecnologias que melhorem a experiência do usuário.</w:t>
      </w:r>
    </w:p>
    <w:p w:rsidR="08F7D524" w:rsidP="08F7D524" w:rsidRDefault="08F7D524" w14:paraId="06371E71" w14:textId="02E4E358">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Tecnológico:</w:t>
      </w:r>
      <w:r w:rsidRPr="08F7D524" w:rsidR="08F7D524">
        <w:rPr>
          <w:rFonts w:ascii="Times New Roman" w:hAnsi="Times New Roman" w:eastAsia="Times New Roman" w:cs="Times New Roman"/>
          <w:noProof w:val="0"/>
          <w:sz w:val="24"/>
          <w:szCs w:val="24"/>
          <w:lang w:val="pt-BR"/>
        </w:rPr>
        <w:t xml:space="preserve"> O avanço da Internet das Coisas (IoT) e da análise de dados fortalece a viabilidade do projeto, permitindo integração futura com sistemas de gestão e aplicativos.</w:t>
      </w:r>
    </w:p>
    <w:p w:rsidR="08F7D524" w:rsidP="08F7D524" w:rsidRDefault="08F7D524" w14:paraId="7E305512" w14:textId="315AE304">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Legal:</w:t>
      </w:r>
      <w:r w:rsidRPr="08F7D524" w:rsidR="08F7D524">
        <w:rPr>
          <w:rFonts w:ascii="Times New Roman" w:hAnsi="Times New Roman" w:eastAsia="Times New Roman" w:cs="Times New Roman"/>
          <w:noProof w:val="0"/>
          <w:sz w:val="24"/>
          <w:szCs w:val="24"/>
          <w:lang w:val="pt-BR"/>
        </w:rPr>
        <w:t xml:space="preserve"> É necessário observar normas relacionadas à proteção de dados (como a LGPD). O uso de sensores de contagem, sem captação de imagem ou identificação pessoal, reduz riscos jurídicos.</w:t>
      </w:r>
    </w:p>
    <w:p w:rsidR="08F7D524" w:rsidP="08F7D524" w:rsidRDefault="08F7D524" w14:paraId="348D0C7A" w14:textId="0C54AEBC">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Ambiental (Natural):</w:t>
      </w:r>
      <w:r w:rsidRPr="08F7D524" w:rsidR="08F7D524">
        <w:rPr>
          <w:rFonts w:ascii="Times New Roman" w:hAnsi="Times New Roman" w:eastAsia="Times New Roman" w:cs="Times New Roman"/>
          <w:noProof w:val="0"/>
          <w:sz w:val="24"/>
          <w:szCs w:val="24"/>
          <w:lang w:val="pt-BR"/>
        </w:rPr>
        <w:t xml:space="preserve"> Melhor gestão do transporte público pode incentivar seu uso, reduzindo dependência de veículos particulares e contribuindo indiretamente para menor emissão de poluentes.</w:t>
      </w:r>
    </w:p>
    <w:p w:rsidR="08F7D524" w:rsidP="08F7D524" w:rsidRDefault="08F7D524" w14:paraId="77305902" w14:textId="519CDD4E">
      <w:pPr>
        <w:pStyle w:val="Ttulo3"/>
        <w:numPr>
          <w:ilvl w:val="0"/>
          <w:numId w:val="0"/>
        </w:numPr>
        <w:ind w:left="720"/>
        <w:jc w:val="both"/>
        <w:rPr>
          <w:rFonts w:ascii="Times New Roman" w:hAnsi="Times New Roman" w:eastAsia="Times New Roman" w:cs="Times New Roman"/>
          <w:b w:val="1"/>
          <w:bCs w:val="1"/>
          <w:noProof w:val="0"/>
          <w:sz w:val="24"/>
          <w:szCs w:val="24"/>
          <w:lang w:val="pt-BR"/>
        </w:rPr>
      </w:pPr>
      <w:r w:rsidRPr="117979B6" w:rsidR="117979B6">
        <w:rPr>
          <w:noProof w:val="0"/>
          <w:sz w:val="24"/>
          <w:szCs w:val="24"/>
          <w:lang w:val="pt-BR"/>
        </w:rPr>
        <w:t>1.1.3. Análise SWOT</w:t>
      </w:r>
    </w:p>
    <w:p w:rsidR="08F7D524" w:rsidP="08F7D524" w:rsidRDefault="08F7D524" w14:paraId="59AF8F81" w14:textId="3567E242">
      <w:pPr>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Forças:</w:t>
      </w:r>
    </w:p>
    <w:p w:rsidR="08F7D524" w:rsidP="08F7D524" w:rsidRDefault="08F7D524" w14:paraId="2FE89A86" w14:textId="7E744F36">
      <w:pPr>
        <w:pStyle w:val="PargrafodaLista"/>
        <w:numPr>
          <w:ilvl w:val="0"/>
          <w:numId w:val="19"/>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Tecnologia de fácil instalação e escalável;</w:t>
      </w:r>
    </w:p>
    <w:p w:rsidR="08F7D524" w:rsidP="08F7D524" w:rsidRDefault="08F7D524" w14:paraId="3ABC7A50" w14:textId="2049F34F">
      <w:pPr>
        <w:pStyle w:val="PargrafodaLista"/>
        <w:numPr>
          <w:ilvl w:val="0"/>
          <w:numId w:val="19"/>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Custo inferior a sistemas complexos de câmeras;</w:t>
      </w:r>
    </w:p>
    <w:p w:rsidR="08F7D524" w:rsidP="08F7D524" w:rsidRDefault="08F7D524" w14:paraId="7A194244" w14:textId="1E12B799">
      <w:pPr>
        <w:pStyle w:val="PargrafodaLista"/>
        <w:numPr>
          <w:ilvl w:val="0"/>
          <w:numId w:val="19"/>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Não depende de identificação individual;</w:t>
      </w:r>
    </w:p>
    <w:p w:rsidR="08F7D524" w:rsidP="08F7D524" w:rsidRDefault="08F7D524" w14:paraId="29CE8D4B" w14:textId="430AE23D">
      <w:pPr>
        <w:pStyle w:val="PargrafodaLista"/>
        <w:numPr>
          <w:ilvl w:val="0"/>
          <w:numId w:val="19"/>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Aplicável em diversos setores.</w:t>
      </w:r>
    </w:p>
    <w:p w:rsidR="08F7D524" w:rsidP="08F7D524" w:rsidRDefault="08F7D524" w14:paraId="5B0BB9FA" w14:textId="759478BB">
      <w:pPr>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Fraquezas:</w:t>
      </w:r>
    </w:p>
    <w:p w:rsidR="08F7D524" w:rsidP="08F7D524" w:rsidRDefault="08F7D524" w14:paraId="37350E1E" w14:textId="1D5C8786">
      <w:pPr>
        <w:pStyle w:val="PargrafodaLista"/>
        <w:numPr>
          <w:ilvl w:val="0"/>
          <w:numId w:val="20"/>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Dependência de infraestrutura adequada para instalação;</w:t>
      </w:r>
    </w:p>
    <w:p w:rsidR="08F7D524" w:rsidP="08F7D524" w:rsidRDefault="08F7D524" w14:paraId="6CE764A1" w14:textId="2F426AC5">
      <w:pPr>
        <w:pStyle w:val="PargrafodaLista"/>
        <w:numPr>
          <w:ilvl w:val="0"/>
          <w:numId w:val="20"/>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Possível necessidade de calibração frequente para manter precisão.</w:t>
      </w:r>
    </w:p>
    <w:p w:rsidR="08F7D524" w:rsidP="08F7D524" w:rsidRDefault="08F7D524" w14:paraId="311AD521" w14:textId="4ED47BBE">
      <w:pPr>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Oportunidades:</w:t>
      </w:r>
    </w:p>
    <w:p w:rsidR="08F7D524" w:rsidP="08F7D524" w:rsidRDefault="08F7D524" w14:paraId="237A9310" w14:textId="4187A513">
      <w:pPr>
        <w:pStyle w:val="PargrafodaLista"/>
        <w:numPr>
          <w:ilvl w:val="0"/>
          <w:numId w:val="21"/>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Crescimento do conceito de cidades inteligentes;</w:t>
      </w:r>
    </w:p>
    <w:p w:rsidR="08F7D524" w:rsidP="08F7D524" w:rsidRDefault="08F7D524" w14:paraId="7C573A0D" w14:textId="1026306B">
      <w:pPr>
        <w:pStyle w:val="PargrafodaLista"/>
        <w:numPr>
          <w:ilvl w:val="0"/>
          <w:numId w:val="21"/>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Expansão para o setor privado;</w:t>
      </w:r>
    </w:p>
    <w:p w:rsidR="08F7D524" w:rsidP="08F7D524" w:rsidRDefault="08F7D524" w14:paraId="16BA5A42" w14:textId="0F38FA8F">
      <w:pPr>
        <w:pStyle w:val="PargrafodaLista"/>
        <w:numPr>
          <w:ilvl w:val="0"/>
          <w:numId w:val="21"/>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Parcerias público-privadas;</w:t>
      </w:r>
    </w:p>
    <w:p w:rsidR="08F7D524" w:rsidP="08F7D524" w:rsidRDefault="08F7D524" w14:paraId="518DFD3A" w14:textId="143ED6C9">
      <w:pPr>
        <w:pStyle w:val="PargrafodaLista"/>
        <w:numPr>
          <w:ilvl w:val="0"/>
          <w:numId w:val="21"/>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Uso estratégico de dados para tomada de decisão.</w:t>
      </w:r>
    </w:p>
    <w:p w:rsidR="08F7D524" w:rsidP="08F7D524" w:rsidRDefault="08F7D524" w14:paraId="2A7E6B86" w14:textId="4ACBDEC4">
      <w:pPr>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Ameaças:</w:t>
      </w:r>
    </w:p>
    <w:p w:rsidR="08F7D524" w:rsidP="08F7D524" w:rsidRDefault="08F7D524" w14:paraId="3006389E" w14:textId="3428F0E9">
      <w:pPr>
        <w:pStyle w:val="PargrafodaLista"/>
        <w:numPr>
          <w:ilvl w:val="0"/>
          <w:numId w:val="22"/>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Concorrência de sistemas mais avançados com IA;</w:t>
      </w:r>
    </w:p>
    <w:p w:rsidR="08F7D524" w:rsidP="08F7D524" w:rsidRDefault="08F7D524" w14:paraId="286CA814" w14:textId="0A6E084A">
      <w:pPr>
        <w:pStyle w:val="PargrafodaLista"/>
        <w:numPr>
          <w:ilvl w:val="0"/>
          <w:numId w:val="22"/>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Restrições orçamentárias governamentais;</w:t>
      </w:r>
    </w:p>
    <w:p w:rsidR="08F7D524" w:rsidP="08F7D524" w:rsidRDefault="08F7D524" w14:paraId="7BC3E3A8" w14:textId="0FD10CA3">
      <w:pPr>
        <w:pStyle w:val="PargrafodaLista"/>
        <w:numPr>
          <w:ilvl w:val="0"/>
          <w:numId w:val="22"/>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Resistência institucional à adoção de novas tecnologias.</w:t>
      </w:r>
    </w:p>
    <w:p w:rsidR="08F7D524" w:rsidP="08F7D524" w:rsidRDefault="08F7D524" w14:paraId="240E02A1" w14:textId="0AFADE93">
      <w:pPr>
        <w:jc w:val="both"/>
        <w:rPr>
          <w:sz w:val="24"/>
          <w:szCs w:val="24"/>
        </w:rPr>
      </w:pPr>
    </w:p>
    <w:p w:rsidR="08F7D524" w:rsidP="08F7D524" w:rsidRDefault="08F7D524" w14:paraId="2CA35A62" w14:textId="2C781565">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De forma geral, o projeto demonstra viabilidade técnica, relevância social e potencial econômico, apresentando vantagens competitivas principalmente pelo custo-benefício e pela possibilidade de aplicação tanto no setor público quanto no privado.</w:t>
      </w:r>
    </w:p>
    <w:p w:rsidR="08F7D524" w:rsidP="08F7D524" w:rsidRDefault="08F7D524" w14:paraId="45A98685" w14:textId="25289918">
      <w:pPr>
        <w:jc w:val="both"/>
        <w:rPr>
          <w:sz w:val="24"/>
          <w:szCs w:val="24"/>
          <w:lang w:eastAsia="pt-BR"/>
        </w:rPr>
      </w:pPr>
    </w:p>
    <w:p w:rsidR="08F7D524" w:rsidP="08F7D524" w:rsidRDefault="08F7D524" w14:paraId="4A3B9631" w14:textId="183950C9">
      <w:pPr>
        <w:jc w:val="both"/>
        <w:rPr>
          <w:sz w:val="24"/>
          <w:szCs w:val="24"/>
          <w:lang w:eastAsia="pt-BR"/>
        </w:rPr>
      </w:pPr>
      <w:r w:rsidRPr="08F7D524" w:rsidR="08F7D524">
        <w:rPr>
          <w:sz w:val="24"/>
          <w:szCs w:val="24"/>
          <w:lang w:eastAsia="pt-BR"/>
        </w:rPr>
        <w:t xml:space="preserve">- </w:t>
      </w:r>
      <w:r w:rsidRPr="08F7D524" w:rsidR="08F7D524">
        <w:rPr>
          <w:b w:val="1"/>
          <w:bCs w:val="1"/>
          <w:sz w:val="24"/>
          <w:szCs w:val="24"/>
          <w:lang w:eastAsia="pt-BR"/>
        </w:rPr>
        <w:t>Justificativa para o Desenvolvimento do Projeto</w:t>
      </w:r>
      <w:r w:rsidRPr="08F7D524" w:rsidR="08F7D524">
        <w:rPr>
          <w:sz w:val="24"/>
          <w:szCs w:val="24"/>
          <w:lang w:eastAsia="pt-BR"/>
        </w:rPr>
        <w:t xml:space="preserve">: </w:t>
      </w:r>
    </w:p>
    <w:p w:rsidR="08F7D524" w:rsidP="08F7D524" w:rsidRDefault="08F7D524" w14:paraId="6223ED2F" w14:textId="223ED08D">
      <w:pPr>
        <w:spacing w:before="240" w:beforeAutospacing="off" w:after="240" w:afterAutospacing="off"/>
        <w:ind w:firstLine="708"/>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O projeto propõe a implementação de sensores bidirecionais para monitoramento em tempo real do fluxo de pessoas nas estações da CPTM, permitindo calcular com precisão quantos passageiros entraram, saíram e permanecem na estação. Essas informações possibilitam decisões operacionais mais eficientes, como o envio estratégico de trens com menor lotação ou trens extras em horários de pico.</w:t>
      </w:r>
    </w:p>
    <w:p w:rsidR="08F7D524" w:rsidP="08F7D524" w:rsidRDefault="08F7D524" w14:paraId="70CDEF5D" w14:textId="05563314">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Do ponto de vista governamental, o investimento se justifica pela melhoria na qualidade do serviço, aumento da segurança, redução de superlotação e otimização de recursos públicos por meio de decisões baseadas em dados. A solução contribui para planejamento operacional e redução de desperdícios, gerando retorno social e econômico.</w:t>
      </w:r>
    </w:p>
    <w:p w:rsidR="08F7D524" w:rsidP="08F7D524" w:rsidRDefault="08F7D524" w14:paraId="35111DA3" w14:textId="6A59F2CC">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Além disso, o sistema possui potencial de aplicação no setor privado, como em shopping centers, eventos, aeroportos, supermercados e prédios corporativos, onde o monitoramento de fluxo auxilia na gestão, segurança e estratégias comerciais. Isso amplia as possibilidades de monetização da tecnologia, tornando o projeto escalável e atrativo também para investidores empresariais.</w:t>
      </w:r>
    </w:p>
    <w:p w:rsidR="08F7D524" w:rsidP="08F7D524" w:rsidRDefault="08F7D524" w14:paraId="77B3BC22" w14:textId="7CABE97A">
      <w:pPr>
        <w:jc w:val="both"/>
        <w:rPr>
          <w:sz w:val="24"/>
          <w:szCs w:val="24"/>
          <w:lang w:eastAsia="pt-BR"/>
        </w:rPr>
      </w:pPr>
    </w:p>
    <w:p w:rsidR="00FF3B3B" w:rsidP="08F7D524" w:rsidRDefault="00FF3B3B" w14:paraId="02F5C6FC" w14:textId="79F40C2D">
      <w:pPr>
        <w:jc w:val="both"/>
        <w:rPr>
          <w:sz w:val="24"/>
          <w:szCs w:val="24"/>
          <w:lang w:eastAsia="pt-BR"/>
        </w:rPr>
      </w:pPr>
      <w:r w:rsidRPr="08F7D524" w:rsidR="08F7D524">
        <w:rPr>
          <w:sz w:val="24"/>
          <w:szCs w:val="24"/>
          <w:lang w:eastAsia="pt-BR"/>
        </w:rPr>
        <w:t xml:space="preserve">- </w:t>
      </w:r>
      <w:r w:rsidRPr="08F7D524" w:rsidR="08F7D524">
        <w:rPr>
          <w:b w:val="1"/>
          <w:bCs w:val="1"/>
          <w:sz w:val="24"/>
          <w:szCs w:val="24"/>
          <w:lang w:eastAsia="pt-BR"/>
        </w:rPr>
        <w:t>Motivação</w:t>
      </w:r>
      <w:r w:rsidRPr="08F7D524" w:rsidR="08F7D524">
        <w:rPr>
          <w:sz w:val="24"/>
          <w:szCs w:val="24"/>
          <w:lang w:eastAsia="pt-BR"/>
        </w:rPr>
        <w:t xml:space="preserve">: </w:t>
      </w:r>
    </w:p>
    <w:p w:rsidR="08F7D524" w:rsidP="08F7D524" w:rsidRDefault="08F7D524" w14:paraId="2383043F" w14:textId="0CCEB781">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O projeto se alinha diretamente a diferentes Objetivos de Desenvolvimento Sustentável (ODS) da Organização das Nações Unidas, especialmente por promover mobilidade urbana mais eficiente, segura e baseada em dados.</w:t>
      </w:r>
    </w:p>
    <w:p w:rsidR="08F7D524" w:rsidP="08F7D524" w:rsidRDefault="08F7D524" w14:paraId="1BB77A35" w14:textId="36EA3592">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ODS 11 – Cidades e Comunidades Sustentáveis:</w:t>
      </w:r>
      <w:r w:rsidRPr="08F7D524" w:rsidR="08F7D524">
        <w:rPr>
          <w:rFonts w:ascii="Times New Roman" w:hAnsi="Times New Roman" w:eastAsia="Times New Roman" w:cs="Times New Roman"/>
          <w:noProof w:val="0"/>
          <w:sz w:val="24"/>
          <w:szCs w:val="24"/>
          <w:lang w:val="pt-BR"/>
        </w:rPr>
        <w:t xml:space="preserve"> O sistema contribui para tornar as cidades mais inclusivas, seguras e sustentáveis, ao melhorar a gestão do transporte público, reduzir superlotação nas estações da CPTM e otimizar o fluxo de passageiros. Isso impacta diretamente a qualidade da mobilidade urbana.</w:t>
      </w:r>
    </w:p>
    <w:p w:rsidR="08F7D524" w:rsidP="08F7D524" w:rsidRDefault="08F7D524" w14:paraId="0C9716F4" w14:textId="5A23EE04">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ODS 9 – Indústria, Inovação e Infraestrutura:</w:t>
      </w:r>
      <w:r w:rsidRPr="08F7D524" w:rsidR="08F7D524">
        <w:rPr>
          <w:rFonts w:ascii="Times New Roman" w:hAnsi="Times New Roman" w:eastAsia="Times New Roman" w:cs="Times New Roman"/>
          <w:noProof w:val="0"/>
          <w:sz w:val="24"/>
          <w:szCs w:val="24"/>
          <w:lang w:val="pt-BR"/>
        </w:rPr>
        <w:t xml:space="preserve"> A proposta envolve o uso de tecnologia e inovação para modernizar a infraestrutura de transporte. A implementação de sensores inteligentes fortalece a digitalização dos serviços públicos e estimula o desenvolvimento tecnológico, podendo também gerar oportunidades no setor empresarial.</w:t>
      </w:r>
    </w:p>
    <w:p w:rsidR="08F7D524" w:rsidP="117979B6" w:rsidRDefault="08F7D524" w14:paraId="0B11555E" w14:textId="1B61E97A">
      <w:pPr>
        <w:spacing w:before="240" w:beforeAutospacing="off" w:after="240" w:afterAutospacing="off"/>
        <w:jc w:val="both"/>
        <w:rPr>
          <w:rFonts w:ascii="Times New Roman" w:hAnsi="Times New Roman" w:eastAsia="Times New Roman" w:cs="Times New Roman"/>
          <w:noProof w:val="0"/>
          <w:sz w:val="24"/>
          <w:szCs w:val="24"/>
          <w:lang w:val="pt-BR"/>
        </w:rPr>
      </w:pPr>
      <w:r w:rsidRPr="117979B6" w:rsidR="117979B6">
        <w:rPr>
          <w:rFonts w:ascii="Times New Roman" w:hAnsi="Times New Roman" w:eastAsia="Times New Roman" w:cs="Times New Roman"/>
          <w:noProof w:val="0"/>
          <w:sz w:val="24"/>
          <w:szCs w:val="24"/>
          <w:lang w:val="pt-BR"/>
        </w:rPr>
        <w:t>Dessa forma, a iniciativa não apenas resolve um problema operacional, mas também contribui para metas globais de desenvolvimento sustentável, unindo tecnologia, eficiência urbana e potencial de crescimento econômico.</w:t>
      </w:r>
    </w:p>
    <w:p w:rsidR="00CA108B" w:rsidP="08F7D524" w:rsidRDefault="00FF3B3B" w14:paraId="6026EE31" w14:textId="21DE575F">
      <w:pPr>
        <w:pStyle w:val="Ttulo2"/>
        <w:jc w:val="both"/>
        <w:rPr>
          <w:sz w:val="24"/>
          <w:szCs w:val="24"/>
          <w:lang w:eastAsia="pt-BR"/>
        </w:rPr>
      </w:pPr>
      <w:bookmarkStart w:name="_Toc179387347" w:id="3"/>
      <w:r w:rsidRPr="08F7D524" w:rsidR="08F7D524">
        <w:rPr>
          <w:sz w:val="24"/>
          <w:szCs w:val="24"/>
          <w:lang w:eastAsia="pt-BR"/>
        </w:rPr>
        <w:t>Backlog d</w:t>
      </w:r>
      <w:r w:rsidRPr="08F7D524" w:rsidR="08F7D524">
        <w:rPr>
          <w:sz w:val="24"/>
          <w:szCs w:val="24"/>
          <w:lang w:eastAsia="pt-BR"/>
        </w:rPr>
        <w:t>a Solução</w:t>
      </w:r>
      <w:bookmarkEnd w:id="3"/>
    </w:p>
    <w:p w:rsidR="08F7D524" w:rsidP="08F7D524" w:rsidRDefault="08F7D524" w14:paraId="69E5DD24" w14:textId="61F30A7F">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Abaixo estão listadas as funcionalidades essenciais para que a solução de monitoramento de fluxo com os sensores Passage People Counter VS350-915M PN White alcance alto valor estratégico e atratividade para investidores e compradores.</w:t>
      </w:r>
    </w:p>
    <w:p w:rsidR="08F7D524" w:rsidP="08F7D524" w:rsidRDefault="08F7D524" w14:paraId="4E4BD9E8" w14:textId="5FC19800">
      <w:pPr>
        <w:pStyle w:val="Ttulo2"/>
        <w:numPr>
          <w:ilvl w:val="0"/>
          <w:numId w:val="0"/>
        </w:numPr>
        <w:spacing w:before="299" w:beforeAutospacing="off" w:after="299" w:afterAutospacing="off"/>
        <w:ind w:left="576"/>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1.2.1 Prioridade Alta (Essenciais – núcleo da solução)</w:t>
      </w:r>
    </w:p>
    <w:p w:rsidR="08F7D524" w:rsidP="08F7D524" w:rsidRDefault="08F7D524" w14:paraId="6BE305B9" w14:textId="5B325B7D">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Contagem bidirecional precisa (entrada e saída):</w:t>
      </w:r>
      <w:r w:rsidRPr="08F7D524" w:rsidR="08F7D524">
        <w:rPr>
          <w:rFonts w:ascii="Times New Roman" w:hAnsi="Times New Roman" w:eastAsia="Times New Roman" w:cs="Times New Roman"/>
          <w:noProof w:val="0"/>
          <w:sz w:val="24"/>
          <w:szCs w:val="24"/>
          <w:lang w:val="pt-BR"/>
        </w:rPr>
        <w:t xml:space="preserve"> Registro confiável de fluxo, com diferenciação clara entre ida e retorno.</w:t>
      </w:r>
    </w:p>
    <w:p w:rsidR="08F7D524" w:rsidP="08F7D524" w:rsidRDefault="08F7D524" w14:paraId="4C51952C" w14:textId="257DE230">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Cálculo automático de ocupação em tempo real:</w:t>
      </w:r>
      <w:r w:rsidRPr="08F7D524" w:rsidR="08F7D524">
        <w:rPr>
          <w:rFonts w:ascii="Times New Roman" w:hAnsi="Times New Roman" w:eastAsia="Times New Roman" w:cs="Times New Roman"/>
          <w:noProof w:val="0"/>
          <w:sz w:val="24"/>
          <w:szCs w:val="24"/>
          <w:lang w:val="pt-BR"/>
        </w:rPr>
        <w:t xml:space="preserve"> Sistema capaz de calcular quantas pessoas permanecem no ambiente com base na diferença entre entradas e saídas.</w:t>
      </w:r>
    </w:p>
    <w:p w:rsidR="08F7D524" w:rsidP="08F7D524" w:rsidRDefault="08F7D524" w14:paraId="187CC831" w14:textId="257BB2ED">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Dashboard de monitoramento em tempo real:</w:t>
      </w:r>
      <w:r w:rsidRPr="08F7D524" w:rsidR="08F7D524">
        <w:rPr>
          <w:rFonts w:ascii="Times New Roman" w:hAnsi="Times New Roman" w:eastAsia="Times New Roman" w:cs="Times New Roman"/>
          <w:noProof w:val="0"/>
          <w:sz w:val="24"/>
          <w:szCs w:val="24"/>
          <w:lang w:val="pt-BR"/>
        </w:rPr>
        <w:t xml:space="preserve"> Interface simples e visual (web ou aplicativo) para acompanhamento da lotação atual.</w:t>
      </w:r>
    </w:p>
    <w:p w:rsidR="08F7D524" w:rsidP="08F7D524" w:rsidRDefault="08F7D524" w14:paraId="17650950" w14:textId="2FF0211D">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Sistema de alertas automáticos:</w:t>
      </w:r>
      <w:r w:rsidRPr="08F7D524" w:rsidR="08F7D524">
        <w:rPr>
          <w:rFonts w:ascii="Times New Roman" w:hAnsi="Times New Roman" w:eastAsia="Times New Roman" w:cs="Times New Roman"/>
          <w:noProof w:val="0"/>
          <w:sz w:val="24"/>
          <w:szCs w:val="24"/>
          <w:lang w:val="pt-BR"/>
        </w:rPr>
        <w:t xml:space="preserve"> Notificações quando a ocupação atingir níveis críticos pré-definidos (</w:t>
      </w:r>
      <w:r w:rsidRPr="08F7D524" w:rsidR="08F7D524">
        <w:rPr>
          <w:rFonts w:ascii="Times New Roman" w:hAnsi="Times New Roman" w:eastAsia="Times New Roman" w:cs="Times New Roman"/>
          <w:noProof w:val="0"/>
          <w:sz w:val="24"/>
          <w:szCs w:val="24"/>
          <w:lang w:val="pt-BR"/>
        </w:rPr>
        <w:t>ex</w:t>
      </w:r>
      <w:r w:rsidRPr="08F7D524" w:rsidR="08F7D524">
        <w:rPr>
          <w:rFonts w:ascii="Times New Roman" w:hAnsi="Times New Roman" w:eastAsia="Times New Roman" w:cs="Times New Roman"/>
          <w:noProof w:val="0"/>
          <w:sz w:val="24"/>
          <w:szCs w:val="24"/>
          <w:lang w:val="pt-BR"/>
        </w:rPr>
        <w:t>: 80%, 90%, limite máximo).</w:t>
      </w:r>
    </w:p>
    <w:p w:rsidR="08F7D524" w:rsidP="08F7D524" w:rsidRDefault="08F7D524" w14:paraId="4864E8A2" w14:textId="55CF10B5">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Armazenamento e histórico de dados:</w:t>
      </w:r>
      <w:r w:rsidRPr="08F7D524" w:rsidR="08F7D524">
        <w:rPr>
          <w:rFonts w:ascii="Times New Roman" w:hAnsi="Times New Roman" w:eastAsia="Times New Roman" w:cs="Times New Roman"/>
          <w:noProof w:val="0"/>
          <w:sz w:val="24"/>
          <w:szCs w:val="24"/>
          <w:lang w:val="pt-BR"/>
        </w:rPr>
        <w:t xml:space="preserve"> Banco de dados com registros por horário, dia e período, permitindo análises futuras.</w:t>
      </w:r>
    </w:p>
    <w:p w:rsidR="08F7D524" w:rsidP="08F7D524" w:rsidRDefault="08F7D524" w14:paraId="18FD6FED" w14:textId="69E6F3D0">
      <w:pPr>
        <w:pStyle w:val="PargrafodaLista"/>
        <w:numPr>
          <w:ilvl w:val="0"/>
          <w:numId w:val="24"/>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Relatórios analíticos automatizados:</w:t>
      </w:r>
      <w:r w:rsidRPr="08F7D524" w:rsidR="08F7D524">
        <w:rPr>
          <w:rFonts w:ascii="Times New Roman" w:hAnsi="Times New Roman" w:eastAsia="Times New Roman" w:cs="Times New Roman"/>
          <w:noProof w:val="0"/>
          <w:sz w:val="24"/>
          <w:szCs w:val="24"/>
          <w:lang w:val="pt-BR"/>
        </w:rPr>
        <w:t xml:space="preserve"> Geração de relatórios com identificação de horários de pico, padrões de fluxo e tendências.</w:t>
      </w:r>
    </w:p>
    <w:p w:rsidR="08F7D524" w:rsidP="08F7D524" w:rsidRDefault="08F7D524" w14:paraId="213B4079" w14:textId="149DB5C1">
      <w:pPr>
        <w:jc w:val="both"/>
        <w:rPr>
          <w:sz w:val="24"/>
          <w:szCs w:val="24"/>
        </w:rPr>
      </w:pPr>
    </w:p>
    <w:p w:rsidR="08F7D524" w:rsidP="08F7D524" w:rsidRDefault="08F7D524" w14:paraId="1F915816" w14:textId="57BDCDF1">
      <w:pPr>
        <w:pStyle w:val="Ttulo2"/>
        <w:numPr>
          <w:ilvl w:val="0"/>
          <w:numId w:val="0"/>
        </w:numPr>
        <w:spacing w:before="299" w:beforeAutospacing="off" w:after="299" w:afterAutospacing="off"/>
        <w:ind w:left="576"/>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1.2.2. Prioridade Média (Estratégia e escalabilidade)</w:t>
      </w:r>
    </w:p>
    <w:p w:rsidR="08F7D524" w:rsidP="08F7D524" w:rsidRDefault="08F7D524" w14:paraId="447EE52F" w14:textId="596DC353">
      <w:pPr>
        <w:pStyle w:val="PargrafodaLista"/>
        <w:numPr>
          <w:ilvl w:val="0"/>
          <w:numId w:val="25"/>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Integração com sistemas operacionais existentes:</w:t>
      </w:r>
      <w:r w:rsidRPr="08F7D524" w:rsidR="08F7D524">
        <w:rPr>
          <w:rFonts w:ascii="Times New Roman" w:hAnsi="Times New Roman" w:eastAsia="Times New Roman" w:cs="Times New Roman"/>
          <w:noProof w:val="0"/>
          <w:sz w:val="24"/>
          <w:szCs w:val="24"/>
          <w:lang w:val="pt-BR"/>
        </w:rPr>
        <w:t xml:space="preserve"> Possibilidade de integração com centrais de controle (</w:t>
      </w:r>
      <w:r w:rsidRPr="08F7D524" w:rsidR="08F7D524">
        <w:rPr>
          <w:rFonts w:ascii="Times New Roman" w:hAnsi="Times New Roman" w:eastAsia="Times New Roman" w:cs="Times New Roman"/>
          <w:noProof w:val="0"/>
          <w:sz w:val="24"/>
          <w:szCs w:val="24"/>
          <w:lang w:val="pt-BR"/>
        </w:rPr>
        <w:t>ex</w:t>
      </w:r>
      <w:r w:rsidRPr="08F7D524" w:rsidR="08F7D524">
        <w:rPr>
          <w:rFonts w:ascii="Times New Roman" w:hAnsi="Times New Roman" w:eastAsia="Times New Roman" w:cs="Times New Roman"/>
          <w:noProof w:val="0"/>
          <w:sz w:val="24"/>
          <w:szCs w:val="24"/>
          <w:lang w:val="pt-BR"/>
        </w:rPr>
        <w:t>: transporte público) ou sistemas de gestão empresarial.</w:t>
      </w:r>
    </w:p>
    <w:p w:rsidR="08F7D524" w:rsidP="08F7D524" w:rsidRDefault="08F7D524" w14:paraId="6B427184" w14:textId="128F4552">
      <w:pPr>
        <w:pStyle w:val="PargrafodaLista"/>
        <w:numPr>
          <w:ilvl w:val="0"/>
          <w:numId w:val="25"/>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 xml:space="preserve">Escalabilidade </w:t>
      </w:r>
      <w:r w:rsidRPr="08F7D524" w:rsidR="08F7D524">
        <w:rPr>
          <w:rFonts w:ascii="Times New Roman" w:hAnsi="Times New Roman" w:eastAsia="Times New Roman" w:cs="Times New Roman"/>
          <w:b w:val="1"/>
          <w:bCs w:val="1"/>
          <w:noProof w:val="0"/>
          <w:sz w:val="24"/>
          <w:szCs w:val="24"/>
          <w:lang w:val="pt-BR"/>
        </w:rPr>
        <w:t>multiunidade:</w:t>
      </w:r>
      <w:r w:rsidRPr="08F7D524" w:rsidR="08F7D524">
        <w:rPr>
          <w:rFonts w:ascii="Times New Roman" w:hAnsi="Times New Roman" w:eastAsia="Times New Roman" w:cs="Times New Roman"/>
          <w:noProof w:val="0"/>
          <w:sz w:val="24"/>
          <w:szCs w:val="24"/>
          <w:lang w:val="pt-BR"/>
        </w:rPr>
        <w:t xml:space="preserve"> Capacidade de monitorar múltiplos sensores e múltiplos ambientes em um único painel.</w:t>
      </w:r>
    </w:p>
    <w:p w:rsidR="08F7D524" w:rsidP="08F7D524" w:rsidRDefault="08F7D524" w14:paraId="782A3B12" w14:textId="7B3B4353">
      <w:pPr>
        <w:pStyle w:val="PargrafodaLista"/>
        <w:numPr>
          <w:ilvl w:val="0"/>
          <w:numId w:val="25"/>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Configuração personalizada de limites de ocupação:</w:t>
      </w:r>
      <w:r w:rsidRPr="08F7D524" w:rsidR="08F7D524">
        <w:rPr>
          <w:rFonts w:ascii="Times New Roman" w:hAnsi="Times New Roman" w:eastAsia="Times New Roman" w:cs="Times New Roman"/>
          <w:noProof w:val="0"/>
          <w:sz w:val="24"/>
          <w:szCs w:val="24"/>
          <w:lang w:val="pt-BR"/>
        </w:rPr>
        <w:t xml:space="preserve"> Ajustável conforme tipo de ambiente (estação, shopping, </w:t>
      </w:r>
      <w:r w:rsidRPr="08F7D524" w:rsidR="08F7D524">
        <w:rPr>
          <w:rFonts w:ascii="Times New Roman" w:hAnsi="Times New Roman" w:eastAsia="Times New Roman" w:cs="Times New Roman"/>
          <w:noProof w:val="0"/>
          <w:sz w:val="24"/>
          <w:szCs w:val="24"/>
          <w:lang w:val="pt-BR"/>
        </w:rPr>
        <w:t>evento, entre outros.</w:t>
      </w:r>
      <w:r w:rsidRPr="08F7D524" w:rsidR="08F7D524">
        <w:rPr>
          <w:rFonts w:ascii="Times New Roman" w:hAnsi="Times New Roman" w:eastAsia="Times New Roman" w:cs="Times New Roman"/>
          <w:noProof w:val="0"/>
          <w:sz w:val="24"/>
          <w:szCs w:val="24"/>
          <w:lang w:val="pt-BR"/>
        </w:rPr>
        <w:t>).</w:t>
      </w:r>
    </w:p>
    <w:p w:rsidR="08F7D524" w:rsidP="08F7D524" w:rsidRDefault="08F7D524" w14:paraId="2D9DDDFC" w14:textId="383B03D2">
      <w:pPr>
        <w:pStyle w:val="PargrafodaLista"/>
        <w:numPr>
          <w:ilvl w:val="0"/>
          <w:numId w:val="25"/>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Exportação de dados (CSV, API</w:t>
      </w:r>
      <w:r w:rsidRPr="08F7D524" w:rsidR="08F7D524">
        <w:rPr>
          <w:rFonts w:ascii="Times New Roman" w:hAnsi="Times New Roman" w:eastAsia="Times New Roman" w:cs="Times New Roman"/>
          <w:b w:val="1"/>
          <w:bCs w:val="1"/>
          <w:noProof w:val="0"/>
          <w:sz w:val="24"/>
          <w:szCs w:val="24"/>
          <w:lang w:val="pt-BR"/>
        </w:rPr>
        <w:t>):</w:t>
      </w:r>
      <w:r w:rsidRPr="08F7D524" w:rsidR="08F7D524">
        <w:rPr>
          <w:rFonts w:ascii="Times New Roman" w:hAnsi="Times New Roman" w:eastAsia="Times New Roman" w:cs="Times New Roman"/>
          <w:noProof w:val="0"/>
          <w:sz w:val="24"/>
          <w:szCs w:val="24"/>
          <w:lang w:val="pt-BR"/>
        </w:rPr>
        <w:t xml:space="preserve"> Para</w:t>
      </w:r>
      <w:r w:rsidRPr="08F7D524" w:rsidR="08F7D524">
        <w:rPr>
          <w:rFonts w:ascii="Times New Roman" w:hAnsi="Times New Roman" w:eastAsia="Times New Roman" w:cs="Times New Roman"/>
          <w:noProof w:val="0"/>
          <w:sz w:val="24"/>
          <w:szCs w:val="24"/>
          <w:lang w:val="pt-BR"/>
        </w:rPr>
        <w:t xml:space="preserve"> uso estratégico por equipes de planejamento e inteligência de negócios.</w:t>
      </w:r>
    </w:p>
    <w:p w:rsidR="08F7D524" w:rsidP="08F7D524" w:rsidRDefault="08F7D524" w14:paraId="43D38726" w14:textId="7F131B66">
      <w:pPr>
        <w:jc w:val="both"/>
        <w:rPr>
          <w:sz w:val="24"/>
          <w:szCs w:val="24"/>
        </w:rPr>
      </w:pPr>
    </w:p>
    <w:p w:rsidR="08F7D524" w:rsidP="08F7D524" w:rsidRDefault="08F7D524" w14:paraId="02E3489D" w14:textId="3DA629D2">
      <w:pPr>
        <w:pStyle w:val="Ttulo2"/>
        <w:numPr>
          <w:ilvl w:val="0"/>
          <w:numId w:val="0"/>
        </w:numPr>
        <w:spacing w:before="299" w:beforeAutospacing="off" w:after="299" w:afterAutospacing="off"/>
        <w:ind w:left="576"/>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1.2.3. Prioridade Estratégica (Diferencial competitivo)</w:t>
      </w:r>
    </w:p>
    <w:p w:rsidR="08F7D524" w:rsidP="08F7D524" w:rsidRDefault="08F7D524" w14:paraId="74BB7E22" w14:textId="033D5F99">
      <w:pPr>
        <w:pStyle w:val="PargrafodaLista"/>
        <w:numPr>
          <w:ilvl w:val="0"/>
          <w:numId w:val="26"/>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Previsão de fluxo com base em histórico (análise preditiva simples):</w:t>
      </w:r>
      <w:r w:rsidRPr="08F7D524" w:rsidR="08F7D524">
        <w:rPr>
          <w:rFonts w:ascii="Times New Roman" w:hAnsi="Times New Roman" w:eastAsia="Times New Roman" w:cs="Times New Roman"/>
          <w:noProof w:val="0"/>
          <w:sz w:val="24"/>
          <w:szCs w:val="24"/>
          <w:lang w:val="pt-BR"/>
        </w:rPr>
        <w:t xml:space="preserve"> Uso de dados históricos para estimar horários de maior demanda.</w:t>
      </w:r>
    </w:p>
    <w:p w:rsidR="08F7D524" w:rsidP="08F7D524" w:rsidRDefault="08F7D524" w14:paraId="7735F1B2" w14:textId="1CA0A139">
      <w:pPr>
        <w:pStyle w:val="PargrafodaLista"/>
        <w:numPr>
          <w:ilvl w:val="0"/>
          <w:numId w:val="26"/>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Indicadores de desempenho (KPIs):</w:t>
      </w:r>
      <w:r w:rsidRPr="08F7D524" w:rsidR="08F7D524">
        <w:rPr>
          <w:rFonts w:ascii="Times New Roman" w:hAnsi="Times New Roman" w:eastAsia="Times New Roman" w:cs="Times New Roman"/>
          <w:noProof w:val="0"/>
          <w:sz w:val="24"/>
          <w:szCs w:val="24"/>
          <w:lang w:val="pt-BR"/>
        </w:rPr>
        <w:t xml:space="preserve"> Taxa média de ocupação, tempo médio de permanência estimado, variação por faixa horária.</w:t>
      </w:r>
    </w:p>
    <w:p w:rsidR="08F7D524" w:rsidP="08F7D524" w:rsidRDefault="08F7D524" w14:paraId="1CBC47B6" w14:textId="7B42E783">
      <w:pPr>
        <w:pStyle w:val="PargrafodaLista"/>
        <w:numPr>
          <w:ilvl w:val="0"/>
          <w:numId w:val="26"/>
        </w:num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Sistema 100% aderente à LGPD:</w:t>
      </w:r>
      <w:r w:rsidRPr="08F7D524" w:rsidR="08F7D524">
        <w:rPr>
          <w:rFonts w:ascii="Times New Roman" w:hAnsi="Times New Roman" w:eastAsia="Times New Roman" w:cs="Times New Roman"/>
          <w:noProof w:val="0"/>
          <w:sz w:val="24"/>
          <w:szCs w:val="24"/>
          <w:lang w:val="pt-BR"/>
        </w:rPr>
        <w:t xml:space="preserve"> Garantia formal de que não há coleta de dados pessoais ou biométricos.</w:t>
      </w:r>
    </w:p>
    <w:p w:rsidR="08F7D524" w:rsidP="08F7D524" w:rsidRDefault="08F7D524" w14:paraId="1D75E7C0" w14:textId="45929FD0">
      <w:pPr>
        <w:jc w:val="both"/>
        <w:rPr>
          <w:sz w:val="24"/>
          <w:szCs w:val="24"/>
        </w:rPr>
      </w:pPr>
    </w:p>
    <w:p w:rsidR="08F7D524" w:rsidP="08F7D524" w:rsidRDefault="08F7D524" w14:paraId="4BA05847" w14:textId="15AA5753">
      <w:pPr>
        <w:pStyle w:val="Ttulo3"/>
        <w:numPr>
          <w:ilvl w:val="0"/>
          <w:numId w:val="0"/>
        </w:numPr>
        <w:spacing w:before="281" w:beforeAutospacing="off" w:after="281" w:afterAutospacing="off"/>
        <w:ind w:left="720"/>
        <w:jc w:val="both"/>
        <w:rPr>
          <w:rFonts w:ascii="Times New Roman" w:hAnsi="Times New Roman" w:eastAsia="Times New Roman" w:cs="Times New Roman"/>
          <w:b w:val="1"/>
          <w:bCs w:val="1"/>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1.2.4. Justificativa Estratégica</w:t>
      </w:r>
    </w:p>
    <w:p w:rsidR="08F7D524" w:rsidP="08F7D524" w:rsidRDefault="08F7D524" w14:paraId="165EAF0B" w14:textId="53EFA093">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Esse conjunto prioriza:</w:t>
      </w:r>
    </w:p>
    <w:p w:rsidR="08F7D524" w:rsidP="08F7D524" w:rsidRDefault="08F7D524" w14:paraId="0E0C36A7" w14:textId="3D8E69FB">
      <w:pPr>
        <w:pStyle w:val="PargrafodaLista"/>
        <w:numPr>
          <w:ilvl w:val="0"/>
          <w:numId w:val="27"/>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Precisão operacional</w:t>
      </w:r>
      <w:r w:rsidRPr="08F7D524" w:rsidR="08F7D524">
        <w:rPr>
          <w:rFonts w:ascii="Times New Roman" w:hAnsi="Times New Roman" w:eastAsia="Times New Roman" w:cs="Times New Roman"/>
          <w:noProof w:val="0"/>
          <w:sz w:val="24"/>
          <w:szCs w:val="24"/>
          <w:lang w:val="pt-BR"/>
        </w:rPr>
        <w:t xml:space="preserve"> (para cumprir o propósito principal);</w:t>
      </w:r>
    </w:p>
    <w:p w:rsidR="08F7D524" w:rsidP="08F7D524" w:rsidRDefault="08F7D524" w14:paraId="639841FC" w14:textId="2A55FB3C">
      <w:pPr>
        <w:pStyle w:val="PargrafodaLista"/>
        <w:numPr>
          <w:ilvl w:val="0"/>
          <w:numId w:val="27"/>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Tomada de decisão baseada em dados</w:t>
      </w:r>
      <w:r w:rsidRPr="08F7D524" w:rsidR="08F7D524">
        <w:rPr>
          <w:rFonts w:ascii="Times New Roman" w:hAnsi="Times New Roman" w:eastAsia="Times New Roman" w:cs="Times New Roman"/>
          <w:noProof w:val="0"/>
          <w:sz w:val="24"/>
          <w:szCs w:val="24"/>
          <w:lang w:val="pt-BR"/>
        </w:rPr>
        <w:t xml:space="preserve"> (fator-chave para investidores);</w:t>
      </w:r>
    </w:p>
    <w:p w:rsidR="08F7D524" w:rsidP="08F7D524" w:rsidRDefault="08F7D524" w14:paraId="1857F391" w14:textId="66D12833">
      <w:pPr>
        <w:pStyle w:val="PargrafodaLista"/>
        <w:numPr>
          <w:ilvl w:val="0"/>
          <w:numId w:val="27"/>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Escalabilidade e integração</w:t>
      </w:r>
      <w:r w:rsidRPr="08F7D524" w:rsidR="08F7D524">
        <w:rPr>
          <w:rFonts w:ascii="Times New Roman" w:hAnsi="Times New Roman" w:eastAsia="Times New Roman" w:cs="Times New Roman"/>
          <w:noProof w:val="0"/>
          <w:sz w:val="24"/>
          <w:szCs w:val="24"/>
          <w:lang w:val="pt-BR"/>
        </w:rPr>
        <w:t xml:space="preserve"> (potencial de mercado);</w:t>
      </w:r>
    </w:p>
    <w:p w:rsidR="08F7D524" w:rsidP="08F7D524" w:rsidRDefault="08F7D524" w14:paraId="2FADED0F" w14:textId="65469140">
      <w:pPr>
        <w:pStyle w:val="PargrafodaLista"/>
        <w:numPr>
          <w:ilvl w:val="0"/>
          <w:numId w:val="27"/>
        </w:numPr>
        <w:spacing w:before="0" w:beforeAutospacing="off" w:after="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b w:val="1"/>
          <w:bCs w:val="1"/>
          <w:noProof w:val="0"/>
          <w:sz w:val="24"/>
          <w:szCs w:val="24"/>
          <w:lang w:val="pt-BR"/>
        </w:rPr>
        <w:t>Baixo risco jurídico e alta viabilidade técnica</w:t>
      </w:r>
      <w:r w:rsidRPr="08F7D524" w:rsidR="08F7D524">
        <w:rPr>
          <w:rFonts w:ascii="Times New Roman" w:hAnsi="Times New Roman" w:eastAsia="Times New Roman" w:cs="Times New Roman"/>
          <w:noProof w:val="0"/>
          <w:sz w:val="24"/>
          <w:szCs w:val="24"/>
          <w:lang w:val="pt-BR"/>
        </w:rPr>
        <w:t>.</w:t>
      </w:r>
    </w:p>
    <w:p w:rsidR="08F7D524" w:rsidP="08F7D524" w:rsidRDefault="08F7D524" w14:paraId="2E4ADC0B" w14:textId="56ABABAC">
      <w:pPr>
        <w:spacing w:before="240" w:beforeAutospacing="off" w:after="240" w:afterAutospacing="off"/>
        <w:jc w:val="both"/>
        <w:rPr>
          <w:rFonts w:ascii="Times New Roman" w:hAnsi="Times New Roman" w:eastAsia="Times New Roman" w:cs="Times New Roman"/>
          <w:noProof w:val="0"/>
          <w:sz w:val="24"/>
          <w:szCs w:val="24"/>
          <w:lang w:val="pt-BR"/>
        </w:rPr>
      </w:pPr>
      <w:r w:rsidRPr="08F7D524" w:rsidR="08F7D524">
        <w:rPr>
          <w:rFonts w:ascii="Times New Roman" w:hAnsi="Times New Roman" w:eastAsia="Times New Roman" w:cs="Times New Roman"/>
          <w:noProof w:val="0"/>
          <w:sz w:val="24"/>
          <w:szCs w:val="24"/>
          <w:lang w:val="pt-BR"/>
        </w:rPr>
        <w:t>Assim, a solução mantém foco realista, tecnicamente possível e economicamente atrativa, garantindo não apenas funcionamento adequado do sensor, mas geração concreta de valor para o setor público e privado.</w:t>
      </w:r>
    </w:p>
    <w:p w:rsidR="08F7D524" w:rsidP="08F7D524" w:rsidRDefault="08F7D524" w14:paraId="0E68D422" w14:textId="789F18C8">
      <w:pPr>
        <w:jc w:val="both"/>
        <w:rPr>
          <w:sz w:val="24"/>
          <w:szCs w:val="24"/>
          <w:lang w:eastAsia="pt-BR"/>
        </w:rPr>
      </w:pPr>
    </w:p>
    <w:p w:rsidRPr="00CA108B" w:rsidR="00CA108B" w:rsidP="08F7D524" w:rsidRDefault="00CA108B" w14:paraId="51959DC9" w14:textId="435B81B8">
      <w:pPr>
        <w:pStyle w:val="Ttulo2"/>
        <w:jc w:val="both"/>
        <w:rPr>
          <w:sz w:val="24"/>
          <w:szCs w:val="24"/>
          <w:lang w:eastAsia="pt-BR"/>
        </w:rPr>
      </w:pPr>
      <w:bookmarkStart w:name="_Toc179387348" w:id="4"/>
      <w:r w:rsidRPr="117979B6" w:rsidR="117979B6">
        <w:rPr>
          <w:sz w:val="24"/>
          <w:szCs w:val="24"/>
          <w:lang w:eastAsia="pt-BR"/>
        </w:rPr>
        <w:t xml:space="preserve">Mínimo Produto </w:t>
      </w:r>
      <w:r w:rsidRPr="117979B6" w:rsidR="117979B6">
        <w:rPr>
          <w:sz w:val="24"/>
          <w:szCs w:val="24"/>
          <w:lang w:eastAsia="pt-BR"/>
        </w:rPr>
        <w:t>Viável</w:t>
      </w:r>
      <w:bookmarkEnd w:id="4"/>
    </w:p>
    <w:p w:rsidR="117979B6" w:rsidP="117979B6" w:rsidRDefault="117979B6" w14:paraId="04DBEB52" w14:textId="27D8C3AE">
      <w:pPr>
        <w:rPr>
          <w:lang w:eastAsia="pt-BR"/>
        </w:rPr>
      </w:pPr>
      <w:r w:rsidRPr="117979B6" w:rsidR="117979B6">
        <w:rPr>
          <w:lang w:eastAsia="pt-BR"/>
        </w:rPr>
        <w:t>O MVP desta solução foca na entrega do núcleo de inteligência de dados e na interface de gestão, garantindo que o ciclo completo — da captura do dado à tomada de decisão — esteja funcional. As funcionalidades contempladas são:</w:t>
      </w:r>
    </w:p>
    <w:p w:rsidR="117979B6" w:rsidP="117979B6" w:rsidRDefault="117979B6" w14:paraId="5D8C2EAB" w14:textId="002EA873">
      <w:pPr>
        <w:pStyle w:val="Normal"/>
      </w:pPr>
      <w:r w:rsidRPr="117979B6" w:rsidR="117979B6">
        <w:rPr>
          <w:lang w:eastAsia="pt-BR"/>
        </w:rPr>
        <w:t>Monitoramento de Fluxo Bidirecional: Implementação da lógica de contagem de entradas e saídas via sensor, garantindo a distinção precisa entre o fluxo de pessoas que acessam e que deixam a área de cobertura.</w:t>
      </w:r>
    </w:p>
    <w:p w:rsidR="117979B6" w:rsidP="117979B6" w:rsidRDefault="117979B6" w14:paraId="5022C3C1" w14:textId="757803D6">
      <w:pPr>
        <w:pStyle w:val="Normal"/>
      </w:pPr>
      <w:r w:rsidRPr="117979B6" w:rsidR="117979B6">
        <w:rPr>
          <w:lang w:eastAsia="pt-BR"/>
        </w:rPr>
        <w:t>Cálculo de Ocupação Dinâmica: Algoritmo para processamento em tempo real do saldo de permanência, permitindo visualizar o volume populacional instantâneo do recinto.</w:t>
      </w:r>
    </w:p>
    <w:p w:rsidR="117979B6" w:rsidP="117979B6" w:rsidRDefault="117979B6" w14:paraId="6827ECDF" w14:textId="33C58945">
      <w:pPr>
        <w:pStyle w:val="Normal"/>
      </w:pPr>
      <w:r w:rsidRPr="117979B6" w:rsidR="117979B6">
        <w:rPr>
          <w:lang w:eastAsia="pt-BR"/>
        </w:rPr>
        <w:t>Indicador de Lotação Relativa: Sistema de mensuração da densidade do local frente à capacidade máxima permitida, fornecendo dados críticos para segurança e gestão de espaço.</w:t>
      </w:r>
    </w:p>
    <w:p w:rsidR="117979B6" w:rsidP="117979B6" w:rsidRDefault="117979B6" w14:paraId="5574FF7B" w14:textId="165606F8">
      <w:pPr>
        <w:pStyle w:val="Normal"/>
      </w:pPr>
      <w:r w:rsidRPr="117979B6" w:rsidR="117979B6">
        <w:rPr>
          <w:lang w:eastAsia="pt-BR"/>
        </w:rPr>
        <w:t>Dashboard de Visualização Web: Desenvolvimento de uma interface responsiva para exibição consolidada dos dados capturados, permitindo a gestão centralizada de múltiplos sensores cadastrados.</w:t>
      </w:r>
    </w:p>
    <w:p w:rsidR="117979B6" w:rsidP="117979B6" w:rsidRDefault="117979B6" w14:paraId="42E11EB3" w14:textId="18DCBCD3">
      <w:pPr>
        <w:pStyle w:val="Normal"/>
      </w:pPr>
      <w:r w:rsidRPr="117979B6" w:rsidR="117979B6">
        <w:rPr>
          <w:lang w:eastAsia="pt-BR"/>
        </w:rPr>
        <w:t>Módulo de Business Intelligence (BI) e Relatórios: Geração automatizada de registros diários que sintetizam o comportamento do fluxo, facilitando a identificação de padrões e horários de pico.</w:t>
      </w:r>
    </w:p>
    <w:p w:rsidR="117979B6" w:rsidP="117979B6" w:rsidRDefault="117979B6" w14:paraId="2C859D31" w14:textId="7A687E3F">
      <w:pPr>
        <w:pStyle w:val="Normal"/>
      </w:pPr>
      <w:r w:rsidRPr="117979B6" w:rsidR="117979B6">
        <w:rPr>
          <w:lang w:eastAsia="pt-BR"/>
        </w:rPr>
        <w:t>Interoperabilidade e Exportação de Dados: Funcionalidade de extração de dados brutos e tratados em formato CSV, permitindo a integração com ferramentas externas de análise e auditoria.</w:t>
      </w:r>
    </w:p>
    <w:p w:rsidR="117979B6" w:rsidP="117979B6" w:rsidRDefault="117979B6" w14:paraId="62FE3284" w14:textId="6901E38B">
      <w:pPr>
        <w:rPr>
          <w:lang w:eastAsia="pt-BR"/>
        </w:rPr>
      </w:pPr>
    </w:p>
    <w:p w:rsidRPr="00CA108B" w:rsidR="008E0354" w:rsidP="008E0354" w:rsidRDefault="00FF3B3B" w14:paraId="1D347142" w14:textId="5E5C6FAD">
      <w:pPr>
        <w:pStyle w:val="Ttulo1"/>
        <w:rPr>
          <w:lang w:eastAsia="pt-BR"/>
        </w:rPr>
      </w:pPr>
      <w:bookmarkStart w:name="_Toc179387349" w:id="5"/>
      <w:r>
        <w:rPr>
          <w:lang w:eastAsia="pt-BR"/>
        </w:rPr>
        <w:lastRenderedPageBreak/>
        <w:t xml:space="preserve">ANÁLISE E </w:t>
      </w:r>
      <w:r w:rsidRPr="00CA108B" w:rsidR="008E0354">
        <w:rPr>
          <w:lang w:eastAsia="pt-BR"/>
        </w:rPr>
        <w:t>DESIGN</w:t>
      </w:r>
      <w:bookmarkEnd w:id="5"/>
    </w:p>
    <w:p w:rsidR="008E0354" w:rsidP="008E0354" w:rsidRDefault="00FF3B3B" w14:paraId="4782144E" w14:textId="592BFE0F">
      <w:pPr>
        <w:pStyle w:val="Ttulo2"/>
        <w:rPr>
          <w:bCs/>
          <w:lang w:eastAsia="pt-BR"/>
        </w:rPr>
      </w:pPr>
      <w:bookmarkStart w:name="_Toc179387350" w:id="6"/>
      <w:r>
        <w:rPr>
          <w:bCs/>
          <w:lang w:eastAsia="pt-BR"/>
        </w:rPr>
        <w:t xml:space="preserve">Requisitos </w:t>
      </w:r>
      <w:r w:rsidRPr="00CA108B" w:rsidR="008E0354">
        <w:rPr>
          <w:bCs/>
          <w:lang w:eastAsia="pt-BR"/>
        </w:rPr>
        <w:t>Funcionais</w:t>
      </w:r>
      <w:bookmarkEnd w:id="6"/>
    </w:p>
    <w:p w:rsidRPr="00FF3B3B" w:rsidR="00FF3B3B" w:rsidP="00FF3B3B" w:rsidRDefault="00FF3B3B" w14:paraId="07BE5EB1" w14:textId="3F8A6365">
      <w:pPr>
        <w:rPr>
          <w:lang w:eastAsia="pt-BR"/>
        </w:rPr>
      </w:pPr>
      <w:r>
        <w:rPr>
          <w:lang w:eastAsia="pt-BR"/>
        </w:rPr>
        <w:t>Lista dos requisitos funcionais do sistema.</w:t>
      </w:r>
    </w:p>
    <w:p w:rsidR="008E0354" w:rsidP="008E0354" w:rsidRDefault="00FF3B3B" w14:paraId="7FE9B322" w14:textId="21AE6D43">
      <w:pPr>
        <w:pStyle w:val="Ttulo2"/>
        <w:rPr>
          <w:bCs/>
          <w:lang w:eastAsia="pt-BR"/>
        </w:rPr>
      </w:pPr>
      <w:bookmarkStart w:name="_Toc179387351" w:id="7"/>
      <w:r>
        <w:rPr>
          <w:bCs/>
          <w:lang w:eastAsia="pt-BR"/>
        </w:rPr>
        <w:t xml:space="preserve">Requisitos Não </w:t>
      </w:r>
      <w:r w:rsidRPr="00CA108B" w:rsidR="008E0354">
        <w:rPr>
          <w:bCs/>
          <w:lang w:eastAsia="pt-BR"/>
        </w:rPr>
        <w:t>Funcionais</w:t>
      </w:r>
      <w:bookmarkEnd w:id="7"/>
    </w:p>
    <w:p w:rsidRPr="00FF3B3B" w:rsidR="00FF3B3B" w:rsidP="00FF3B3B" w:rsidRDefault="00FF3B3B" w14:paraId="7E80D623" w14:textId="6F4019BE">
      <w:pPr>
        <w:rPr>
          <w:lang w:eastAsia="pt-BR"/>
        </w:rPr>
      </w:pPr>
      <w:r>
        <w:rPr>
          <w:lang w:eastAsia="pt-BR"/>
        </w:rPr>
        <w:t>Lista dos requisitos não funcionais do sistema.</w:t>
      </w:r>
    </w:p>
    <w:p w:rsidR="008E0354" w:rsidP="008E0354" w:rsidRDefault="008E0354" w14:paraId="438A2E77" w14:textId="3694EDD1">
      <w:pPr>
        <w:pStyle w:val="Ttulo2"/>
        <w:rPr>
          <w:lang w:eastAsia="pt-BR"/>
        </w:rPr>
      </w:pPr>
      <w:bookmarkStart w:name="_Toc179387352" w:id="8"/>
      <w:r w:rsidRPr="00CA108B">
        <w:rPr>
          <w:bCs/>
          <w:lang w:eastAsia="pt-BR"/>
        </w:rPr>
        <w:t>Diagramas</w:t>
      </w:r>
      <w:r w:rsidR="00FF3B3B">
        <w:rPr>
          <w:bCs/>
          <w:lang w:eastAsia="pt-BR"/>
        </w:rPr>
        <w:t xml:space="preserve"> </w:t>
      </w:r>
      <w:r w:rsidRPr="00CA108B">
        <w:rPr>
          <w:bCs/>
          <w:lang w:eastAsia="pt-BR"/>
        </w:rPr>
        <w:t>UML</w:t>
      </w:r>
      <w:bookmarkEnd w:id="8"/>
    </w:p>
    <w:p w:rsidRPr="00FF3B3B" w:rsidR="00FF3B3B" w:rsidP="00FF3B3B" w:rsidRDefault="00FF3B3B" w14:paraId="7421D5A7" w14:textId="7FD49D33">
      <w:pPr>
        <w:rPr>
          <w:lang w:eastAsia="pt-BR"/>
        </w:rPr>
      </w:pPr>
      <w:r w:rsidRPr="00FF3B3B">
        <w:rPr>
          <w:lang w:eastAsia="pt-BR"/>
        </w:rPr>
        <w:t>Definir a estrutura do sistema com classes e suas relações</w:t>
      </w:r>
      <w:r>
        <w:rPr>
          <w:lang w:eastAsia="pt-BR"/>
        </w:rPr>
        <w:t>.</w:t>
      </w:r>
    </w:p>
    <w:p w:rsidR="008E0354" w:rsidP="008E0354" w:rsidRDefault="008E0354" w14:paraId="5D1A9433" w14:textId="77777777">
      <w:pPr>
        <w:pStyle w:val="Ttulo2"/>
        <w:rPr>
          <w:bCs/>
          <w:lang w:eastAsia="pt-BR"/>
        </w:rPr>
      </w:pPr>
      <w:bookmarkStart w:name="_Toc179387353" w:id="9"/>
      <w:proofErr w:type="spellStart"/>
      <w:r w:rsidRPr="00CA108B">
        <w:rPr>
          <w:bCs/>
          <w:lang w:eastAsia="pt-BR"/>
        </w:rPr>
        <w:t>Wireframe</w:t>
      </w:r>
      <w:bookmarkEnd w:id="9"/>
      <w:proofErr w:type="spellEnd"/>
    </w:p>
    <w:p w:rsidRPr="00FF3B3B" w:rsidR="00FF3B3B" w:rsidP="00FF3B3B" w:rsidRDefault="00FF3B3B" w14:paraId="3E054812" w14:textId="4668C9FB">
      <w:pPr>
        <w:rPr>
          <w:lang w:eastAsia="pt-BR"/>
        </w:rPr>
      </w:pPr>
      <w:r w:rsidRPr="00FF3B3B">
        <w:rPr>
          <w:lang w:eastAsia="pt-BR"/>
        </w:rPr>
        <w:t>Prototipação inicial para visualização da interface do usuário e das funcionalidades básicas.</w:t>
      </w:r>
    </w:p>
    <w:p w:rsidR="00B415EF" w:rsidP="00B415EF" w:rsidRDefault="00B415EF" w14:paraId="1ABC6034" w14:textId="19D4C9A3">
      <w:pPr>
        <w:pStyle w:val="Ttulo2"/>
        <w:rPr>
          <w:bCs/>
          <w:lang w:eastAsia="pt-BR"/>
        </w:rPr>
      </w:pPr>
      <w:bookmarkStart w:name="_Toc179387354" w:id="10"/>
      <w:r>
        <w:rPr>
          <w:bCs/>
          <w:lang w:eastAsia="pt-BR"/>
        </w:rPr>
        <w:t xml:space="preserve">Arquitetura do </w:t>
      </w:r>
      <w:r w:rsidR="00FF3B3B">
        <w:rPr>
          <w:bCs/>
          <w:lang w:eastAsia="pt-BR"/>
        </w:rPr>
        <w:t>S</w:t>
      </w:r>
      <w:r>
        <w:rPr>
          <w:bCs/>
          <w:lang w:eastAsia="pt-BR"/>
        </w:rPr>
        <w:t>istema</w:t>
      </w:r>
      <w:bookmarkEnd w:id="10"/>
    </w:p>
    <w:p w:rsidRPr="00FF3B3B" w:rsidR="00FF3B3B" w:rsidP="00FF3B3B" w:rsidRDefault="00FF3B3B" w14:paraId="18022979" w14:textId="474BC88D">
      <w:pPr>
        <w:rPr>
          <w:lang w:eastAsia="pt-BR"/>
        </w:rPr>
      </w:pPr>
      <w:r>
        <w:rPr>
          <w:lang w:eastAsia="pt-BR"/>
        </w:rPr>
        <w:t>Descrição da arquitetura do sistema</w:t>
      </w:r>
      <w:r w:rsidRPr="00FF3B3B">
        <w:rPr>
          <w:lang w:eastAsia="pt-BR"/>
        </w:rPr>
        <w:t>.</w:t>
      </w:r>
    </w:p>
    <w:p w:rsidR="00B415EF" w:rsidP="00B415EF" w:rsidRDefault="00B415EF" w14:paraId="671A8E82" w14:textId="5508445F">
      <w:pPr>
        <w:pStyle w:val="Ttulo2"/>
        <w:rPr>
          <w:bCs/>
          <w:lang w:eastAsia="pt-BR"/>
        </w:rPr>
      </w:pPr>
      <w:bookmarkStart w:name="_Toc179387355" w:id="11"/>
      <w:r>
        <w:rPr>
          <w:bCs/>
          <w:lang w:eastAsia="pt-BR"/>
        </w:rPr>
        <w:t xml:space="preserve">Arquitetura de </w:t>
      </w:r>
      <w:r w:rsidR="00FF3B3B">
        <w:rPr>
          <w:bCs/>
          <w:lang w:eastAsia="pt-BR"/>
        </w:rPr>
        <w:t>D</w:t>
      </w:r>
      <w:r>
        <w:rPr>
          <w:bCs/>
          <w:lang w:eastAsia="pt-BR"/>
        </w:rPr>
        <w:t>ados</w:t>
      </w:r>
      <w:bookmarkEnd w:id="11"/>
    </w:p>
    <w:p w:rsidRPr="00FF3B3B" w:rsidR="00FF3B3B" w:rsidP="00FF3B3B" w:rsidRDefault="00FF3B3B" w14:paraId="3933E0E8" w14:textId="088F9978">
      <w:pPr>
        <w:rPr>
          <w:lang w:eastAsia="pt-BR"/>
        </w:rPr>
      </w:pPr>
      <w:r>
        <w:rPr>
          <w:lang w:eastAsia="pt-BR"/>
        </w:rPr>
        <w:t>Descrição da arquitetura de dados do sistema</w:t>
      </w:r>
      <w:r w:rsidRPr="00FF3B3B">
        <w:rPr>
          <w:lang w:eastAsia="pt-BR"/>
        </w:rPr>
        <w:t>.</w:t>
      </w:r>
    </w:p>
    <w:p w:rsidR="008E0354" w:rsidP="008E0354" w:rsidRDefault="008E0354" w14:paraId="48A761AA" w14:textId="488D5466">
      <w:pPr>
        <w:pStyle w:val="Ttulo1"/>
        <w:rPr>
          <w:lang w:eastAsia="pt-BR"/>
        </w:rPr>
      </w:pPr>
      <w:bookmarkStart w:name="_Toc179387356" w:id="12"/>
      <w:r>
        <w:rPr>
          <w:lang w:eastAsia="pt-BR"/>
        </w:rPr>
        <w:lastRenderedPageBreak/>
        <w:t>DESENVOLVIMENTO</w:t>
      </w:r>
      <w:bookmarkEnd w:id="12"/>
    </w:p>
    <w:p w:rsidR="008E0354" w:rsidP="00FF3B3B" w:rsidRDefault="00FF3B3B" w14:paraId="7192863B" w14:textId="374EE101">
      <w:pPr>
        <w:rPr>
          <w:lang w:eastAsia="pt-BR"/>
        </w:rPr>
      </w:pPr>
      <w:r>
        <w:rPr>
          <w:lang w:eastAsia="pt-BR"/>
        </w:rPr>
        <w:t>Descrição da implementação da solução e do banco de dados do sistema, incluindo o link do repositório público do projeto no GitHub.</w:t>
      </w:r>
    </w:p>
    <w:p w:rsidRPr="00CA108B" w:rsidR="00FF3B3B" w:rsidP="00FF3B3B" w:rsidRDefault="00FF3B3B" w14:paraId="1A151EE4" w14:textId="77777777">
      <w:pPr>
        <w:rPr>
          <w:lang w:eastAsia="pt-BR"/>
        </w:rPr>
      </w:pPr>
    </w:p>
    <w:p w:rsidR="00CA108B" w:rsidP="00006986" w:rsidRDefault="008E0354" w14:paraId="1B16167C" w14:textId="15A73D10">
      <w:pPr>
        <w:pStyle w:val="Ttulo1"/>
        <w:rPr>
          <w:lang w:eastAsia="pt-BR"/>
        </w:rPr>
      </w:pPr>
      <w:bookmarkStart w:name="_Toc179387357" w:id="13"/>
      <w:r>
        <w:rPr>
          <w:lang w:eastAsia="pt-BR"/>
        </w:rPr>
        <w:lastRenderedPageBreak/>
        <w:t>P</w:t>
      </w:r>
      <w:r w:rsidR="00006986">
        <w:rPr>
          <w:lang w:eastAsia="pt-BR"/>
        </w:rPr>
        <w:t>LANEJAMENTO</w:t>
      </w:r>
      <w:bookmarkEnd w:id="13"/>
    </w:p>
    <w:p w:rsidR="00FF3B3B" w:rsidP="00FF3B3B" w:rsidRDefault="00FF3B3B" w14:paraId="23353E67" w14:textId="1FFA7713">
      <w:pPr>
        <w:rPr>
          <w:lang w:eastAsia="pt-BR"/>
        </w:rPr>
      </w:pPr>
      <w:r>
        <w:rPr>
          <w:lang w:eastAsia="pt-BR"/>
        </w:rPr>
        <w:t>Instruções para preenchim</w:t>
      </w:r>
      <w:r w:rsidR="00835311">
        <w:rPr>
          <w:lang w:eastAsia="pt-BR"/>
        </w:rPr>
        <w:t>ento do planejamento do projeto:</w:t>
      </w:r>
    </w:p>
    <w:p w:rsidR="00FF3B3B" w:rsidP="00FF3B3B" w:rsidRDefault="00FF3B3B" w14:paraId="3DFC2BF7" w14:textId="40198646">
      <w:pPr>
        <w:rPr>
          <w:lang w:eastAsia="pt-BR"/>
        </w:rPr>
      </w:pPr>
      <w:r>
        <w:rPr>
          <w:lang w:eastAsia="pt-BR"/>
        </w:rPr>
        <w:t xml:space="preserve">- Ferramenta para acompanhamento do projeto: </w:t>
      </w:r>
      <w:proofErr w:type="spellStart"/>
      <w:r>
        <w:rPr>
          <w:lang w:eastAsia="pt-BR"/>
        </w:rPr>
        <w:t>Trello</w:t>
      </w:r>
      <w:proofErr w:type="spellEnd"/>
    </w:p>
    <w:p w:rsidR="00FF3B3B" w:rsidP="00FF3B3B" w:rsidRDefault="00FF3B3B" w14:paraId="0E2F663F" w14:textId="10628F02">
      <w:pPr>
        <w:rPr>
          <w:lang w:eastAsia="pt-BR"/>
        </w:rPr>
      </w:pPr>
      <w:r>
        <w:rPr>
          <w:lang w:eastAsia="pt-BR"/>
        </w:rPr>
        <w:t>- Compartilhamento do código e artefatos: GitHub</w:t>
      </w:r>
    </w:p>
    <w:p w:rsidR="00FF3B3B" w:rsidP="00FF3B3B" w:rsidRDefault="00FF3B3B" w14:paraId="4B722540" w14:textId="3014F5FA">
      <w:pPr>
        <w:rPr>
          <w:lang w:eastAsia="pt-BR"/>
        </w:rPr>
      </w:pPr>
      <w:r>
        <w:rPr>
          <w:lang w:eastAsia="pt-BR"/>
        </w:rPr>
        <w:t>- Sprints de duas semanas</w:t>
      </w:r>
    </w:p>
    <w:p w:rsidR="00FF3B3B" w:rsidP="00FF3B3B" w:rsidRDefault="00FF3B3B" w14:paraId="750BE216" w14:textId="2F2D3EC7">
      <w:pPr>
        <w:rPr>
          <w:lang w:eastAsia="pt-BR"/>
        </w:rPr>
      </w:pPr>
      <w:r>
        <w:rPr>
          <w:lang w:eastAsia="pt-BR"/>
        </w:rPr>
        <w:t xml:space="preserve">- Papéis SCRUM: Definir os papéis de </w:t>
      </w:r>
      <w:proofErr w:type="spellStart"/>
      <w:r>
        <w:rPr>
          <w:lang w:eastAsia="pt-BR"/>
        </w:rPr>
        <w:t>Product</w:t>
      </w:r>
      <w:proofErr w:type="spellEnd"/>
      <w:r>
        <w:rPr>
          <w:lang w:eastAsia="pt-BR"/>
        </w:rPr>
        <w:t xml:space="preserve"> </w:t>
      </w:r>
      <w:proofErr w:type="spellStart"/>
      <w:r>
        <w:rPr>
          <w:lang w:eastAsia="pt-BR"/>
        </w:rPr>
        <w:t>Owner</w:t>
      </w:r>
      <w:proofErr w:type="spellEnd"/>
      <w:r>
        <w:rPr>
          <w:lang w:eastAsia="pt-BR"/>
        </w:rPr>
        <w:t>, Scrum Master e Equipe de Desenvolvimento.</w:t>
      </w:r>
    </w:p>
    <w:p w:rsidR="00FF3B3B" w:rsidP="00FF3B3B" w:rsidRDefault="00FF3B3B" w14:paraId="63ED5E07" w14:textId="75CE32A7">
      <w:pPr>
        <w:rPr>
          <w:lang w:eastAsia="pt-BR"/>
        </w:rPr>
      </w:pPr>
      <w:r>
        <w:rPr>
          <w:lang w:eastAsia="pt-BR"/>
        </w:rPr>
        <w:t>- Reunião de Planejamento de Sprint: Planejamento das tarefas que serão executadas na Sprint.</w:t>
      </w:r>
    </w:p>
    <w:p w:rsidR="00FF3B3B" w:rsidP="00FF3B3B" w:rsidRDefault="00FF3B3B" w14:paraId="243D0C16" w14:textId="3B7DD78F">
      <w:pPr>
        <w:rPr>
          <w:lang w:eastAsia="pt-BR"/>
        </w:rPr>
      </w:pPr>
      <w:r>
        <w:rPr>
          <w:lang w:eastAsia="pt-BR"/>
        </w:rPr>
        <w:t>- Sprints: Períodos curtos e fixos (geralmente 2-4 semanas) para desenvolvimento.</w:t>
      </w:r>
    </w:p>
    <w:p w:rsidR="00FF3B3B" w:rsidP="00FF3B3B" w:rsidRDefault="00FF3B3B" w14:paraId="55055DCA" w14:textId="7BFEA272">
      <w:pPr>
        <w:rPr>
          <w:lang w:eastAsia="pt-BR"/>
        </w:rPr>
      </w:pPr>
      <w:r>
        <w:rPr>
          <w:lang w:eastAsia="pt-BR"/>
        </w:rPr>
        <w:t>- Daily Stand-</w:t>
      </w:r>
      <w:proofErr w:type="spellStart"/>
      <w:r>
        <w:rPr>
          <w:lang w:eastAsia="pt-BR"/>
        </w:rPr>
        <w:t>up</w:t>
      </w:r>
      <w:proofErr w:type="spellEnd"/>
      <w:r>
        <w:rPr>
          <w:lang w:eastAsia="pt-BR"/>
        </w:rPr>
        <w:t xml:space="preserve"> Meetings: Reuniões diárias para acompanhamento do progresso.</w:t>
      </w:r>
    </w:p>
    <w:p w:rsidR="00FF3B3B" w:rsidP="00FF3B3B" w:rsidRDefault="00FF3B3B" w14:paraId="49EBF842" w14:textId="0D3E5FC1">
      <w:pPr>
        <w:rPr>
          <w:lang w:eastAsia="pt-BR"/>
        </w:rPr>
      </w:pPr>
      <w:r>
        <w:rPr>
          <w:lang w:eastAsia="pt-BR"/>
        </w:rPr>
        <w:t>- Review de Sprint: Revisão das funcionalidades desenvolvidas ao final de cada Sprint.</w:t>
      </w:r>
    </w:p>
    <w:p w:rsidR="00FF3B3B" w:rsidP="00FF3B3B" w:rsidRDefault="00FF3B3B" w14:paraId="138EE928" w14:textId="69439C9C">
      <w:pPr>
        <w:rPr>
          <w:lang w:eastAsia="pt-BR"/>
        </w:rPr>
      </w:pPr>
      <w:r>
        <w:rPr>
          <w:lang w:eastAsia="pt-BR"/>
        </w:rPr>
        <w:t>- Retrospectiva de Sprint: Avaliação do que funcionou bem e do que pode ser melhorado.</w:t>
      </w:r>
    </w:p>
    <w:p w:rsidRPr="00FF3B3B" w:rsidR="00FF3B3B" w:rsidP="00FF3B3B" w:rsidRDefault="00FF3B3B" w14:paraId="681AA479" w14:textId="77777777">
      <w:pPr>
        <w:rPr>
          <w:lang w:eastAsia="pt-BR"/>
        </w:rPr>
      </w:pPr>
    </w:p>
    <w:p w:rsidR="0068261A" w:rsidP="0068261A" w:rsidRDefault="0068261A" w14:paraId="53D129A9" w14:textId="77777777">
      <w:pPr>
        <w:pStyle w:val="Ttulo1"/>
        <w:rPr>
          <w:lang w:eastAsia="pt-BR"/>
        </w:rPr>
      </w:pPr>
      <w:bookmarkStart w:name="_Toc179387358" w:id="14"/>
      <w:r>
        <w:rPr>
          <w:lang w:eastAsia="pt-BR"/>
        </w:rPr>
        <w:lastRenderedPageBreak/>
        <w:t>CONCLUSÕES</w:t>
      </w:r>
      <w:bookmarkEnd w:id="14"/>
    </w:p>
    <w:p w:rsidR="0068261A" w:rsidP="0068261A" w:rsidRDefault="0068261A" w14:paraId="1A380F9D" w14:textId="6986DB38">
      <w:pPr>
        <w:rPr>
          <w:lang w:eastAsia="pt-BR"/>
        </w:rPr>
      </w:pPr>
      <w:r>
        <w:rPr>
          <w:lang w:eastAsia="pt-BR"/>
        </w:rPr>
        <w:t>Recomenda-se que seja apresentada uma visão ampla e geral da introdução avaliando o impacto do trabalho sob a perspectiva apresentada, uma boa prática é apresentar um sumário comentado com os pri</w:t>
      </w:r>
      <w:r w:rsidR="00FF3B3B">
        <w:rPr>
          <w:lang w:eastAsia="pt-BR"/>
        </w:rPr>
        <w:t>ncipais resultados alcançados.</w:t>
      </w:r>
    </w:p>
    <w:p w:rsidR="0068261A" w:rsidP="0068261A" w:rsidRDefault="0068261A" w14:paraId="0474AFD0" w14:textId="77777777">
      <w:pPr>
        <w:rPr>
          <w:lang w:eastAsia="pt-BR"/>
        </w:rPr>
      </w:pPr>
    </w:p>
    <w:p w:rsidR="0068261A" w:rsidP="003944EC" w:rsidRDefault="0068261A" w14:paraId="0B897FD4" w14:textId="77777777">
      <w:pPr>
        <w:pStyle w:val="Ttulo1"/>
        <w:numPr>
          <w:ilvl w:val="0"/>
          <w:numId w:val="0"/>
        </w:numPr>
        <w:ind w:left="432" w:hanging="432"/>
        <w:rPr>
          <w:lang w:eastAsia="pt-BR"/>
        </w:rPr>
      </w:pPr>
      <w:bookmarkStart w:name="_Toc179387359" w:id="15"/>
      <w:r>
        <w:rPr>
          <w:lang w:eastAsia="pt-BR"/>
        </w:rPr>
        <w:lastRenderedPageBreak/>
        <w:t>REFERÊNCIAS BIBLIOGRÁFICAS</w:t>
      </w:r>
      <w:bookmarkEnd w:id="15"/>
    </w:p>
    <w:p w:rsidR="0068261A" w:rsidP="0068261A" w:rsidRDefault="0068261A" w14:paraId="34F9A382" w14:textId="77777777">
      <w:pPr>
        <w:pStyle w:val="RefernciasBibliogrficas"/>
      </w:pPr>
      <w:r>
        <w:t>Sempre em corpo 12, Times New Roman, espaçamento simples e alinhamento justificado.</w:t>
      </w:r>
    </w:p>
    <w:p w:rsidR="0068261A" w:rsidP="0068261A" w:rsidRDefault="0068261A" w14:paraId="6802949B" w14:textId="77777777">
      <w:pPr>
        <w:pStyle w:val="RefernciasBibliogrficas"/>
      </w:pPr>
    </w:p>
    <w:p w:rsidR="0068261A" w:rsidP="0068261A" w:rsidRDefault="0068261A" w14:paraId="460BEB1B" w14:textId="77777777">
      <w:pPr>
        <w:pStyle w:val="RefernciasBibliogrficas"/>
      </w:pPr>
      <w:r>
        <w:t>Como citar livros:</w:t>
      </w:r>
    </w:p>
    <w:p w:rsidR="0068261A" w:rsidP="0068261A" w:rsidRDefault="0068261A" w14:paraId="52473AC2" w14:textId="77777777">
      <w:pPr>
        <w:pStyle w:val="RefernciasBibliogrficas"/>
      </w:pPr>
    </w:p>
    <w:p w:rsidR="0068261A" w:rsidP="0068261A" w:rsidRDefault="0068261A" w14:paraId="11A5F70D" w14:textId="77777777">
      <w:pPr>
        <w:pStyle w:val="RefernciasBibliogrficas"/>
      </w:pPr>
      <w:r>
        <w:t xml:space="preserve">BOGOST, Ian. </w:t>
      </w:r>
      <w:r w:rsidRPr="0068261A">
        <w:rPr>
          <w:b/>
          <w:lang w:val="en-US"/>
        </w:rPr>
        <w:t>Play anything</w:t>
      </w:r>
      <w:r w:rsidRPr="0068261A">
        <w:rPr>
          <w:lang w:val="en-US"/>
        </w:rPr>
        <w:t xml:space="preserve">: the pleasure of limits, the uses of boredom, &amp; the secret of games. </w:t>
      </w:r>
      <w:r>
        <w:t>New York: Basic Books, 2016.</w:t>
      </w:r>
    </w:p>
    <w:p w:rsidR="0068261A" w:rsidP="0068261A" w:rsidRDefault="0068261A" w14:paraId="270367A5" w14:textId="77777777">
      <w:pPr>
        <w:pStyle w:val="RefernciasBibliogrficas"/>
      </w:pPr>
      <w:r>
        <w:t xml:space="preserve"> </w:t>
      </w:r>
    </w:p>
    <w:p w:rsidR="0068261A" w:rsidP="0068261A" w:rsidRDefault="0068261A" w14:paraId="48ABE814" w14:textId="77777777">
      <w:pPr>
        <w:pStyle w:val="RefernciasBibliogrficas"/>
      </w:pPr>
      <w:r>
        <w:t>Como citar capítulos de livros:</w:t>
      </w:r>
    </w:p>
    <w:p w:rsidR="0068261A" w:rsidP="0068261A" w:rsidRDefault="0068261A" w14:paraId="05F31785" w14:textId="77777777">
      <w:pPr>
        <w:pStyle w:val="RefernciasBibliogrficas"/>
      </w:pPr>
    </w:p>
    <w:p w:rsidR="0068261A" w:rsidP="0068261A" w:rsidRDefault="0068261A" w14:paraId="59D9EB08" w14:textId="77777777">
      <w:pPr>
        <w:pStyle w:val="RefernciasBibliogrficas"/>
      </w:pPr>
      <w:r>
        <w:t xml:space="preserve">BACCEGA, Maria Aparecida. O consumo no campo comunicação/educação: importância para cidadania. In: ROCHA, Rose de Melo; CASAQUI, Vander (org.). </w:t>
      </w:r>
      <w:r w:rsidRPr="0068261A">
        <w:rPr>
          <w:b/>
        </w:rPr>
        <w:t>Estéticas midiáticas e narrativas do consumo</w:t>
      </w:r>
      <w:r>
        <w:t xml:space="preserve">. Porto Alegre: Editora Sulina, 2012, p. 248-265. </w:t>
      </w:r>
    </w:p>
    <w:p w:rsidR="0068261A" w:rsidP="0068261A" w:rsidRDefault="0068261A" w14:paraId="181A8812" w14:textId="77777777">
      <w:pPr>
        <w:pStyle w:val="RefernciasBibliogrficas"/>
        <w:tabs>
          <w:tab w:val="left" w:pos="5880"/>
        </w:tabs>
      </w:pPr>
    </w:p>
    <w:p w:rsidR="0068261A" w:rsidP="0068261A" w:rsidRDefault="0068261A" w14:paraId="4CE2DF2C" w14:textId="77777777">
      <w:pPr>
        <w:pStyle w:val="RefernciasBibliogrficas"/>
      </w:pPr>
      <w:r>
        <w:t>Como citar artigos:</w:t>
      </w:r>
    </w:p>
    <w:p w:rsidR="0068261A" w:rsidP="0068261A" w:rsidRDefault="0068261A" w14:paraId="36988383" w14:textId="77777777">
      <w:pPr>
        <w:pStyle w:val="RefernciasBibliogrficas"/>
      </w:pPr>
    </w:p>
    <w:p w:rsidR="0068261A" w:rsidP="0068261A" w:rsidRDefault="0068261A" w14:paraId="13F9FAFB" w14:textId="77777777">
      <w:pPr>
        <w:pStyle w:val="RefernciasBibliogrficas"/>
      </w:pPr>
      <w:r>
        <w:t xml:space="preserve">BACCEGA, Maria Aparecida.  Inter-relações comunicação e consumo na trama cultural: o papel do sujeito ativo. </w:t>
      </w:r>
      <w:r w:rsidRPr="0068261A">
        <w:rPr>
          <w:b/>
        </w:rPr>
        <w:t>Animus</w:t>
      </w:r>
      <w:r>
        <w:t xml:space="preserve">. Revista interamericana de comunicação midiática, Santa Maria (RS), v. 8, n.15, p. 107-122. jan./jun. 2009. </w:t>
      </w:r>
    </w:p>
    <w:p w:rsidR="0068261A" w:rsidP="0068261A" w:rsidRDefault="0068261A" w14:paraId="781E201C" w14:textId="77777777">
      <w:pPr>
        <w:pStyle w:val="RefernciasBibliogrficas"/>
      </w:pPr>
    </w:p>
    <w:p w:rsidR="0068261A" w:rsidP="0068261A" w:rsidRDefault="0068261A" w14:paraId="36C2C377" w14:textId="77777777">
      <w:pPr>
        <w:pStyle w:val="RefernciasBibliogrficas"/>
      </w:pPr>
      <w:r>
        <w:t>Como citar sites/posts/blogs com referência ao autor:</w:t>
      </w:r>
    </w:p>
    <w:p w:rsidR="0068261A" w:rsidP="0068261A" w:rsidRDefault="0068261A" w14:paraId="68D17848" w14:textId="77777777">
      <w:pPr>
        <w:pStyle w:val="RefernciasBibliogrficas"/>
      </w:pPr>
    </w:p>
    <w:p w:rsidR="0068261A" w:rsidP="0068261A" w:rsidRDefault="0068261A" w14:paraId="47004A02" w14:textId="77777777">
      <w:pPr>
        <w:pStyle w:val="RefernciasBibliogrficas"/>
      </w:pPr>
      <w:r>
        <w:t xml:space="preserve">CARAZZAI, Estelita Hass. Trump agora promete acabar com política que separa famílias de refugiados. </w:t>
      </w:r>
      <w:r w:rsidRPr="0068261A">
        <w:rPr>
          <w:b/>
        </w:rPr>
        <w:t xml:space="preserve">Folha de </w:t>
      </w:r>
      <w:proofErr w:type="spellStart"/>
      <w:r w:rsidRPr="0068261A">
        <w:rPr>
          <w:b/>
        </w:rPr>
        <w:t>S.Paulo</w:t>
      </w:r>
      <w:proofErr w:type="spellEnd"/>
      <w:r>
        <w:t>, São Paulo, 20 de jun. de 2018. Disponível em: &lt;https://www1.folha.uol.com.br/mundo/2018/06/trump-agora-promete-acabar-com-politica-que-separa-familias-de-refugiados.shtml&gt;. Acesso em 08/2021.</w:t>
      </w:r>
    </w:p>
    <w:p w:rsidR="0068261A" w:rsidP="0068261A" w:rsidRDefault="0068261A" w14:paraId="7123FF1F" w14:textId="77777777">
      <w:pPr>
        <w:pStyle w:val="RefernciasBibliogrficas"/>
      </w:pPr>
    </w:p>
    <w:p w:rsidR="0068261A" w:rsidP="0068261A" w:rsidRDefault="0068261A" w14:paraId="0CFF44A5" w14:textId="77777777">
      <w:pPr>
        <w:pStyle w:val="RefernciasBibliogrficas"/>
      </w:pPr>
      <w:r>
        <w:t>Como citar sites/posts/blogs sem referência ao autor:</w:t>
      </w:r>
    </w:p>
    <w:p w:rsidR="0068261A" w:rsidP="0068261A" w:rsidRDefault="0068261A" w14:paraId="37F93580" w14:textId="77777777">
      <w:pPr>
        <w:pStyle w:val="RefernciasBibliogrficas"/>
      </w:pPr>
    </w:p>
    <w:p w:rsidR="0068261A" w:rsidP="0068261A" w:rsidRDefault="0068261A" w14:paraId="6E8634E2" w14:textId="77777777">
      <w:pPr>
        <w:pStyle w:val="RefernciasBibliogrficas"/>
      </w:pPr>
      <w:r>
        <w:t xml:space="preserve">TRUMP agora promete acabar com política que separa famílias de refugiados. </w:t>
      </w:r>
      <w:r w:rsidRPr="0068261A">
        <w:rPr>
          <w:b/>
        </w:rPr>
        <w:t xml:space="preserve">Folha de </w:t>
      </w:r>
      <w:proofErr w:type="spellStart"/>
      <w:r w:rsidRPr="0068261A">
        <w:rPr>
          <w:b/>
        </w:rPr>
        <w:t>S.Paulo</w:t>
      </w:r>
      <w:proofErr w:type="spellEnd"/>
      <w:r>
        <w:t>, São Paulo, 20 de jun. de 2018. Disponível em: &lt;https://www1.folha.uol.com.br/mundo/2018/06/trump-agora-promete-acabar-com-politica-que-separa-familias-de-refugiados.shtml&gt;. Acesso em 08/2021.</w:t>
      </w:r>
    </w:p>
    <w:p w:rsidR="0068261A" w:rsidP="0068261A" w:rsidRDefault="0068261A" w14:paraId="2DA7A396" w14:textId="77777777">
      <w:pPr>
        <w:pStyle w:val="RefernciasBibliogrficas"/>
      </w:pPr>
    </w:p>
    <w:p w:rsidR="0068261A" w:rsidP="0068261A" w:rsidRDefault="0068261A" w14:paraId="133B711C" w14:textId="77777777">
      <w:pPr>
        <w:pStyle w:val="RefernciasBibliogrficas"/>
      </w:pPr>
      <w:r>
        <w:t>Como citar games digitais:</w:t>
      </w:r>
    </w:p>
    <w:p w:rsidR="0068261A" w:rsidP="0068261A" w:rsidRDefault="0068261A" w14:paraId="6A6EFAD0" w14:textId="77777777">
      <w:pPr>
        <w:pStyle w:val="RefernciasBibliogrficas"/>
      </w:pPr>
    </w:p>
    <w:p w:rsidR="0068261A" w:rsidP="0068261A" w:rsidRDefault="0068261A" w14:paraId="3E98EDE1" w14:textId="77777777">
      <w:pPr>
        <w:pStyle w:val="RefernciasBibliogrficas"/>
      </w:pPr>
      <w:r>
        <w:t xml:space="preserve">Detroit </w:t>
      </w:r>
      <w:proofErr w:type="spellStart"/>
      <w:r>
        <w:t>become</w:t>
      </w:r>
      <w:proofErr w:type="spellEnd"/>
      <w:r>
        <w:t xml:space="preserve"> </w:t>
      </w:r>
      <w:proofErr w:type="spellStart"/>
      <w:r>
        <w:t>human</w:t>
      </w:r>
      <w:proofErr w:type="spellEnd"/>
      <w:r>
        <w:t xml:space="preserve">. </w:t>
      </w:r>
      <w:proofErr w:type="spellStart"/>
      <w:r w:rsidRPr="0068261A">
        <w:rPr>
          <w:b/>
        </w:rPr>
        <w:t>Quantic</w:t>
      </w:r>
      <w:proofErr w:type="spellEnd"/>
      <w:r w:rsidRPr="0068261A">
        <w:rPr>
          <w:b/>
        </w:rPr>
        <w:t xml:space="preserve"> Dream</w:t>
      </w:r>
      <w:r>
        <w:t>, 2018. Jogo eletrônico.</w:t>
      </w:r>
    </w:p>
    <w:p w:rsidR="0068261A" w:rsidP="0068261A" w:rsidRDefault="0068261A" w14:paraId="0BEAB54C" w14:textId="77777777">
      <w:pPr>
        <w:pStyle w:val="RefernciasBibliogrficas"/>
      </w:pPr>
    </w:p>
    <w:p w:rsidR="0068261A" w:rsidP="0068261A" w:rsidRDefault="0068261A" w14:paraId="4639CEF2" w14:textId="77777777">
      <w:pPr>
        <w:pStyle w:val="RefernciasBibliogrficas"/>
      </w:pPr>
      <w:r>
        <w:t>Como citar games analógicos:</w:t>
      </w:r>
    </w:p>
    <w:p w:rsidR="0068261A" w:rsidP="0068261A" w:rsidRDefault="0068261A" w14:paraId="32C4E571" w14:textId="77777777">
      <w:pPr>
        <w:pStyle w:val="RefernciasBibliogrficas"/>
      </w:pPr>
    </w:p>
    <w:p w:rsidR="0068261A" w:rsidP="0068261A" w:rsidRDefault="0068261A" w14:paraId="46A2FD7C" w14:textId="77777777">
      <w:pPr>
        <w:pStyle w:val="RefernciasBibliogrficas"/>
      </w:pPr>
      <w:r w:rsidRPr="0068261A">
        <w:rPr>
          <w:lang w:val="en-US"/>
        </w:rPr>
        <w:t xml:space="preserve">A Game of Thrones: the board game. </w:t>
      </w:r>
      <w:r w:rsidRPr="0068261A">
        <w:rPr>
          <w:b/>
        </w:rPr>
        <w:t>FFG</w:t>
      </w:r>
      <w:r>
        <w:t>, 2017. Jogo de tabuleiro</w:t>
      </w:r>
    </w:p>
    <w:p w:rsidR="0068261A" w:rsidP="0068261A" w:rsidRDefault="0068261A" w14:paraId="75E36B4A" w14:textId="77777777">
      <w:pPr>
        <w:pStyle w:val="RefernciasBibliogrficas"/>
      </w:pPr>
    </w:p>
    <w:p w:rsidR="0068261A" w:rsidRDefault="0068261A" w14:paraId="3097EFA4" w14:textId="77777777">
      <w:pPr>
        <w:spacing w:after="160" w:line="259" w:lineRule="auto"/>
        <w:ind w:firstLine="0"/>
        <w:jc w:val="left"/>
        <w:rPr>
          <w:lang w:eastAsia="pt-BR"/>
        </w:rPr>
      </w:pPr>
      <w:r>
        <w:br w:type="page"/>
      </w:r>
    </w:p>
    <w:p w:rsidR="0068261A" w:rsidP="003944EC" w:rsidRDefault="0068261A" w14:paraId="4FD146DC" w14:textId="77777777">
      <w:pPr>
        <w:pStyle w:val="Ttulo1"/>
        <w:numPr>
          <w:ilvl w:val="0"/>
          <w:numId w:val="0"/>
        </w:numPr>
        <w:ind w:left="432" w:hanging="432"/>
      </w:pPr>
      <w:bookmarkStart w:name="_Toc179387360" w:id="16"/>
      <w:r>
        <w:lastRenderedPageBreak/>
        <w:t>ANEXOS</w:t>
      </w:r>
      <w:bookmarkEnd w:id="16"/>
    </w:p>
    <w:p w:rsidR="0068261A" w:rsidP="0068261A" w:rsidRDefault="0068261A" w14:paraId="2A984F6C" w14:textId="77777777">
      <w:r>
        <w:t>Segundo a descrição apresentada no manual eletrônico de Normas para Apresentação de Trabalhos Acadêmicos da ESPM, o anexo é um “Texto ou documento não elaborado pelo autor, que serve de fundamentação, comprovação e ilustração”.</w:t>
      </w:r>
    </w:p>
    <w:p w:rsidR="0068261A" w:rsidP="0068261A" w:rsidRDefault="0068261A" w14:paraId="302BB27C" w14:textId="77777777">
      <w:r>
        <w:t>Este tópico é opcional e deve ser utilizado apenas se o trabalho contemplar a utilização de anexos. Se isso ocorrer, o anexo deve obrigatoriamente ser citado ao longo do texto e o referido documento deverá ser inserido neste tópico, caso contrário retire-o do seu trabalho.</w:t>
      </w:r>
    </w:p>
    <w:p w:rsidR="0068261A" w:rsidP="0068261A" w:rsidRDefault="0068261A" w14:paraId="176B0721" w14:textId="77777777">
      <w:r>
        <w:t>Cada anexo utilizado deve ser identificado conforme o exemplo. Os anexos devem constar no sumário.</w:t>
      </w:r>
    </w:p>
    <w:p w:rsidR="0068261A" w:rsidP="003944EC" w:rsidRDefault="0068261A" w14:paraId="7FFD4CC9" w14:textId="77777777">
      <w:pPr>
        <w:pStyle w:val="Ttulo2"/>
        <w:numPr>
          <w:ilvl w:val="0"/>
          <w:numId w:val="0"/>
        </w:numPr>
        <w:ind w:left="576" w:hanging="576"/>
      </w:pPr>
      <w:bookmarkStart w:name="_Toc179387361" w:id="17"/>
      <w:r>
        <w:t>ANEXO A – NOME DO ANEXO</w:t>
      </w:r>
      <w:bookmarkEnd w:id="17"/>
    </w:p>
    <w:p w:rsidR="0068261A" w:rsidP="0068261A" w:rsidRDefault="0068261A" w14:paraId="3377A605" w14:textId="77777777">
      <w:r>
        <w:t>Incluir cada anexo em uma página.</w:t>
      </w:r>
    </w:p>
    <w:p w:rsidR="0068261A" w:rsidP="0068261A" w:rsidRDefault="0068261A" w14:paraId="1028CFFB" w14:textId="77777777"/>
    <w:p w:rsidR="0068261A" w:rsidRDefault="0068261A" w14:paraId="08BF9293" w14:textId="77777777">
      <w:pPr>
        <w:spacing w:after="160" w:line="259" w:lineRule="auto"/>
        <w:ind w:firstLine="0"/>
        <w:jc w:val="left"/>
      </w:pPr>
      <w:r>
        <w:br w:type="page"/>
      </w:r>
    </w:p>
    <w:p w:rsidR="0068261A" w:rsidP="003944EC" w:rsidRDefault="0068261A" w14:paraId="3866C255" w14:textId="77777777">
      <w:pPr>
        <w:pStyle w:val="Ttulo2"/>
        <w:numPr>
          <w:ilvl w:val="0"/>
          <w:numId w:val="0"/>
        </w:numPr>
        <w:ind w:left="576" w:hanging="576"/>
      </w:pPr>
      <w:bookmarkStart w:name="_Toc179387362" w:id="18"/>
      <w:r>
        <w:lastRenderedPageBreak/>
        <w:t>ANEXO B – NOME DO ANEXO</w:t>
      </w:r>
      <w:bookmarkEnd w:id="18"/>
    </w:p>
    <w:p w:rsidR="0068261A" w:rsidP="0068261A" w:rsidRDefault="0068261A" w14:paraId="593A01CE" w14:textId="77777777">
      <w:r>
        <w:t>Incluir cada anexo em uma página.</w:t>
      </w:r>
    </w:p>
    <w:p w:rsidR="0068261A" w:rsidP="0068261A" w:rsidRDefault="0068261A" w14:paraId="21642E41" w14:textId="77777777"/>
    <w:p w:rsidR="0068261A" w:rsidP="0068261A" w:rsidRDefault="0068261A" w14:paraId="1B4F351A" w14:textId="77777777">
      <w:pPr>
        <w:spacing w:after="160" w:line="259" w:lineRule="auto"/>
        <w:ind w:firstLine="0"/>
        <w:jc w:val="left"/>
      </w:pPr>
      <w:r>
        <w:br w:type="page"/>
      </w:r>
    </w:p>
    <w:p w:rsidR="00583F84" w:rsidP="003944EC" w:rsidRDefault="00583F84" w14:paraId="48B4F6D8" w14:textId="77777777">
      <w:pPr>
        <w:pStyle w:val="Ttulo1"/>
        <w:numPr>
          <w:ilvl w:val="0"/>
          <w:numId w:val="0"/>
        </w:numPr>
        <w:ind w:left="432" w:hanging="432"/>
      </w:pPr>
      <w:bookmarkStart w:name="_Toc179387363" w:id="19"/>
      <w:r>
        <w:lastRenderedPageBreak/>
        <w:t>APÊNDICE</w:t>
      </w:r>
      <w:bookmarkEnd w:id="19"/>
    </w:p>
    <w:p w:rsidR="00583F84" w:rsidP="00583F84" w:rsidRDefault="00583F84" w14:paraId="616E927C" w14:textId="77777777">
      <w:r>
        <w:t>Segundo a descrição apresentada no manual eletrônico de Normas para Apresentação de Trabalhos Acadêmicos da ESPM, o apêndice é um “Texto ou documento, elaborado pelo autor, a fim de complementar sua argumentação, sem prejuízo da unidade nuclear do trabalho.”.</w:t>
      </w:r>
    </w:p>
    <w:p w:rsidR="00583F84" w:rsidP="00583F84" w:rsidRDefault="00583F84" w14:paraId="69F68CF7" w14:textId="77777777">
      <w:r>
        <w:t>Assim como o anexo, este tópico é opcional e deve ser utilizado apenas se o trabalho contemplar a utilização de apêndices. Se isso ocorrer, o apêndice deve obrigatoriamente ser citado ao longo do texto e o referido documento deverá ser inserido neste tópico, caso contrário retire-o do seu trabalho.</w:t>
      </w:r>
    </w:p>
    <w:p w:rsidR="00583F84" w:rsidP="00583F84" w:rsidRDefault="00583F84" w14:paraId="328ACB7A" w14:textId="77777777">
      <w:r>
        <w:t xml:space="preserve"> Cada apêndice utilizado deve ser identificado conforme o exemplo. Os apêndices devem constar no sumário.</w:t>
      </w:r>
    </w:p>
    <w:p w:rsidR="00583F84" w:rsidP="003944EC" w:rsidRDefault="00583F84" w14:paraId="11ACE8CE" w14:textId="77777777">
      <w:pPr>
        <w:pStyle w:val="Ttulo2"/>
        <w:numPr>
          <w:ilvl w:val="0"/>
          <w:numId w:val="0"/>
        </w:numPr>
        <w:ind w:left="576" w:hanging="576"/>
      </w:pPr>
      <w:bookmarkStart w:name="_Toc179387364" w:id="20"/>
      <w:r>
        <w:t>APÊNDICE A – NOME DO APÊNDICE</w:t>
      </w:r>
      <w:bookmarkEnd w:id="20"/>
    </w:p>
    <w:p w:rsidR="00583F84" w:rsidP="00583F84" w:rsidRDefault="00583F84" w14:paraId="316BE660" w14:textId="0FEED847">
      <w:r>
        <w:t>Inclu</w:t>
      </w:r>
      <w:r w:rsidR="00FF3B3B">
        <w:t>ir cada apêndice em uma página.</w:t>
      </w:r>
    </w:p>
    <w:p w:rsidR="00583F84" w:rsidP="00583F84" w:rsidRDefault="00583F84" w14:paraId="1371CBEA" w14:textId="77777777"/>
    <w:p w:rsidR="00583F84" w:rsidRDefault="00583F84" w14:paraId="0FA89E16" w14:textId="77777777">
      <w:pPr>
        <w:spacing w:after="160" w:line="259" w:lineRule="auto"/>
        <w:ind w:firstLine="0"/>
        <w:jc w:val="left"/>
      </w:pPr>
      <w:r>
        <w:br w:type="page"/>
      </w:r>
    </w:p>
    <w:p w:rsidR="00583F84" w:rsidP="003944EC" w:rsidRDefault="00583F84" w14:paraId="52C56FCF" w14:textId="77777777">
      <w:pPr>
        <w:pStyle w:val="Ttulo2"/>
        <w:numPr>
          <w:ilvl w:val="0"/>
          <w:numId w:val="0"/>
        </w:numPr>
        <w:ind w:left="576" w:hanging="576"/>
      </w:pPr>
      <w:bookmarkStart w:name="_Toc179387365" w:id="21"/>
      <w:r>
        <w:lastRenderedPageBreak/>
        <w:t>APÊNDICE B – NOME DO APÊNDICE</w:t>
      </w:r>
      <w:bookmarkEnd w:id="21"/>
    </w:p>
    <w:p w:rsidR="0068261A" w:rsidP="00583F84" w:rsidRDefault="00583F84" w14:paraId="7B5F2C6A" w14:textId="77777777">
      <w:r>
        <w:t>Incluir cada apêndice em uma página.</w:t>
      </w:r>
    </w:p>
    <w:p w:rsidR="00FF3B3B" w:rsidP="00583F84" w:rsidRDefault="00FF3B3B" w14:paraId="33BCFA2F" w14:textId="77777777"/>
    <w:sectPr w:rsidR="00FF3B3B" w:rsidSect="009C0C2A">
      <w:headerReference w:type="default" r:id="rId9"/>
      <w:footerReference w:type="default" r:id="rId10"/>
      <w:pgSz w:w="11906" w:h="16838" w:orient="portrait"/>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3C00" w:rsidP="00FE2DB6" w:rsidRDefault="00F63C00" w14:paraId="611CC2B4" w14:textId="77777777">
      <w:pPr>
        <w:spacing w:line="240" w:lineRule="auto"/>
      </w:pPr>
      <w:r>
        <w:separator/>
      </w:r>
    </w:p>
  </w:endnote>
  <w:endnote w:type="continuationSeparator" w:id="0">
    <w:p w:rsidR="00F63C00" w:rsidP="00FE2DB6" w:rsidRDefault="00F63C00" w14:paraId="1EBB53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116345"/>
      <w:docPartObj>
        <w:docPartGallery w:val="Page Numbers (Bottom of Page)"/>
        <w:docPartUnique/>
      </w:docPartObj>
    </w:sdtPr>
    <w:sdtEndPr>
      <w:rPr>
        <w:sz w:val="20"/>
        <w:szCs w:val="20"/>
      </w:rPr>
    </w:sdtEndPr>
    <w:sdtContent>
      <w:p w:rsidRPr="00BA5B61" w:rsidR="00EE3079" w:rsidRDefault="00EE3079" w14:paraId="68241014" w14:textId="77777777">
        <w:pPr>
          <w:pStyle w:val="Rodap"/>
          <w:jc w:val="right"/>
          <w:rPr>
            <w:sz w:val="20"/>
            <w:szCs w:val="20"/>
          </w:rPr>
        </w:pPr>
        <w:r w:rsidRPr="00BA5B61">
          <w:rPr>
            <w:sz w:val="20"/>
            <w:szCs w:val="20"/>
          </w:rPr>
          <w:fldChar w:fldCharType="begin"/>
        </w:r>
        <w:r w:rsidRPr="00BA5B61">
          <w:rPr>
            <w:sz w:val="20"/>
            <w:szCs w:val="20"/>
          </w:rPr>
          <w:instrText>PAGE   \* MERGEFORMAT</w:instrText>
        </w:r>
        <w:r w:rsidRPr="00BA5B61">
          <w:rPr>
            <w:sz w:val="20"/>
            <w:szCs w:val="20"/>
          </w:rPr>
          <w:fldChar w:fldCharType="separate"/>
        </w:r>
        <w:r w:rsidR="00991FA9">
          <w:rPr>
            <w:noProof/>
            <w:sz w:val="20"/>
            <w:szCs w:val="20"/>
          </w:rPr>
          <w:t>14</w:t>
        </w:r>
        <w:r w:rsidRPr="00BA5B61">
          <w:rPr>
            <w:sz w:val="20"/>
            <w:szCs w:val="20"/>
          </w:rPr>
          <w:fldChar w:fldCharType="end"/>
        </w:r>
      </w:p>
    </w:sdtContent>
  </w:sdt>
  <w:p w:rsidR="00EE3079" w:rsidRDefault="00EE3079" w14:paraId="4A89CDE5"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3C00" w:rsidP="00FE2DB6" w:rsidRDefault="00F63C00" w14:paraId="1A2A0EC7" w14:textId="77777777">
      <w:pPr>
        <w:spacing w:line="240" w:lineRule="auto"/>
      </w:pPr>
      <w:r>
        <w:separator/>
      </w:r>
    </w:p>
  </w:footnote>
  <w:footnote w:type="continuationSeparator" w:id="0">
    <w:p w:rsidR="00F63C00" w:rsidP="00FE2DB6" w:rsidRDefault="00F63C00" w14:paraId="52F2038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E3079" w:rsidP="00BA5B61" w:rsidRDefault="00BA5B61" w14:paraId="3F07EBF1" w14:textId="46657191">
    <w:pPr>
      <w:pStyle w:val="Cabealho"/>
      <w:jc w:val="right"/>
    </w:pPr>
    <w:r>
      <w:rPr>
        <w:noProof/>
        <w:lang w:eastAsia="pt-BR"/>
      </w:rPr>
      <w:drawing>
        <wp:inline distT="0" distB="0" distL="0" distR="0" wp14:anchorId="3CC2AFAD" wp14:editId="3411E6C9">
          <wp:extent cx="809798" cy="216131"/>
          <wp:effectExtent l="0" t="0" r="0" b="0"/>
          <wp:docPr id="1623441327"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1327" name="Picture 3"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832412" cy="222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d8fc809"/>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9">
    <w:nsid w:val="61801606"/>
    <w:multiLevelType xmlns:w="http://schemas.openxmlformats.org/wordprocessingml/2006/main" w:val="hybridMultilevel"/>
    <w:lvl xmlns:w="http://schemas.openxmlformats.org/wordprocessingml/2006/main" w:ilvl="0">
      <w:start w:val="11"/>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xmlns:w="http://schemas.openxmlformats.org/wordprocessingml/2006/main" w:abstractNumId="18">
    <w:nsid w:val="2e3a1646"/>
    <w:multiLevelType xmlns:w="http://schemas.openxmlformats.org/wordprocessingml/2006/main" w:val="hybridMultilevel"/>
    <w:lvl xmlns:w="http://schemas.openxmlformats.org/wordprocessingml/2006/main" w:ilvl="0">
      <w:start w:val="7"/>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xmlns:w="http://schemas.openxmlformats.org/wordprocessingml/2006/main" w:abstractNumId="17">
    <w:nsid w:val="6ec9926b"/>
    <w:multiLevelType xmlns:w="http://schemas.openxmlformats.org/wordprocessingml/2006/main" w:val="hybridMultilevel"/>
    <w:lvl xmlns:w="http://schemas.openxmlformats.org/wordprocessingml/2006/main" w:ilvl="0">
      <w:start w:val="1"/>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xmlns:w="http://schemas.openxmlformats.org/wordprocessingml/2006/main" w:abstractNumId="16">
    <w:nsid w:val="516fc903"/>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5">
    <w:nsid w:val="21a2f14c"/>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4">
    <w:nsid w:val="3f7f7aff"/>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3">
    <w:nsid w:val="610cdf3a"/>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2">
    <w:nsid w:val="1bd30aa8"/>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xmlns:w="http://schemas.openxmlformats.org/wordprocessingml/2006/main" w:abstractNumId="11">
    <w:nsid w:val="26705762"/>
    <w:multiLevelType xmlns:w="http://schemas.openxmlformats.org/wordprocessingml/2006/main" w:val="hybridMultilevel"/>
    <w:lvl xmlns:w="http://schemas.openxmlformats.org/wordprocessingml/2006/main" w:ilvl="0">
      <w:start w:val="1"/>
      <w:numFmt w:val="bullet"/>
      <w:lvlText w:val=""/>
      <w:lvlJc w:val="left"/>
      <w:pPr>
        <w:ind w:left="1778" w:hanging="360"/>
      </w:pPr>
      <w:rPr>
        <w:rFonts w:hint="default" w:ascii="Symbol" w:hAnsi="Symbol"/>
      </w:rPr>
    </w:lvl>
    <w:lvl xmlns:w="http://schemas.openxmlformats.org/wordprocessingml/2006/main" w:ilvl="1">
      <w:start w:val="1"/>
      <w:numFmt w:val="bullet"/>
      <w:lvlText w:val="o"/>
      <w:lvlJc w:val="left"/>
      <w:pPr>
        <w:ind w:left="2498" w:hanging="360"/>
      </w:pPr>
      <w:rPr>
        <w:rFonts w:hint="default" w:ascii="Courier New" w:hAnsi="Courier New"/>
      </w:rPr>
    </w:lvl>
    <w:lvl xmlns:w="http://schemas.openxmlformats.org/wordprocessingml/2006/main" w:ilvl="2">
      <w:start w:val="1"/>
      <w:numFmt w:val="bullet"/>
      <w:lvlText w:val=""/>
      <w:lvlJc w:val="left"/>
      <w:pPr>
        <w:ind w:left="3218" w:hanging="360"/>
      </w:pPr>
      <w:rPr>
        <w:rFonts w:hint="default" w:ascii="Wingdings" w:hAnsi="Wingdings"/>
      </w:rPr>
    </w:lvl>
    <w:lvl xmlns:w="http://schemas.openxmlformats.org/wordprocessingml/2006/main" w:ilvl="3">
      <w:start w:val="1"/>
      <w:numFmt w:val="bullet"/>
      <w:lvlText w:val=""/>
      <w:lvlJc w:val="left"/>
      <w:pPr>
        <w:ind w:left="3938" w:hanging="360"/>
      </w:pPr>
      <w:rPr>
        <w:rFonts w:hint="default" w:ascii="Symbol" w:hAnsi="Symbol"/>
      </w:rPr>
    </w:lvl>
    <w:lvl xmlns:w="http://schemas.openxmlformats.org/wordprocessingml/2006/main" w:ilvl="4">
      <w:start w:val="1"/>
      <w:numFmt w:val="bullet"/>
      <w:lvlText w:val="o"/>
      <w:lvlJc w:val="left"/>
      <w:pPr>
        <w:ind w:left="4658" w:hanging="360"/>
      </w:pPr>
      <w:rPr>
        <w:rFonts w:hint="default" w:ascii="Courier New" w:hAnsi="Courier New"/>
      </w:rPr>
    </w:lvl>
    <w:lvl xmlns:w="http://schemas.openxmlformats.org/wordprocessingml/2006/main" w:ilvl="5">
      <w:start w:val="1"/>
      <w:numFmt w:val="bullet"/>
      <w:lvlText w:val=""/>
      <w:lvlJc w:val="left"/>
      <w:pPr>
        <w:ind w:left="5378" w:hanging="360"/>
      </w:pPr>
      <w:rPr>
        <w:rFonts w:hint="default" w:ascii="Wingdings" w:hAnsi="Wingdings"/>
      </w:rPr>
    </w:lvl>
    <w:lvl xmlns:w="http://schemas.openxmlformats.org/wordprocessingml/2006/main" w:ilvl="6">
      <w:start w:val="1"/>
      <w:numFmt w:val="bullet"/>
      <w:lvlText w:val=""/>
      <w:lvlJc w:val="left"/>
      <w:pPr>
        <w:ind w:left="6098" w:hanging="360"/>
      </w:pPr>
      <w:rPr>
        <w:rFonts w:hint="default" w:ascii="Symbol" w:hAnsi="Symbol"/>
      </w:rPr>
    </w:lvl>
    <w:lvl xmlns:w="http://schemas.openxmlformats.org/wordprocessingml/2006/main" w:ilvl="7">
      <w:start w:val="1"/>
      <w:numFmt w:val="bullet"/>
      <w:lvlText w:val="o"/>
      <w:lvlJc w:val="left"/>
      <w:pPr>
        <w:ind w:left="6818" w:hanging="360"/>
      </w:pPr>
      <w:rPr>
        <w:rFonts w:hint="default" w:ascii="Courier New" w:hAnsi="Courier New"/>
      </w:rPr>
    </w:lvl>
    <w:lvl xmlns:w="http://schemas.openxmlformats.org/wordprocessingml/2006/main" w:ilvl="8">
      <w:start w:val="1"/>
      <w:numFmt w:val="bullet"/>
      <w:lvlText w:val=""/>
      <w:lvlJc w:val="left"/>
      <w:pPr>
        <w:ind w:left="7538" w:hanging="360"/>
      </w:pPr>
      <w:rPr>
        <w:rFonts w:hint="default" w:ascii="Wingdings" w:hAnsi="Wingdings"/>
      </w:rPr>
    </w:lvl>
  </w:abstractNum>
  <w:abstractNum w:abstractNumId="0" w15:restartNumberingAfterBreak="0">
    <w:nsid w:val="05997078"/>
    <w:multiLevelType w:val="hybridMultilevel"/>
    <w:tmpl w:val="17D82574"/>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1" w15:restartNumberingAfterBreak="0">
    <w:nsid w:val="37D05E2F"/>
    <w:multiLevelType w:val="multilevel"/>
    <w:tmpl w:val="055CE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B921232"/>
    <w:multiLevelType w:val="multilevel"/>
    <w:tmpl w:val="682AA2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3F1A14BA"/>
    <w:multiLevelType w:val="hybridMultilevel"/>
    <w:tmpl w:val="934C58C2"/>
    <w:lvl w:ilvl="0" w:tplc="6AC2FF30">
      <w:start w:val="1"/>
      <w:numFmt w:val="decimal"/>
      <w:pStyle w:val="TabelaLegenda"/>
      <w:lvlText w:val="Tabel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274196C"/>
    <w:multiLevelType w:val="multilevel"/>
    <w:tmpl w:val="DB2A8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491351C"/>
    <w:multiLevelType w:val="multilevel"/>
    <w:tmpl w:val="02C24F3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569267B4"/>
    <w:multiLevelType w:val="multilevel"/>
    <w:tmpl w:val="48A2F2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D9B4729"/>
    <w:multiLevelType w:val="multilevel"/>
    <w:tmpl w:val="4F54D0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8EF6019"/>
    <w:multiLevelType w:val="multilevel"/>
    <w:tmpl w:val="D34CA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69B05C76"/>
    <w:multiLevelType w:val="multilevel"/>
    <w:tmpl w:val="EAF2F848"/>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10" w15:restartNumberingAfterBreak="0">
    <w:nsid w:val="77C21658"/>
    <w:multiLevelType w:val="hybridMultilevel"/>
    <w:tmpl w:val="AA22535A"/>
    <w:lvl w:ilvl="0" w:tplc="B5308CE0">
      <w:start w:val="1"/>
      <w:numFmt w:val="decimal"/>
      <w:pStyle w:val="FiguraLegenda"/>
      <w:lvlText w:val="Figur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20">
    <w:abstractNumId w:val="13"/>
  </w:num>
  <w:num w:numId="19">
    <w:abstractNumId w:val="12"/>
  </w:num>
  <w:num w:numId="18">
    <w:abstractNumId w:val="11"/>
  </w:num>
  <w:num w:numId="1" w16cid:durableId="925379682">
    <w:abstractNumId w:val="5"/>
  </w:num>
  <w:num w:numId="2" w16cid:durableId="1641956226">
    <w:abstractNumId w:val="10"/>
  </w:num>
  <w:num w:numId="3" w16cid:durableId="759255103">
    <w:abstractNumId w:val="3"/>
  </w:num>
  <w:num w:numId="4" w16cid:durableId="1260721404">
    <w:abstractNumId w:val="7"/>
  </w:num>
  <w:num w:numId="5" w16cid:durableId="566457097">
    <w:abstractNumId w:val="9"/>
  </w:num>
  <w:num w:numId="6" w16cid:durableId="738132230">
    <w:abstractNumId w:val="6"/>
  </w:num>
  <w:num w:numId="7" w16cid:durableId="2006853733">
    <w:abstractNumId w:val="8"/>
  </w:num>
  <w:num w:numId="8" w16cid:durableId="858199684">
    <w:abstractNumId w:val="2"/>
  </w:num>
  <w:num w:numId="9" w16cid:durableId="1982341901">
    <w:abstractNumId w:val="4"/>
  </w:num>
  <w:num w:numId="10" w16cid:durableId="1376851899">
    <w:abstractNumId w:val="1"/>
  </w:num>
  <w:num w:numId="11" w16cid:durableId="2088305090">
    <w:abstractNumId w:val="5"/>
  </w:num>
  <w:num w:numId="12" w16cid:durableId="164706648">
    <w:abstractNumId w:val="5"/>
  </w:num>
  <w:num w:numId="13" w16cid:durableId="1995914620">
    <w:abstractNumId w:val="5"/>
  </w:num>
  <w:num w:numId="14" w16cid:durableId="859391004">
    <w:abstractNumId w:val="5"/>
  </w:num>
  <w:num w:numId="15" w16cid:durableId="158204918">
    <w:abstractNumId w:val="5"/>
  </w:num>
  <w:num w:numId="16" w16cid:durableId="1066220606">
    <w:abstractNumId w:val="5"/>
  </w:num>
  <w:num w:numId="17" w16cid:durableId="176476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08"/>
    <w:rsid w:val="00006986"/>
    <w:rsid w:val="000078AB"/>
    <w:rsid w:val="00093795"/>
    <w:rsid w:val="0009694E"/>
    <w:rsid w:val="000B5D9C"/>
    <w:rsid w:val="000F7720"/>
    <w:rsid w:val="00104FCA"/>
    <w:rsid w:val="00150975"/>
    <w:rsid w:val="001C69C4"/>
    <w:rsid w:val="001F51CC"/>
    <w:rsid w:val="002475B1"/>
    <w:rsid w:val="0031183D"/>
    <w:rsid w:val="003944EC"/>
    <w:rsid w:val="003A60C6"/>
    <w:rsid w:val="003B64B1"/>
    <w:rsid w:val="00414628"/>
    <w:rsid w:val="00483B12"/>
    <w:rsid w:val="004E28C3"/>
    <w:rsid w:val="00506C07"/>
    <w:rsid w:val="005204C1"/>
    <w:rsid w:val="00583F84"/>
    <w:rsid w:val="005C1AFE"/>
    <w:rsid w:val="005C668A"/>
    <w:rsid w:val="006170B7"/>
    <w:rsid w:val="0068261A"/>
    <w:rsid w:val="00797764"/>
    <w:rsid w:val="007B14DC"/>
    <w:rsid w:val="007E40C6"/>
    <w:rsid w:val="00827C59"/>
    <w:rsid w:val="00835311"/>
    <w:rsid w:val="00844454"/>
    <w:rsid w:val="008471AE"/>
    <w:rsid w:val="008923DD"/>
    <w:rsid w:val="008E0354"/>
    <w:rsid w:val="00941DC6"/>
    <w:rsid w:val="00991FA9"/>
    <w:rsid w:val="009C0C2A"/>
    <w:rsid w:val="00B415EF"/>
    <w:rsid w:val="00B70708"/>
    <w:rsid w:val="00B94FE9"/>
    <w:rsid w:val="00BA5B61"/>
    <w:rsid w:val="00BC461A"/>
    <w:rsid w:val="00BD3DC7"/>
    <w:rsid w:val="00BF7F5A"/>
    <w:rsid w:val="00C03BCE"/>
    <w:rsid w:val="00CA002B"/>
    <w:rsid w:val="00CA108B"/>
    <w:rsid w:val="00CB15A9"/>
    <w:rsid w:val="00CE582D"/>
    <w:rsid w:val="00CF4944"/>
    <w:rsid w:val="00D1729B"/>
    <w:rsid w:val="00D54C52"/>
    <w:rsid w:val="00D77E30"/>
    <w:rsid w:val="00D847F4"/>
    <w:rsid w:val="00ED25C4"/>
    <w:rsid w:val="00EE3079"/>
    <w:rsid w:val="00F32BDE"/>
    <w:rsid w:val="00F3573E"/>
    <w:rsid w:val="00F41E27"/>
    <w:rsid w:val="00F524EC"/>
    <w:rsid w:val="00F52FDC"/>
    <w:rsid w:val="00F63C00"/>
    <w:rsid w:val="00F94446"/>
    <w:rsid w:val="00FE2DB6"/>
    <w:rsid w:val="00FF3B3B"/>
    <w:rsid w:val="08F7D524"/>
    <w:rsid w:val="117979B6"/>
    <w:rsid w:val="795B33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B0ADD"/>
  <w15:chartTrackingRefBased/>
  <w15:docId w15:val="{C69D05C3-4832-4E89-A7A9-CF2292AB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3079"/>
    <w:pPr>
      <w:spacing w:after="0" w:line="360" w:lineRule="auto"/>
      <w:ind w:firstLine="709"/>
      <w:jc w:val="both"/>
    </w:pPr>
    <w:rPr>
      <w:sz w:val="24"/>
    </w:rPr>
  </w:style>
  <w:style w:type="paragraph" w:styleId="Ttulo1">
    <w:name w:val="heading 1"/>
    <w:basedOn w:val="Normal"/>
    <w:next w:val="Normal"/>
    <w:link w:val="Ttulo1Char"/>
    <w:uiPriority w:val="9"/>
    <w:qFormat/>
    <w:rsid w:val="0068261A"/>
    <w:pPr>
      <w:keepNext/>
      <w:keepLines/>
      <w:pageBreakBefore/>
      <w:numPr>
        <w:numId w:val="1"/>
      </w:numPr>
      <w:spacing w:after="240"/>
      <w:outlineLvl w:val="0"/>
    </w:pPr>
    <w:rPr>
      <w:rFonts w:asciiTheme="majorHAnsi" w:hAnsiTheme="majorHAnsi" w:eastAsiaTheme="majorEastAsia" w:cstheme="majorBidi"/>
      <w:b/>
      <w:szCs w:val="32"/>
    </w:rPr>
  </w:style>
  <w:style w:type="paragraph" w:styleId="Ttulo2">
    <w:name w:val="heading 2"/>
    <w:basedOn w:val="Normal"/>
    <w:next w:val="Normal"/>
    <w:link w:val="Ttulo2Char"/>
    <w:uiPriority w:val="9"/>
    <w:unhideWhenUsed/>
    <w:qFormat/>
    <w:rsid w:val="00EE3079"/>
    <w:pPr>
      <w:keepNext/>
      <w:keepLines/>
      <w:numPr>
        <w:ilvl w:val="1"/>
        <w:numId w:val="1"/>
      </w:numPr>
      <w:spacing w:before="240" w:after="240"/>
      <w:outlineLvl w:val="1"/>
    </w:pPr>
    <w:rPr>
      <w:rFonts w:asciiTheme="majorHAnsi" w:hAnsiTheme="majorHAnsi" w:eastAsiaTheme="majorEastAsia" w:cstheme="majorBidi"/>
      <w:b/>
      <w:szCs w:val="26"/>
    </w:rPr>
  </w:style>
  <w:style w:type="paragraph" w:styleId="Ttulo3">
    <w:name w:val="heading 3"/>
    <w:basedOn w:val="Normal"/>
    <w:next w:val="Normal"/>
    <w:link w:val="Ttulo3Char"/>
    <w:uiPriority w:val="9"/>
    <w:unhideWhenUsed/>
    <w:qFormat/>
    <w:rsid w:val="00C03BCE"/>
    <w:pPr>
      <w:keepNext/>
      <w:keepLines/>
      <w:numPr>
        <w:ilvl w:val="2"/>
        <w:numId w:val="1"/>
      </w:numPr>
      <w:spacing w:before="240" w:after="240"/>
      <w:outlineLvl w:val="2"/>
    </w:pPr>
    <w:rPr>
      <w:rFonts w:asciiTheme="majorHAnsi" w:hAnsiTheme="majorHAnsi" w:eastAsiaTheme="majorEastAsia" w:cstheme="majorBidi"/>
      <w:b/>
      <w:szCs w:val="24"/>
    </w:rPr>
  </w:style>
  <w:style w:type="paragraph" w:styleId="Ttulo4">
    <w:name w:val="heading 4"/>
    <w:basedOn w:val="Normal"/>
    <w:next w:val="Normal"/>
    <w:link w:val="Ttulo4Char"/>
    <w:uiPriority w:val="9"/>
    <w:unhideWhenUsed/>
    <w:qFormat/>
    <w:rsid w:val="00C03BCE"/>
    <w:pPr>
      <w:keepNext/>
      <w:keepLines/>
      <w:numPr>
        <w:ilvl w:val="3"/>
        <w:numId w:val="1"/>
      </w:numPr>
      <w:spacing w:before="240" w:after="240"/>
      <w:ind w:left="862" w:hanging="862"/>
      <w:outlineLvl w:val="3"/>
    </w:pPr>
    <w:rPr>
      <w:rFonts w:asciiTheme="majorHAnsi" w:hAnsiTheme="majorHAnsi" w:eastAsiaTheme="majorEastAsia" w:cstheme="majorBidi"/>
      <w:b/>
      <w:iCs/>
    </w:rPr>
  </w:style>
  <w:style w:type="paragraph" w:styleId="Ttulo5">
    <w:name w:val="heading 5"/>
    <w:basedOn w:val="Normal"/>
    <w:next w:val="Normal"/>
    <w:link w:val="Ttulo5Char"/>
    <w:uiPriority w:val="9"/>
    <w:unhideWhenUsed/>
    <w:qFormat/>
    <w:rsid w:val="00C03BCE"/>
    <w:pPr>
      <w:keepNext/>
      <w:keepLines/>
      <w:numPr>
        <w:ilvl w:val="4"/>
        <w:numId w:val="1"/>
      </w:numPr>
      <w:spacing w:before="240" w:after="240"/>
      <w:ind w:left="1009" w:hanging="1009"/>
      <w:outlineLvl w:val="4"/>
    </w:pPr>
    <w:rPr>
      <w:rFonts w:asciiTheme="majorHAnsi" w:hAnsiTheme="majorHAnsi" w:eastAsiaTheme="majorEastAsia" w:cstheme="majorBidi"/>
      <w:b/>
    </w:rPr>
  </w:style>
  <w:style w:type="paragraph" w:styleId="Ttulo6">
    <w:name w:val="heading 6"/>
    <w:basedOn w:val="Normal"/>
    <w:next w:val="Normal"/>
    <w:link w:val="Ttulo6Char"/>
    <w:uiPriority w:val="9"/>
    <w:unhideWhenUsed/>
    <w:qFormat/>
    <w:rsid w:val="00C03BCE"/>
    <w:pPr>
      <w:keepNext/>
      <w:keepLines/>
      <w:numPr>
        <w:ilvl w:val="5"/>
        <w:numId w:val="1"/>
      </w:numPr>
      <w:spacing w:before="240" w:after="240"/>
      <w:ind w:left="1151" w:hanging="1151"/>
      <w:outlineLvl w:val="5"/>
    </w:pPr>
    <w:rPr>
      <w:rFonts w:asciiTheme="majorHAnsi" w:hAnsiTheme="majorHAnsi" w:eastAsiaTheme="majorEastAsia" w:cstheme="majorBidi"/>
      <w:b/>
    </w:rPr>
  </w:style>
  <w:style w:type="paragraph" w:styleId="Ttulo7">
    <w:name w:val="heading 7"/>
    <w:basedOn w:val="Normal"/>
    <w:next w:val="Normal"/>
    <w:link w:val="Ttulo7Char"/>
    <w:uiPriority w:val="9"/>
    <w:semiHidden/>
    <w:unhideWhenUsed/>
    <w:qFormat/>
    <w:rsid w:val="00CE582D"/>
    <w:pPr>
      <w:keepNext/>
      <w:keepLines/>
      <w:numPr>
        <w:ilvl w:val="6"/>
        <w:numId w:val="1"/>
      </w:numPr>
      <w:spacing w:before="40"/>
      <w:outlineLvl w:val="6"/>
    </w:pPr>
    <w:rPr>
      <w:rFonts w:asciiTheme="majorHAnsi" w:hAnsiTheme="majorHAnsi" w:eastAsiaTheme="majorEastAsia" w:cstheme="majorBidi"/>
      <w:i/>
      <w:iCs/>
      <w:color w:val="1F4D78" w:themeColor="accent1" w:themeShade="7F"/>
    </w:rPr>
  </w:style>
  <w:style w:type="paragraph" w:styleId="Ttulo8">
    <w:name w:val="heading 8"/>
    <w:basedOn w:val="Normal"/>
    <w:next w:val="Normal"/>
    <w:link w:val="Ttulo8Char"/>
    <w:uiPriority w:val="9"/>
    <w:semiHidden/>
    <w:unhideWhenUsed/>
    <w:qFormat/>
    <w:rsid w:val="00CE582D"/>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E582D"/>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pa" w:customStyle="1">
    <w:name w:val="Capa"/>
    <w:basedOn w:val="Normal"/>
    <w:qFormat/>
    <w:rsid w:val="00BC461A"/>
    <w:pPr>
      <w:ind w:firstLine="0"/>
      <w:jc w:val="center"/>
    </w:pPr>
    <w:rPr>
      <w:b/>
    </w:rPr>
  </w:style>
  <w:style w:type="paragraph" w:styleId="CapaTtulo" w:customStyle="1">
    <w:name w:val="Capa Título"/>
    <w:basedOn w:val="Capa"/>
    <w:next w:val="Capa"/>
    <w:qFormat/>
    <w:rsid w:val="00BC461A"/>
    <w:rPr>
      <w:sz w:val="32"/>
    </w:rPr>
  </w:style>
  <w:style w:type="paragraph" w:styleId="CapaRecuo" w:customStyle="1">
    <w:name w:val="Capa Recuo"/>
    <w:basedOn w:val="Capa"/>
    <w:qFormat/>
    <w:rsid w:val="00BF7F5A"/>
    <w:pPr>
      <w:spacing w:line="240" w:lineRule="auto"/>
      <w:ind w:left="4536"/>
      <w:jc w:val="left"/>
    </w:pPr>
    <w:rPr>
      <w:b w:val="0"/>
      <w:sz w:val="20"/>
    </w:rPr>
  </w:style>
  <w:style w:type="paragraph" w:styleId="Dedicatria" w:customStyle="1">
    <w:name w:val="Dedicatória"/>
    <w:basedOn w:val="Normal"/>
    <w:qFormat/>
    <w:rsid w:val="00F52FDC"/>
    <w:pPr>
      <w:ind w:left="4111" w:firstLine="0"/>
    </w:pPr>
  </w:style>
  <w:style w:type="paragraph" w:styleId="DedicatriaIntegrante" w:customStyle="1">
    <w:name w:val="Dedicatória Integrante"/>
    <w:basedOn w:val="Dedicatria"/>
    <w:next w:val="Dedicatria"/>
    <w:qFormat/>
    <w:rsid w:val="00F52FDC"/>
    <w:pPr>
      <w:jc w:val="right"/>
    </w:pPr>
  </w:style>
  <w:style w:type="paragraph" w:styleId="Pr-texto" w:customStyle="1">
    <w:name w:val="Pré-texto"/>
    <w:basedOn w:val="Normal"/>
    <w:qFormat/>
    <w:rsid w:val="00104FCA"/>
    <w:pPr>
      <w:ind w:firstLine="0"/>
    </w:pPr>
  </w:style>
  <w:style w:type="paragraph" w:styleId="Pr-textoTtulo" w:customStyle="1">
    <w:name w:val="Pré-texto Título"/>
    <w:basedOn w:val="Pr-texto"/>
    <w:next w:val="Pr-texto"/>
    <w:qFormat/>
    <w:rsid w:val="00FE2DB6"/>
    <w:pPr>
      <w:spacing w:after="240"/>
      <w:jc w:val="center"/>
    </w:pPr>
    <w:rPr>
      <w:b/>
    </w:rPr>
  </w:style>
  <w:style w:type="paragraph" w:styleId="FiguraContedo" w:customStyle="1">
    <w:name w:val="Figura Conteúdo"/>
    <w:basedOn w:val="Normal"/>
    <w:next w:val="FiguraFonte"/>
    <w:qFormat/>
    <w:rsid w:val="00827C59"/>
    <w:pPr>
      <w:keepNext/>
      <w:keepLines/>
      <w:spacing w:line="240" w:lineRule="auto"/>
      <w:ind w:firstLine="0"/>
      <w:jc w:val="center"/>
    </w:pPr>
    <w:rPr>
      <w:noProof/>
      <w:lang w:eastAsia="pt-BR"/>
    </w:rPr>
  </w:style>
  <w:style w:type="paragraph" w:styleId="Resumo" w:customStyle="1">
    <w:name w:val="Resumo"/>
    <w:basedOn w:val="Pr-texto"/>
    <w:qFormat/>
    <w:rsid w:val="00F94446"/>
    <w:rPr>
      <w:sz w:val="22"/>
      <w:lang w:eastAsia="pt-BR"/>
    </w:rPr>
  </w:style>
  <w:style w:type="paragraph" w:styleId="Cabealho">
    <w:name w:val="header"/>
    <w:basedOn w:val="Normal"/>
    <w:link w:val="CabealhoChar"/>
    <w:uiPriority w:val="99"/>
    <w:unhideWhenUsed/>
    <w:rsid w:val="00FE2DB6"/>
    <w:pPr>
      <w:tabs>
        <w:tab w:val="center" w:pos="4252"/>
        <w:tab w:val="right" w:pos="8504"/>
      </w:tabs>
      <w:spacing w:line="240" w:lineRule="auto"/>
    </w:pPr>
  </w:style>
  <w:style w:type="character" w:styleId="CabealhoChar" w:customStyle="1">
    <w:name w:val="Cabeçalho Char"/>
    <w:basedOn w:val="Fontepargpadro"/>
    <w:link w:val="Cabealho"/>
    <w:uiPriority w:val="99"/>
    <w:rsid w:val="00FE2DB6"/>
    <w:rPr>
      <w:sz w:val="24"/>
    </w:rPr>
  </w:style>
  <w:style w:type="paragraph" w:styleId="Rodap">
    <w:name w:val="footer"/>
    <w:basedOn w:val="Normal"/>
    <w:link w:val="RodapChar"/>
    <w:uiPriority w:val="99"/>
    <w:unhideWhenUsed/>
    <w:rsid w:val="00FE2DB6"/>
    <w:pPr>
      <w:tabs>
        <w:tab w:val="center" w:pos="4252"/>
        <w:tab w:val="right" w:pos="8504"/>
      </w:tabs>
      <w:spacing w:line="240" w:lineRule="auto"/>
    </w:pPr>
  </w:style>
  <w:style w:type="character" w:styleId="RodapChar" w:customStyle="1">
    <w:name w:val="Rodapé Char"/>
    <w:basedOn w:val="Fontepargpadro"/>
    <w:link w:val="Rodap"/>
    <w:uiPriority w:val="99"/>
    <w:rsid w:val="00FE2DB6"/>
    <w:rPr>
      <w:sz w:val="24"/>
    </w:rPr>
  </w:style>
  <w:style w:type="character" w:styleId="Ttulo1Char" w:customStyle="1">
    <w:name w:val="Título 1 Char"/>
    <w:basedOn w:val="Fontepargpadro"/>
    <w:link w:val="Ttulo1"/>
    <w:uiPriority w:val="9"/>
    <w:rsid w:val="0068261A"/>
    <w:rPr>
      <w:rFonts w:asciiTheme="majorHAnsi" w:hAnsiTheme="majorHAnsi" w:eastAsiaTheme="majorEastAsia" w:cstheme="majorBidi"/>
      <w:b/>
      <w:sz w:val="24"/>
      <w:szCs w:val="32"/>
    </w:rPr>
  </w:style>
  <w:style w:type="character" w:styleId="Ttulo2Char" w:customStyle="1">
    <w:name w:val="Título 2 Char"/>
    <w:basedOn w:val="Fontepargpadro"/>
    <w:link w:val="Ttulo2"/>
    <w:uiPriority w:val="9"/>
    <w:rsid w:val="00EE3079"/>
    <w:rPr>
      <w:rFonts w:asciiTheme="majorHAnsi" w:hAnsiTheme="majorHAnsi" w:eastAsiaTheme="majorEastAsia" w:cstheme="majorBidi"/>
      <w:b/>
      <w:sz w:val="24"/>
      <w:szCs w:val="26"/>
    </w:rPr>
  </w:style>
  <w:style w:type="paragraph" w:styleId="RefernciasBibliogrficas" w:customStyle="1">
    <w:name w:val="Referências Bibliográficas"/>
    <w:basedOn w:val="Normal"/>
    <w:qFormat/>
    <w:rsid w:val="0068261A"/>
    <w:pPr>
      <w:spacing w:line="240" w:lineRule="auto"/>
      <w:ind w:firstLine="0"/>
    </w:pPr>
    <w:rPr>
      <w:lang w:eastAsia="pt-BR"/>
    </w:rPr>
  </w:style>
  <w:style w:type="character" w:styleId="Ttulo3Char" w:customStyle="1">
    <w:name w:val="Título 3 Char"/>
    <w:basedOn w:val="Fontepargpadro"/>
    <w:link w:val="Ttulo3"/>
    <w:uiPriority w:val="9"/>
    <w:rsid w:val="00C03BCE"/>
    <w:rPr>
      <w:rFonts w:asciiTheme="majorHAnsi" w:hAnsiTheme="majorHAnsi" w:eastAsiaTheme="majorEastAsia" w:cstheme="majorBidi"/>
      <w:b/>
      <w:sz w:val="24"/>
      <w:szCs w:val="24"/>
    </w:rPr>
  </w:style>
  <w:style w:type="character" w:styleId="Ttulo4Char" w:customStyle="1">
    <w:name w:val="Título 4 Char"/>
    <w:basedOn w:val="Fontepargpadro"/>
    <w:link w:val="Ttulo4"/>
    <w:uiPriority w:val="9"/>
    <w:rsid w:val="00C03BCE"/>
    <w:rPr>
      <w:rFonts w:asciiTheme="majorHAnsi" w:hAnsiTheme="majorHAnsi" w:eastAsiaTheme="majorEastAsia" w:cstheme="majorBidi"/>
      <w:b/>
      <w:iCs/>
      <w:sz w:val="24"/>
    </w:rPr>
  </w:style>
  <w:style w:type="character" w:styleId="Ttulo5Char" w:customStyle="1">
    <w:name w:val="Título 5 Char"/>
    <w:basedOn w:val="Fontepargpadro"/>
    <w:link w:val="Ttulo5"/>
    <w:uiPriority w:val="9"/>
    <w:rsid w:val="00C03BCE"/>
    <w:rPr>
      <w:rFonts w:asciiTheme="majorHAnsi" w:hAnsiTheme="majorHAnsi" w:eastAsiaTheme="majorEastAsia" w:cstheme="majorBidi"/>
      <w:b/>
      <w:sz w:val="24"/>
    </w:rPr>
  </w:style>
  <w:style w:type="character" w:styleId="Ttulo6Char" w:customStyle="1">
    <w:name w:val="Título 6 Char"/>
    <w:basedOn w:val="Fontepargpadro"/>
    <w:link w:val="Ttulo6"/>
    <w:uiPriority w:val="9"/>
    <w:rsid w:val="00C03BCE"/>
    <w:rPr>
      <w:rFonts w:asciiTheme="majorHAnsi" w:hAnsiTheme="majorHAnsi" w:eastAsiaTheme="majorEastAsia" w:cstheme="majorBidi"/>
      <w:b/>
      <w:sz w:val="24"/>
    </w:rPr>
  </w:style>
  <w:style w:type="character" w:styleId="Ttulo7Char" w:customStyle="1">
    <w:name w:val="Título 7 Char"/>
    <w:basedOn w:val="Fontepargpadro"/>
    <w:link w:val="Ttulo7"/>
    <w:uiPriority w:val="9"/>
    <w:semiHidden/>
    <w:rsid w:val="00CE582D"/>
    <w:rPr>
      <w:rFonts w:asciiTheme="majorHAnsi" w:hAnsiTheme="majorHAnsi" w:eastAsiaTheme="majorEastAsia" w:cstheme="majorBidi"/>
      <w:i/>
      <w:iCs/>
      <w:color w:val="1F4D78" w:themeColor="accent1" w:themeShade="7F"/>
      <w:sz w:val="24"/>
    </w:rPr>
  </w:style>
  <w:style w:type="character" w:styleId="Ttulo8Char" w:customStyle="1">
    <w:name w:val="Título 8 Char"/>
    <w:basedOn w:val="Fontepargpadro"/>
    <w:link w:val="Ttulo8"/>
    <w:uiPriority w:val="9"/>
    <w:semiHidden/>
    <w:rsid w:val="00CE582D"/>
    <w:rPr>
      <w:rFonts w:asciiTheme="majorHAnsi" w:hAnsiTheme="majorHAnsi" w:eastAsiaTheme="majorEastAsia" w:cstheme="majorBidi"/>
      <w:color w:val="272727" w:themeColor="text1" w:themeTint="D8"/>
      <w:sz w:val="21"/>
      <w:szCs w:val="21"/>
    </w:rPr>
  </w:style>
  <w:style w:type="character" w:styleId="Ttulo9Char" w:customStyle="1">
    <w:name w:val="Título 9 Char"/>
    <w:basedOn w:val="Fontepargpadro"/>
    <w:link w:val="Ttulo9"/>
    <w:uiPriority w:val="9"/>
    <w:semiHidden/>
    <w:rsid w:val="00CE582D"/>
    <w:rPr>
      <w:rFonts w:asciiTheme="majorHAnsi" w:hAnsiTheme="majorHAnsi" w:eastAsiaTheme="majorEastAsia" w:cstheme="majorBidi"/>
      <w:i/>
      <w:iCs/>
      <w:color w:val="272727" w:themeColor="text1" w:themeTint="D8"/>
      <w:sz w:val="21"/>
      <w:szCs w:val="21"/>
    </w:rPr>
  </w:style>
  <w:style w:type="paragraph" w:styleId="Citao">
    <w:name w:val="Quote"/>
    <w:basedOn w:val="Normal"/>
    <w:next w:val="Normal"/>
    <w:link w:val="CitaoChar"/>
    <w:uiPriority w:val="29"/>
    <w:qFormat/>
    <w:rsid w:val="00D847F4"/>
    <w:pPr>
      <w:spacing w:before="240" w:after="240" w:line="240" w:lineRule="auto"/>
      <w:ind w:left="2268" w:firstLine="0"/>
    </w:pPr>
    <w:rPr>
      <w:iCs/>
      <w:sz w:val="22"/>
    </w:rPr>
  </w:style>
  <w:style w:type="character" w:styleId="CitaoChar" w:customStyle="1">
    <w:name w:val="Citação Char"/>
    <w:basedOn w:val="Fontepargpadro"/>
    <w:link w:val="Citao"/>
    <w:uiPriority w:val="29"/>
    <w:rsid w:val="00D847F4"/>
    <w:rPr>
      <w:iCs/>
    </w:rPr>
  </w:style>
  <w:style w:type="paragraph" w:styleId="FiguraLegenda" w:customStyle="1">
    <w:name w:val="Figura Legenda"/>
    <w:basedOn w:val="Normal"/>
    <w:next w:val="FiguraContedo"/>
    <w:qFormat/>
    <w:rsid w:val="00D1729B"/>
    <w:pPr>
      <w:keepNext/>
      <w:keepLines/>
      <w:numPr>
        <w:numId w:val="2"/>
      </w:numPr>
      <w:spacing w:before="240" w:after="120" w:line="240" w:lineRule="auto"/>
      <w:ind w:left="714" w:hanging="357"/>
      <w:jc w:val="center"/>
    </w:pPr>
    <w:rPr>
      <w:b/>
      <w:sz w:val="22"/>
      <w:lang w:eastAsia="pt-BR"/>
    </w:rPr>
  </w:style>
  <w:style w:type="paragraph" w:styleId="FiguraFonte" w:customStyle="1">
    <w:name w:val="Figura Fonte"/>
    <w:basedOn w:val="Normal"/>
    <w:next w:val="Normal"/>
    <w:qFormat/>
    <w:rsid w:val="000078AB"/>
    <w:pPr>
      <w:keepLines/>
      <w:spacing w:before="120" w:after="240" w:line="240" w:lineRule="auto"/>
      <w:ind w:firstLine="0"/>
      <w:jc w:val="center"/>
    </w:pPr>
    <w:rPr>
      <w:sz w:val="20"/>
      <w:lang w:eastAsia="pt-BR"/>
    </w:rPr>
  </w:style>
  <w:style w:type="paragraph" w:styleId="TabelaLegenda" w:customStyle="1">
    <w:name w:val="Tabela Legenda"/>
    <w:basedOn w:val="Normal"/>
    <w:next w:val="TabelaContedo"/>
    <w:qFormat/>
    <w:rsid w:val="00D1729B"/>
    <w:pPr>
      <w:keepNext/>
      <w:keepLines/>
      <w:numPr>
        <w:numId w:val="3"/>
      </w:numPr>
      <w:spacing w:before="240" w:after="120" w:line="240" w:lineRule="auto"/>
      <w:jc w:val="center"/>
    </w:pPr>
    <w:rPr>
      <w:b/>
      <w:sz w:val="22"/>
    </w:rPr>
  </w:style>
  <w:style w:type="paragraph" w:styleId="TabelaContedo" w:customStyle="1">
    <w:name w:val="Tabela Conteúdo"/>
    <w:basedOn w:val="Normal"/>
    <w:next w:val="TabelaFonte"/>
    <w:qFormat/>
    <w:rsid w:val="00D1729B"/>
    <w:pPr>
      <w:keepNext/>
      <w:keepLines/>
      <w:spacing w:line="240" w:lineRule="auto"/>
      <w:ind w:firstLine="0"/>
      <w:jc w:val="center"/>
    </w:pPr>
    <w:rPr>
      <w:lang w:eastAsia="pt-BR"/>
    </w:rPr>
  </w:style>
  <w:style w:type="paragraph" w:styleId="TabelaFonte" w:customStyle="1">
    <w:name w:val="Tabela Fonte"/>
    <w:basedOn w:val="Normal"/>
    <w:next w:val="Normal"/>
    <w:qFormat/>
    <w:rsid w:val="000078AB"/>
    <w:pPr>
      <w:keepLines/>
      <w:spacing w:before="120" w:after="240" w:line="240" w:lineRule="auto"/>
      <w:ind w:firstLine="0"/>
      <w:jc w:val="center"/>
    </w:pPr>
    <w:rPr>
      <w:sz w:val="20"/>
      <w:lang w:eastAsia="pt-BR"/>
    </w:rPr>
  </w:style>
  <w:style w:type="paragraph" w:styleId="Textodenotaderodap">
    <w:name w:val="footnote text"/>
    <w:basedOn w:val="Normal"/>
    <w:link w:val="TextodenotaderodapChar"/>
    <w:uiPriority w:val="99"/>
    <w:semiHidden/>
    <w:unhideWhenUsed/>
    <w:rsid w:val="00506C07"/>
    <w:pPr>
      <w:spacing w:line="240" w:lineRule="auto"/>
    </w:pPr>
    <w:rPr>
      <w:sz w:val="20"/>
      <w:szCs w:val="20"/>
    </w:rPr>
  </w:style>
  <w:style w:type="character" w:styleId="TextodenotaderodapChar" w:customStyle="1">
    <w:name w:val="Texto de nota de rodapé Char"/>
    <w:basedOn w:val="Fontepargpadro"/>
    <w:link w:val="Textodenotaderodap"/>
    <w:uiPriority w:val="99"/>
    <w:semiHidden/>
    <w:rsid w:val="00506C07"/>
    <w:rPr>
      <w:sz w:val="20"/>
      <w:szCs w:val="20"/>
    </w:rPr>
  </w:style>
  <w:style w:type="character" w:styleId="Refdenotaderodap">
    <w:name w:val="footnote reference"/>
    <w:basedOn w:val="Fontepargpadro"/>
    <w:uiPriority w:val="99"/>
    <w:semiHidden/>
    <w:unhideWhenUsed/>
    <w:rsid w:val="00506C07"/>
    <w:rPr>
      <w:vertAlign w:val="superscript"/>
    </w:rPr>
  </w:style>
  <w:style w:type="paragraph" w:styleId="CabealhodoSumrio">
    <w:name w:val="TOC Heading"/>
    <w:basedOn w:val="Ttulo1"/>
    <w:next w:val="Normal"/>
    <w:uiPriority w:val="39"/>
    <w:unhideWhenUsed/>
    <w:qFormat/>
    <w:rsid w:val="00C03BCE"/>
    <w:pPr>
      <w:pageBreakBefore w:val="0"/>
      <w:numPr>
        <w:numId w:val="0"/>
      </w:numPr>
      <w:spacing w:before="240" w:after="0" w:line="259" w:lineRule="auto"/>
      <w:jc w:val="left"/>
      <w:outlineLvl w:val="9"/>
    </w:pPr>
    <w:rPr>
      <w:b w:val="0"/>
      <w:color w:val="2E74B5" w:themeColor="accent1" w:themeShade="BF"/>
      <w:sz w:val="32"/>
      <w:lang w:eastAsia="pt-BR"/>
    </w:rPr>
  </w:style>
  <w:style w:type="paragraph" w:styleId="Sumrio1">
    <w:name w:val="toc 1"/>
    <w:basedOn w:val="Normal"/>
    <w:next w:val="Normal"/>
    <w:autoRedefine/>
    <w:uiPriority w:val="39"/>
    <w:unhideWhenUsed/>
    <w:rsid w:val="00483B12"/>
    <w:pPr>
      <w:tabs>
        <w:tab w:val="left" w:pos="426"/>
        <w:tab w:val="right" w:leader="dot" w:pos="9061"/>
      </w:tabs>
      <w:ind w:firstLine="0"/>
    </w:pPr>
    <w:rPr>
      <w:sz w:val="22"/>
    </w:rPr>
  </w:style>
  <w:style w:type="paragraph" w:styleId="Sumrio2">
    <w:name w:val="toc 2"/>
    <w:basedOn w:val="Normal"/>
    <w:next w:val="Normal"/>
    <w:autoRedefine/>
    <w:uiPriority w:val="39"/>
    <w:unhideWhenUsed/>
    <w:rsid w:val="005C668A"/>
    <w:pPr>
      <w:tabs>
        <w:tab w:val="left" w:pos="567"/>
        <w:tab w:val="right" w:leader="dot" w:pos="9061"/>
      </w:tabs>
      <w:ind w:firstLine="0"/>
    </w:pPr>
    <w:rPr>
      <w:rFonts w:eastAsiaTheme="minorEastAsia"/>
      <w:noProof/>
      <w:sz w:val="22"/>
      <w:lang w:eastAsia="pt-BR"/>
    </w:rPr>
  </w:style>
  <w:style w:type="character" w:styleId="Hyperlink">
    <w:name w:val="Hyperlink"/>
    <w:basedOn w:val="Fontepargpadro"/>
    <w:uiPriority w:val="99"/>
    <w:unhideWhenUsed/>
    <w:rsid w:val="00C03BCE"/>
    <w:rPr>
      <w:color w:val="0563C1" w:themeColor="hyperlink"/>
      <w:u w:val="single"/>
    </w:rPr>
  </w:style>
  <w:style w:type="paragraph" w:styleId="Sumrio3">
    <w:name w:val="toc 3"/>
    <w:basedOn w:val="Normal"/>
    <w:next w:val="Normal"/>
    <w:autoRedefine/>
    <w:uiPriority w:val="39"/>
    <w:unhideWhenUsed/>
    <w:rsid w:val="005C668A"/>
    <w:pPr>
      <w:tabs>
        <w:tab w:val="left" w:pos="709"/>
        <w:tab w:val="right" w:leader="dot" w:pos="9061"/>
      </w:tabs>
      <w:ind w:firstLine="0"/>
    </w:pPr>
  </w:style>
  <w:style w:type="paragraph" w:styleId="Pr-textoFicha" w:customStyle="1">
    <w:name w:val="Pré-texto Ficha"/>
    <w:basedOn w:val="Normal"/>
    <w:next w:val="Pr-textoTtulo"/>
    <w:qFormat/>
    <w:rsid w:val="005C1AFE"/>
    <w:pPr>
      <w:spacing w:line="240" w:lineRule="auto"/>
      <w:ind w:firstLine="0"/>
      <w:jc w:val="center"/>
    </w:pPr>
    <w:rPr>
      <w:noProof/>
    </w:rPr>
  </w:style>
  <w:style w:type="paragraph" w:styleId="ndicedeilustraes">
    <w:name w:val="table of figures"/>
    <w:basedOn w:val="Normal"/>
    <w:next w:val="Normal"/>
    <w:uiPriority w:val="99"/>
    <w:unhideWhenUsed/>
    <w:rsid w:val="00414628"/>
    <w:pPr>
      <w:ind w:firstLine="0"/>
    </w:pPr>
    <w:rPr>
      <w:sz w:val="22"/>
    </w:rPr>
  </w:style>
  <w:style w:type="character" w:styleId="MenoPendente1" w:customStyle="1">
    <w:name w:val="Menção Pendente1"/>
    <w:basedOn w:val="Fontepargpadro"/>
    <w:uiPriority w:val="99"/>
    <w:semiHidden/>
    <w:unhideWhenUsed/>
    <w:rsid w:val="00CA108B"/>
    <w:rPr>
      <w:color w:val="605E5C"/>
      <w:shd w:val="clear" w:color="auto" w:fill="E1DFDD"/>
    </w:rPr>
  </w:style>
  <w:style w:type="paragraph" w:styleId="PargrafodaLista">
    <w:name w:val="List Paragraph"/>
    <w:basedOn w:val="Normal"/>
    <w:uiPriority w:val="34"/>
    <w:qFormat/>
    <w:rsid w:val="008E0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476712">
      <w:bodyDiv w:val="1"/>
      <w:marLeft w:val="0"/>
      <w:marRight w:val="0"/>
      <w:marTop w:val="0"/>
      <w:marBottom w:val="0"/>
      <w:divBdr>
        <w:top w:val="none" w:sz="0" w:space="0" w:color="auto"/>
        <w:left w:val="none" w:sz="0" w:space="0" w:color="auto"/>
        <w:bottom w:val="none" w:sz="0" w:space="0" w:color="auto"/>
        <w:right w:val="none" w:sz="0" w:space="0" w:color="auto"/>
      </w:divBdr>
      <w:divsChild>
        <w:div w:id="1760056691">
          <w:marLeft w:val="0"/>
          <w:marRight w:val="0"/>
          <w:marTop w:val="0"/>
          <w:marBottom w:val="0"/>
          <w:divBdr>
            <w:top w:val="single" w:sz="2" w:space="0" w:color="auto"/>
            <w:left w:val="single" w:sz="2" w:space="0" w:color="auto"/>
            <w:bottom w:val="single" w:sz="2" w:space="0" w:color="auto"/>
            <w:right w:val="single" w:sz="2" w:space="0" w:color="auto"/>
          </w:divBdr>
          <w:divsChild>
            <w:div w:id="995886727">
              <w:marLeft w:val="0"/>
              <w:marRight w:val="0"/>
              <w:marTop w:val="0"/>
              <w:marBottom w:val="0"/>
              <w:divBdr>
                <w:top w:val="single" w:sz="2" w:space="0" w:color="auto"/>
                <w:left w:val="single" w:sz="2" w:space="0" w:color="auto"/>
                <w:bottom w:val="single" w:sz="2" w:space="0" w:color="auto"/>
                <w:right w:val="single" w:sz="2" w:space="0" w:color="auto"/>
              </w:divBdr>
              <w:divsChild>
                <w:div w:id="17371680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168251">
          <w:marLeft w:val="0"/>
          <w:marRight w:val="0"/>
          <w:marTop w:val="0"/>
          <w:marBottom w:val="0"/>
          <w:divBdr>
            <w:top w:val="single" w:sz="2" w:space="0" w:color="auto"/>
            <w:left w:val="single" w:sz="2" w:space="0" w:color="auto"/>
            <w:bottom w:val="single" w:sz="2" w:space="0" w:color="auto"/>
            <w:right w:val="single" w:sz="2" w:space="0" w:color="auto"/>
          </w:divBdr>
          <w:divsChild>
            <w:div w:id="777524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5373968">
      <w:bodyDiv w:val="1"/>
      <w:marLeft w:val="0"/>
      <w:marRight w:val="0"/>
      <w:marTop w:val="0"/>
      <w:marBottom w:val="0"/>
      <w:divBdr>
        <w:top w:val="none" w:sz="0" w:space="0" w:color="auto"/>
        <w:left w:val="none" w:sz="0" w:space="0" w:color="auto"/>
        <w:bottom w:val="none" w:sz="0" w:space="0" w:color="auto"/>
        <w:right w:val="none" w:sz="0" w:space="0" w:color="auto"/>
      </w:divBdr>
      <w:divsChild>
        <w:div w:id="1208681908">
          <w:marLeft w:val="0"/>
          <w:marRight w:val="0"/>
          <w:marTop w:val="0"/>
          <w:marBottom w:val="0"/>
          <w:divBdr>
            <w:top w:val="single" w:sz="2" w:space="0" w:color="auto"/>
            <w:left w:val="single" w:sz="2" w:space="0" w:color="auto"/>
            <w:bottom w:val="single" w:sz="2" w:space="0" w:color="auto"/>
            <w:right w:val="single" w:sz="2" w:space="0" w:color="auto"/>
          </w:divBdr>
          <w:divsChild>
            <w:div w:id="1150756642">
              <w:marLeft w:val="0"/>
              <w:marRight w:val="0"/>
              <w:marTop w:val="0"/>
              <w:marBottom w:val="0"/>
              <w:divBdr>
                <w:top w:val="single" w:sz="2" w:space="0" w:color="auto"/>
                <w:left w:val="single" w:sz="2" w:space="0" w:color="auto"/>
                <w:bottom w:val="single" w:sz="2" w:space="0" w:color="auto"/>
                <w:right w:val="single" w:sz="2" w:space="0" w:color="auto"/>
              </w:divBdr>
              <w:divsChild>
                <w:div w:id="5579822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9552570">
          <w:marLeft w:val="0"/>
          <w:marRight w:val="0"/>
          <w:marTop w:val="0"/>
          <w:marBottom w:val="0"/>
          <w:divBdr>
            <w:top w:val="single" w:sz="2" w:space="0" w:color="auto"/>
            <w:left w:val="single" w:sz="2" w:space="0" w:color="auto"/>
            <w:bottom w:val="single" w:sz="2" w:space="0" w:color="auto"/>
            <w:right w:val="single" w:sz="2" w:space="0" w:color="auto"/>
          </w:divBdr>
          <w:divsChild>
            <w:div w:id="111553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074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GT ESPM">
      <a:majorFont>
        <a:latin typeface="Times New Roman"/>
        <a:ea typeface=""/>
        <a:cs typeface=""/>
      </a:majorFont>
      <a:minorFont>
        <a:latin typeface="Times New Roman"/>
        <a:ea typeface=""/>
        <a:cs typeface=""/>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2B597-55A2-45E7-A08C-16F88E62C0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Conta da Microsoft</dc:creator>
  <keywords/>
  <dc:description/>
  <lastModifiedBy>Usuário Convidado</lastModifiedBy>
  <revision>5</revision>
  <dcterms:created xsi:type="dcterms:W3CDTF">2026-02-28T00:10:00.0000000Z</dcterms:created>
  <dcterms:modified xsi:type="dcterms:W3CDTF">2026-03-02T15:15:21.5386215Z</dcterms:modified>
</coreProperties>
</file>