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82990036"/>
    <w:bookmarkEnd w:id="0"/>
    <w:p w14:paraId="63FC59FA" w14:textId="3AB1DBBD" w:rsidR="00D6619D" w:rsidRPr="004A0DE4" w:rsidRDefault="00DF3F19" w:rsidP="00D6619D">
      <w:pPr>
        <w:spacing w:line="360" w:lineRule="auto"/>
        <w:jc w:val="center"/>
        <w:outlineLvl w:val="0"/>
        <w:rPr>
          <w:b/>
          <w:color w:val="000000" w:themeColor="text1"/>
        </w:rPr>
      </w:pPr>
      <w:r w:rsidRPr="004A0DE4">
        <w:rPr>
          <w:b/>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3C19314F" w:rsidR="00E3434A" w:rsidRPr="004A0DE4" w:rsidRDefault="00E3434A" w:rsidP="00E3434A">
      <w:pPr>
        <w:spacing w:line="360" w:lineRule="auto"/>
        <w:jc w:val="center"/>
        <w:outlineLvl w:val="0"/>
        <w:rPr>
          <w:b/>
          <w:color w:val="000000" w:themeColor="text1"/>
        </w:rPr>
      </w:pPr>
      <w:r w:rsidRPr="004A0DE4">
        <w:rPr>
          <w:b/>
          <w:color w:val="000000" w:themeColor="text1"/>
        </w:rPr>
        <w:t>PLANO DE 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7D42F5AA" w14:textId="7FCD4420" w:rsidR="00E3434A" w:rsidRPr="004A0DE4" w:rsidRDefault="00DF3F19" w:rsidP="00E3434A">
      <w:pPr>
        <w:spacing w:line="360" w:lineRule="auto"/>
        <w:jc w:val="center"/>
        <w:outlineLvl w:val="0"/>
        <w:rPr>
          <w:color w:val="000000" w:themeColor="text1"/>
        </w:rPr>
      </w:pPr>
      <w:r w:rsidRPr="004A0DE4">
        <w:rPr>
          <w:b/>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BRUNO PAES</w:t>
      </w:r>
    </w:p>
    <w:p w14:paraId="0CD7727F" w14:textId="699E7A78" w:rsidR="00E3434A" w:rsidRPr="004A0DE4" w:rsidRDefault="00E3434A" w:rsidP="00E3434A">
      <w:pPr>
        <w:spacing w:line="360" w:lineRule="auto"/>
        <w:jc w:val="center"/>
        <w:outlineLvl w:val="0"/>
        <w:rPr>
          <w:color w:val="000000" w:themeColor="text1"/>
        </w:rPr>
      </w:pPr>
      <w:r w:rsidRPr="004A0DE4">
        <w:rPr>
          <w:color w:val="000000" w:themeColor="text1"/>
        </w:rPr>
        <w:t>FERNANDO SINIGAGLIA</w:t>
      </w:r>
    </w:p>
    <w:p w14:paraId="40502FCE" w14:textId="77777777" w:rsidR="00E3434A" w:rsidRPr="004A0DE4" w:rsidRDefault="00E3434A" w:rsidP="00E3434A">
      <w:pPr>
        <w:spacing w:line="360" w:lineRule="auto"/>
        <w:jc w:val="center"/>
        <w:outlineLvl w:val="0"/>
        <w:rPr>
          <w:color w:val="000000" w:themeColor="text1"/>
        </w:rPr>
      </w:pPr>
      <w:r w:rsidRPr="004A0DE4">
        <w:rPr>
          <w:color w:val="000000" w:themeColor="text1"/>
        </w:rPr>
        <w:t>GUILHERME HEITZMANN</w:t>
      </w:r>
    </w:p>
    <w:p w14:paraId="5F46B81E"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BRIOTTO</w:t>
      </w:r>
    </w:p>
    <w:p w14:paraId="37123F46"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MESSIAS</w:t>
      </w:r>
    </w:p>
    <w:p w14:paraId="6A4E7F2C" w14:textId="587AE228" w:rsidR="00D6619D" w:rsidRPr="004A0DE4" w:rsidRDefault="00D6619D" w:rsidP="00D6619D">
      <w:pPr>
        <w:spacing w:line="360" w:lineRule="auto"/>
        <w:jc w:val="center"/>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27379EA1" w14:textId="1BCD5996" w:rsidR="00E3434A" w:rsidRPr="004A0DE4" w:rsidRDefault="00E3434A" w:rsidP="00E3434A">
      <w:pPr>
        <w:spacing w:line="360" w:lineRule="auto"/>
        <w:rPr>
          <w:color w:val="000000" w:themeColor="text1"/>
        </w:rPr>
      </w:pPr>
    </w:p>
    <w:p w14:paraId="3EB97167" w14:textId="6B405DBF" w:rsidR="00E3434A" w:rsidRPr="004A0DE4" w:rsidRDefault="00E3434A"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Orientador: Prof. Dr. Antonio Marcos Selmini</w:t>
      </w:r>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Humberto Sandmann</w:t>
      </w:r>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3F3FA9B2" w14:textId="77777777" w:rsidR="00D6619D" w:rsidRPr="004A0DE4" w:rsidRDefault="00D6619D" w:rsidP="00D6619D">
      <w:pPr>
        <w:spacing w:line="360" w:lineRule="auto"/>
        <w:jc w:val="right"/>
        <w:rPr>
          <w:b/>
          <w:color w:val="000000" w:themeColor="text1"/>
        </w:rPr>
      </w:pPr>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2BB74B26" w:rsidR="00D6619D" w:rsidRPr="004A0DE4" w:rsidRDefault="00D6619D" w:rsidP="00D6619D">
      <w:pPr>
        <w:spacing w:line="360" w:lineRule="auto"/>
        <w:jc w:val="center"/>
        <w:rPr>
          <w:b/>
          <w:color w:val="000000" w:themeColor="text1"/>
        </w:rPr>
      </w:pPr>
      <w:r w:rsidRPr="004A0DE4">
        <w:rPr>
          <w:b/>
          <w:color w:val="000000" w:themeColor="text1"/>
        </w:rPr>
        <w:t>20</w:t>
      </w:r>
      <w:r w:rsidR="00C66183">
        <w:rPr>
          <w:b/>
          <w:color w:val="000000" w:themeColor="text1"/>
        </w:rPr>
        <w:t>20</w:t>
      </w:r>
    </w:p>
    <w:p w14:paraId="575D5DD8" w14:textId="19E27C22" w:rsidR="00D6619D" w:rsidRPr="004A0DE4" w:rsidRDefault="00DF3F19" w:rsidP="00272D00">
      <w:pPr>
        <w:tabs>
          <w:tab w:val="left" w:pos="3807"/>
          <w:tab w:val="center" w:pos="4510"/>
        </w:tabs>
        <w:spacing w:line="720" w:lineRule="auto"/>
        <w:jc w:val="center"/>
        <w:rPr>
          <w:b/>
          <w:bCs/>
          <w:color w:val="000000" w:themeColor="text1"/>
        </w:rPr>
      </w:pPr>
      <w:r w:rsidRPr="004A0DE4">
        <w:rPr>
          <w:b/>
          <w:color w:val="000000" w:themeColor="text1"/>
        </w:rPr>
        <w:lastRenderedPageBreak/>
        <mc:AlternateContent>
          <mc:Choice Requires="wps">
            <w:drawing>
              <wp:anchor distT="0" distB="0" distL="114300" distR="114300" simplePos="0" relativeHeight="251676672" behindDoc="0" locked="0" layoutInCell="1" allowOverlap="1" wp14:anchorId="40DA0912" wp14:editId="70C50545">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91563"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" fillcolor="white [3212]" stroked="f" strokeweight="1pt"/>
            </w:pict>
          </mc:Fallback>
        </mc:AlternateContent>
      </w:r>
      <w:r w:rsidR="00D6619D" w:rsidRPr="004A0DE4">
        <w:rPr>
          <w:b/>
          <w:bCs/>
          <w:color w:val="000000" w:themeColor="text1"/>
        </w:rPr>
        <mc:AlternateContent>
          <mc:Choice Requires="wps">
            <w:drawing>
              <wp:anchor distT="0" distB="0" distL="114300" distR="114300" simplePos="0" relativeHeight="251669504" behindDoc="0" locked="0" layoutInCell="1" allowOverlap="1" wp14:anchorId="09442D49" wp14:editId="58EFD536">
                <wp:simplePos x="0" y="0"/>
                <wp:positionH relativeFrom="column">
                  <wp:posOffset>5599642</wp:posOffset>
                </wp:positionH>
                <wp:positionV relativeFrom="paragraph">
                  <wp:posOffset>-724535</wp:posOffset>
                </wp:positionV>
                <wp:extent cx="329609" cy="270933"/>
                <wp:effectExtent l="0" t="0" r="635" b="0"/>
                <wp:wrapNone/>
                <wp:docPr id="31"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A13466" id="Retângulo 2" o:spid="_x0000_s1026" style="position:absolute;margin-left:440.9pt;margin-top:-57.05pt;width:25.95pt;height:21.35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" fillcolor="white [3212]" stroked="f" strokeweight="1pt"/>
            </w:pict>
          </mc:Fallback>
        </mc:AlternateContent>
      </w:r>
      <w:r w:rsidR="000F6BD3" w:rsidRPr="004A0DE4">
        <w:rPr>
          <w:b/>
          <w:bCs/>
          <w:color w:val="000000" w:themeColor="text1"/>
        </w:rPr>
        <w:t>Resumo</w:t>
      </w:r>
    </w:p>
    <w:p w14:paraId="486BD24D" w14:textId="6CDFE264" w:rsidR="00150D1D" w:rsidRPr="004A0DE4" w:rsidRDefault="00DC1D7D" w:rsidP="00AF44A3">
      <w:pPr>
        <w:tabs>
          <w:tab w:val="left" w:pos="3807"/>
          <w:tab w:val="center" w:pos="4510"/>
        </w:tabs>
        <w:spacing w:after="600" w:line="360" w:lineRule="auto"/>
        <w:jc w:val="both"/>
        <w:rPr>
          <w:b/>
          <w:bCs/>
          <w:color w:val="000000" w:themeColor="text1"/>
        </w:rPr>
      </w:pPr>
      <w:r w:rsidRPr="004A0DE4">
        <w:rPr>
          <w:color w:val="000000" w:themeColor="text1"/>
        </w:rPr>
        <w:t xml:space="preserve">Com o advento da tecnologia, as pessoas passaram a realizar transações online, o que por sua vez, surgiu e tem aumento o número de fraudes financeiras em transações online. </w:t>
      </w:r>
      <w:r w:rsidR="00AF44A3" w:rsidRPr="004A0DE4">
        <w:rPr>
          <w:color w:val="000000" w:themeColor="text1"/>
        </w:rPr>
        <w:t xml:space="preserve">Este trabalho tem como finalidade, entender a fundamentação teórica das RNAs, bem como, o seu processo de concepção e treinamento, com o propósito de analisar e reconhecer os padrões de transações </w:t>
      </w:r>
      <w:r w:rsidR="00AF44A3" w:rsidRPr="004A0DE4">
        <w:rPr>
          <w:i/>
          <w:iCs/>
          <w:color w:val="000000" w:themeColor="text1"/>
        </w:rPr>
        <w:t xml:space="preserve">online </w:t>
      </w:r>
      <w:r w:rsidR="00AF44A3" w:rsidRPr="004A0DE4">
        <w:rPr>
          <w:color w:val="000000" w:themeColor="text1"/>
        </w:rPr>
        <w:t>de caráter fraudulento.</w:t>
      </w:r>
    </w:p>
    <w:p w14:paraId="7D951262" w14:textId="5B39D886"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Redes Neuras Artificiais, Inteligência, 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45C3E1D8" w14:textId="06BBF623"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57E3305F" w14:textId="41C39E41" w:rsidR="000F18AB" w:rsidRDefault="000F18AB" w:rsidP="00272D00">
      <w:pPr>
        <w:tabs>
          <w:tab w:val="left" w:pos="3807"/>
          <w:tab w:val="center" w:pos="4510"/>
        </w:tabs>
        <w:spacing w:line="720" w:lineRule="auto"/>
        <w:jc w:val="center"/>
        <w:rPr>
          <w:b/>
          <w:bCs/>
          <w:color w:val="000000" w:themeColor="text1"/>
        </w:rPr>
      </w:pPr>
    </w:p>
    <w:p w14:paraId="089AF31E" w14:textId="77777777" w:rsidR="000F18AB" w:rsidRPr="004A0DE4" w:rsidRDefault="000F18AB" w:rsidP="00272D00">
      <w:pPr>
        <w:tabs>
          <w:tab w:val="left" w:pos="3807"/>
          <w:tab w:val="center" w:pos="4510"/>
        </w:tabs>
        <w:spacing w:line="720" w:lineRule="auto"/>
        <w:jc w:val="center"/>
        <w:rPr>
          <w:b/>
          <w:bCs/>
          <w:color w:val="000000" w:themeColor="text1"/>
        </w:rPr>
      </w:pPr>
    </w:p>
    <w:p w14:paraId="72B0E16F" w14:textId="06C55F28" w:rsidR="00150D1D" w:rsidRPr="004A0DE4" w:rsidRDefault="00150D1D" w:rsidP="00272D00">
      <w:pPr>
        <w:tabs>
          <w:tab w:val="left" w:pos="3807"/>
          <w:tab w:val="center" w:pos="4510"/>
        </w:tabs>
        <w:spacing w:line="720" w:lineRule="auto"/>
        <w:jc w:val="center"/>
        <w:rPr>
          <w:b/>
          <w:bCs/>
          <w:color w:val="000000" w:themeColor="text1"/>
        </w:rPr>
      </w:pPr>
    </w:p>
    <w:p w14:paraId="27C63D16" w14:textId="7B2247B6" w:rsidR="00150D1D" w:rsidRPr="004A0DE4" w:rsidRDefault="00150D1D" w:rsidP="00AF44A3">
      <w:pPr>
        <w:tabs>
          <w:tab w:val="left" w:pos="3807"/>
          <w:tab w:val="center" w:pos="4510"/>
        </w:tabs>
        <w:spacing w:line="720" w:lineRule="auto"/>
        <w:rPr>
          <w:b/>
          <w:bCs/>
          <w:color w:val="000000" w:themeColor="text1"/>
        </w:rPr>
      </w:pPr>
    </w:p>
    <w:p w14:paraId="2EE05B00" w14:textId="0D364D93" w:rsidR="00150D1D" w:rsidRPr="004A0DE4" w:rsidRDefault="00DF3F19" w:rsidP="00782383">
      <w:pPr>
        <w:spacing w:line="480" w:lineRule="auto"/>
        <w:jc w:val="center"/>
        <w:outlineLvl w:val="0"/>
        <w:rPr>
          <w:b/>
          <w:color w:val="000000" w:themeColor="text1"/>
        </w:rPr>
      </w:pPr>
      <w:r w:rsidRPr="004A0DE4">
        <w:rPr>
          <w:b/>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Lista de Figuras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408CE2A5" w:rsidR="00400F74" w:rsidRPr="004A0DE4" w:rsidRDefault="00400F74" w:rsidP="00400F74">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Figura 1 –</w:t>
          </w:r>
          <w:r w:rsidRPr="004A0DE4">
            <w:rPr>
              <w:rFonts w:ascii="Times New Roman" w:hAnsi="Times New Roman"/>
              <w:color w:val="000000" w:themeColor="text1"/>
              <w:sz w:val="24"/>
            </w:rPr>
            <w:t xml:space="preserve"> Arquitetura da plataforma da ClearSale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10</w:t>
          </w:r>
        </w:p>
        <w:p w14:paraId="700FDD13" w14:textId="5AD5A66E" w:rsidR="00150D1D" w:rsidRPr="004A0DE4" w:rsidRDefault="00150D1D" w:rsidP="00150D1D">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 xml:space="preserve">Figura </w:t>
          </w:r>
          <w:r w:rsidR="00400F74" w:rsidRPr="004A0DE4">
            <w:rPr>
              <w:rFonts w:ascii="Times New Roman" w:hAnsi="Times New Roman"/>
              <w:b/>
              <w:color w:val="000000" w:themeColor="text1"/>
              <w:sz w:val="24"/>
            </w:rPr>
            <w:t>2</w:t>
          </w:r>
          <w:r w:rsidRPr="004A0DE4">
            <w:rPr>
              <w:rFonts w:ascii="Times New Roman" w:hAnsi="Times New Roman"/>
              <w:b/>
              <w:color w:val="000000" w:themeColor="text1"/>
              <w:sz w:val="24"/>
            </w:rPr>
            <w:t xml:space="preserve"> –</w:t>
          </w:r>
          <w:r w:rsidRPr="004A0DE4">
            <w:rPr>
              <w:rFonts w:ascii="Times New Roman" w:hAnsi="Times New Roman"/>
              <w:color w:val="000000" w:themeColor="text1"/>
              <w:sz w:val="24"/>
            </w:rPr>
            <w:t xml:space="preserve"> Modelo de um neurônio biológico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CA102D">
            <w:rPr>
              <w:rFonts w:ascii="Times New Roman" w:hAnsi="Times New Roman"/>
              <w:color w:val="000000" w:themeColor="text1"/>
              <w:sz w:val="24"/>
            </w:rPr>
            <w:t>1</w:t>
          </w:r>
        </w:p>
        <w:p w14:paraId="2BA10615" w14:textId="3A061B62"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3</w:t>
          </w:r>
          <w:r w:rsidRPr="004A0DE4">
            <w:rPr>
              <w:b/>
              <w:color w:val="000000" w:themeColor="text1"/>
            </w:rPr>
            <w:t xml:space="preserve"> – </w:t>
          </w:r>
          <w:r w:rsidRPr="004A0DE4">
            <w:rPr>
              <w:color w:val="000000" w:themeColor="text1"/>
            </w:rPr>
            <w:t>Modelo de um neurônio artificial com uma camada oculta</w:t>
          </w:r>
          <w:r w:rsidRPr="004A0DE4">
            <w:rPr>
              <w:color w:val="000000" w:themeColor="text1"/>
              <w:szCs w:val="23"/>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2</w:t>
          </w:r>
        </w:p>
      </w:sdtContent>
    </w:sdt>
    <w:p w14:paraId="5B7327EC" w14:textId="3E0111D0"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4</w:t>
      </w:r>
      <w:r w:rsidRPr="004A0DE4">
        <w:rPr>
          <w:b/>
          <w:color w:val="000000" w:themeColor="text1"/>
        </w:rPr>
        <w:t xml:space="preserve"> – </w:t>
      </w:r>
      <w:r w:rsidRPr="004A0DE4">
        <w:rPr>
          <w:color w:val="000000" w:themeColor="text1"/>
        </w:rPr>
        <w:t xml:space="preserve">Gráfico da função sigmoide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3</w:t>
      </w:r>
    </w:p>
    <w:p w14:paraId="6BCF6FD5" w14:textId="293E7679"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5</w:t>
      </w:r>
      <w:r w:rsidRPr="004A0DE4">
        <w:rPr>
          <w:b/>
          <w:color w:val="000000" w:themeColor="text1"/>
        </w:rPr>
        <w:t xml:space="preserve"> – </w:t>
      </w:r>
      <w:r w:rsidRPr="004A0DE4">
        <w:rPr>
          <w:color w:val="000000" w:themeColor="text1"/>
        </w:rPr>
        <w:t xml:space="preserve">Gráfico da função tanh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4</w:t>
      </w:r>
    </w:p>
    <w:p w14:paraId="10023C30" w14:textId="14A11DC5"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6</w:t>
      </w:r>
      <w:r w:rsidRPr="004A0DE4">
        <w:rPr>
          <w:b/>
          <w:color w:val="000000" w:themeColor="text1"/>
        </w:rPr>
        <w:t xml:space="preserve"> – </w:t>
      </w:r>
      <w:r w:rsidRPr="004A0DE4">
        <w:rPr>
          <w:color w:val="000000" w:themeColor="text1"/>
        </w:rPr>
        <w:t xml:space="preserve">Gráfico da função ReLU e sua respectiva derivada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5</w:t>
      </w:r>
    </w:p>
    <w:p w14:paraId="40CBB004" w14:textId="09DA4299"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7</w:t>
      </w:r>
      <w:r w:rsidRPr="004A0DE4">
        <w:rPr>
          <w:b/>
          <w:color w:val="000000" w:themeColor="text1"/>
        </w:rPr>
        <w:t xml:space="preserve"> – </w:t>
      </w:r>
      <w:r w:rsidRPr="004A0DE4">
        <w:rPr>
          <w:color w:val="000000" w:themeColor="text1"/>
        </w:rPr>
        <w:t xml:space="preserve">Taxa de aprendizado pequena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6</w:t>
      </w:r>
    </w:p>
    <w:p w14:paraId="612C543B" w14:textId="5D57A79F"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8</w:t>
      </w:r>
      <w:r w:rsidRPr="004A0DE4">
        <w:rPr>
          <w:b/>
          <w:color w:val="000000" w:themeColor="text1"/>
        </w:rPr>
        <w:t xml:space="preserve"> – </w:t>
      </w:r>
      <w:r w:rsidRPr="004A0DE4">
        <w:rPr>
          <w:color w:val="000000" w:themeColor="text1"/>
        </w:rPr>
        <w:t xml:space="preserve">Taxa de aprendizado grande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7</w:t>
      </w:r>
    </w:p>
    <w:p w14:paraId="7CA83FE9" w14:textId="0383CF23"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9</w:t>
      </w:r>
      <w:r w:rsidRPr="004A0DE4">
        <w:rPr>
          <w:b/>
          <w:color w:val="000000" w:themeColor="text1"/>
        </w:rPr>
        <w:t xml:space="preserve"> – </w:t>
      </w:r>
      <w:r w:rsidRPr="004A0DE4">
        <w:rPr>
          <w:color w:val="000000" w:themeColor="text1"/>
        </w:rPr>
        <w:t xml:space="preserve">Arquitetura do Perceptron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8</w:t>
      </w:r>
    </w:p>
    <w:p w14:paraId="47AF4A71" w14:textId="1D965D52" w:rsidR="00150D1D" w:rsidRPr="004A0DE4" w:rsidRDefault="000B56CC" w:rsidP="000B56CC">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10</w:t>
      </w:r>
      <w:r w:rsidRPr="004A0DE4">
        <w:rPr>
          <w:b/>
          <w:color w:val="000000" w:themeColor="text1"/>
        </w:rPr>
        <w:t xml:space="preserve"> – </w:t>
      </w:r>
      <w:r w:rsidRPr="004A0DE4">
        <w:rPr>
          <w:color w:val="000000" w:themeColor="text1"/>
        </w:rPr>
        <w:t xml:space="preserve">Arquitetura do MLP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9</w:t>
      </w:r>
    </w:p>
    <w:p w14:paraId="38B056C5" w14:textId="4B765919" w:rsidR="001D08CD" w:rsidRPr="004A0DE4" w:rsidRDefault="001D08CD" w:rsidP="001D08CD">
      <w:pPr>
        <w:spacing w:line="360" w:lineRule="auto"/>
        <w:ind w:firstLine="360"/>
        <w:jc w:val="both"/>
        <w:rPr>
          <w:color w:val="000000" w:themeColor="text1"/>
        </w:rPr>
      </w:pPr>
      <w:r w:rsidRPr="004A0DE4">
        <w:rPr>
          <w:b/>
          <w:color w:val="000000" w:themeColor="text1"/>
        </w:rPr>
        <w:t>Figura 1</w:t>
      </w:r>
      <w:r w:rsidR="00400F74" w:rsidRPr="004A0DE4">
        <w:rPr>
          <w:b/>
          <w:color w:val="000000" w:themeColor="text1"/>
        </w:rPr>
        <w:t>1</w:t>
      </w:r>
      <w:r w:rsidRPr="004A0DE4">
        <w:rPr>
          <w:b/>
          <w:color w:val="000000" w:themeColor="text1"/>
        </w:rPr>
        <w:t xml:space="preserve"> – </w:t>
      </w:r>
      <w:r w:rsidRPr="004A0DE4">
        <w:rPr>
          <w:i/>
          <w:iCs/>
          <w:color w:val="000000" w:themeColor="text1"/>
        </w:rPr>
        <w:t>Headers</w:t>
      </w:r>
      <w:r w:rsidRPr="004A0DE4">
        <w:rPr>
          <w:color w:val="000000" w:themeColor="text1"/>
        </w:rPr>
        <w:t xml:space="preserve"> do </w:t>
      </w:r>
      <w:r w:rsidRPr="004A0DE4">
        <w:rPr>
          <w:i/>
          <w:iCs/>
          <w:color w:val="000000" w:themeColor="text1"/>
        </w:rPr>
        <w:t>dataset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1</w:t>
      </w:r>
    </w:p>
    <w:p w14:paraId="50831D90" w14:textId="53796D2F" w:rsidR="00675837" w:rsidRPr="004A0DE4" w:rsidRDefault="00675837" w:rsidP="00675837">
      <w:pPr>
        <w:spacing w:line="360" w:lineRule="auto"/>
        <w:ind w:firstLine="360"/>
        <w:jc w:val="both"/>
        <w:rPr>
          <w:color w:val="000000" w:themeColor="text1"/>
        </w:rPr>
      </w:pPr>
      <w:r w:rsidRPr="004A0DE4">
        <w:rPr>
          <w:b/>
          <w:color w:val="000000" w:themeColor="text1"/>
        </w:rPr>
        <w:t xml:space="preserve">Figura 12 – </w:t>
      </w:r>
      <w:r w:rsidRPr="004A0DE4">
        <w:rPr>
          <w:i/>
          <w:iCs/>
          <w:color w:val="000000" w:themeColor="text1"/>
        </w:rPr>
        <w:t xml:space="preserve">Boxplot </w:t>
      </w:r>
      <w:r w:rsidRPr="004A0DE4">
        <w:rPr>
          <w:color w:val="000000" w:themeColor="text1"/>
        </w:rPr>
        <w:t xml:space="preserve">da variável </w:t>
      </w:r>
      <w:r w:rsidRPr="004A0DE4">
        <w:rPr>
          <w:i/>
          <w:iCs/>
          <w:color w:val="000000" w:themeColor="text1"/>
        </w:rPr>
        <w:t>amount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1</w:t>
      </w:r>
    </w:p>
    <w:p w14:paraId="25B99F23" w14:textId="7DDA7D30" w:rsidR="00CE097C" w:rsidRPr="004A0DE4" w:rsidRDefault="00CE097C" w:rsidP="00CE097C">
      <w:pPr>
        <w:spacing w:line="360" w:lineRule="auto"/>
        <w:ind w:firstLine="360"/>
        <w:jc w:val="both"/>
        <w:rPr>
          <w:color w:val="000000" w:themeColor="text1"/>
        </w:rPr>
      </w:pPr>
      <w:r w:rsidRPr="004A0DE4">
        <w:rPr>
          <w:b/>
          <w:color w:val="000000" w:themeColor="text1"/>
        </w:rPr>
        <w:t>Figura 1</w:t>
      </w:r>
      <w:r w:rsidR="00675837" w:rsidRPr="004A0DE4">
        <w:rPr>
          <w:b/>
          <w:color w:val="000000" w:themeColor="text1"/>
        </w:rPr>
        <w:t>3</w:t>
      </w:r>
      <w:r w:rsidRPr="004A0DE4">
        <w:rPr>
          <w:b/>
          <w:color w:val="000000" w:themeColor="text1"/>
        </w:rPr>
        <w:t xml:space="preserve"> – </w:t>
      </w:r>
      <w:r w:rsidRPr="004A0DE4">
        <w:rPr>
          <w:color w:val="000000" w:themeColor="text1"/>
        </w:rPr>
        <w:t xml:space="preserve">Arquitetura do </w:t>
      </w:r>
      <w:r w:rsidRPr="004A0DE4">
        <w:rPr>
          <w:i/>
          <w:iCs/>
          <w:color w:val="000000" w:themeColor="text1"/>
        </w:rPr>
        <w:t>TensorFlow</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CA102D">
        <w:rPr>
          <w:color w:val="000000" w:themeColor="text1"/>
        </w:rPr>
        <w:t>3</w:t>
      </w:r>
    </w:p>
    <w:p w14:paraId="237EE4E9" w14:textId="674AF49A" w:rsidR="00F70AEA" w:rsidRPr="00B3335D" w:rsidRDefault="00F70AEA" w:rsidP="00F70AEA">
      <w:pPr>
        <w:spacing w:line="360" w:lineRule="auto"/>
        <w:ind w:firstLine="360"/>
        <w:jc w:val="both"/>
        <w:rPr>
          <w:color w:val="000000" w:themeColor="text1"/>
        </w:rPr>
      </w:pPr>
      <w:r w:rsidRPr="00B3335D">
        <w:rPr>
          <w:b/>
          <w:color w:val="000000" w:themeColor="text1"/>
        </w:rPr>
        <w:t>Figura 1</w:t>
      </w:r>
      <w:r w:rsidR="00675837" w:rsidRPr="00B3335D">
        <w:rPr>
          <w:b/>
          <w:color w:val="000000" w:themeColor="text1"/>
        </w:rPr>
        <w:t>4</w:t>
      </w:r>
      <w:r w:rsidRPr="00B3335D">
        <w:rPr>
          <w:b/>
          <w:color w:val="000000" w:themeColor="text1"/>
        </w:rPr>
        <w:t xml:space="preserve"> – </w:t>
      </w:r>
      <w:r w:rsidRPr="00B3335D">
        <w:rPr>
          <w:color w:val="000000" w:themeColor="text1"/>
        </w:rPr>
        <w:t xml:space="preserve">Arquitetura do </w:t>
      </w:r>
      <w:r w:rsidRPr="00B3335D">
        <w:rPr>
          <w:i/>
          <w:iCs/>
          <w:color w:val="000000" w:themeColor="text1"/>
        </w:rPr>
        <w:t>PyTorch</w:t>
      </w:r>
      <w:r w:rsidRPr="00B3335D">
        <w:rPr>
          <w:color w:val="000000" w:themeColor="text1"/>
        </w:rPr>
        <w:t xml:space="preserve"> </w:t>
      </w:r>
      <w:r w:rsidRPr="004A0DE4">
        <w:rPr>
          <w:color w:val="000000" w:themeColor="text1"/>
        </w:rPr>
        <w:ptab w:relativeTo="margin" w:alignment="right" w:leader="dot"/>
      </w:r>
      <w:r w:rsidRPr="00B3335D">
        <w:rPr>
          <w:color w:val="000000" w:themeColor="text1"/>
        </w:rPr>
        <w:t xml:space="preserve"> </w:t>
      </w:r>
      <w:r w:rsidR="000937A8" w:rsidRPr="00B3335D">
        <w:rPr>
          <w:color w:val="000000" w:themeColor="text1"/>
        </w:rPr>
        <w:t>2</w:t>
      </w:r>
      <w:r w:rsidR="00CA102D" w:rsidRPr="00B3335D">
        <w:rPr>
          <w:color w:val="000000" w:themeColor="text1"/>
        </w:rPr>
        <w:t>4</w:t>
      </w:r>
    </w:p>
    <w:p w14:paraId="6B26F681" w14:textId="4AB3C30D" w:rsidR="00886A3F" w:rsidRPr="00AE063A" w:rsidRDefault="00886A3F" w:rsidP="00886A3F">
      <w:pPr>
        <w:spacing w:line="360" w:lineRule="auto"/>
        <w:ind w:firstLine="360"/>
        <w:jc w:val="both"/>
        <w:rPr>
          <w:color w:val="000000" w:themeColor="text1"/>
          <w:lang w:val="en-US"/>
        </w:rPr>
      </w:pPr>
      <w:r w:rsidRPr="00AE063A">
        <w:rPr>
          <w:b/>
          <w:color w:val="000000" w:themeColor="text1"/>
          <w:lang w:val="en-US"/>
        </w:rPr>
        <w:t>Figura 1</w:t>
      </w:r>
      <w:r w:rsidR="00675837" w:rsidRPr="00AE063A">
        <w:rPr>
          <w:b/>
          <w:color w:val="000000" w:themeColor="text1"/>
          <w:lang w:val="en-US"/>
        </w:rPr>
        <w:t>5</w:t>
      </w:r>
      <w:r w:rsidRPr="00AE063A">
        <w:rPr>
          <w:b/>
          <w:color w:val="000000" w:themeColor="text1"/>
          <w:lang w:val="en-US"/>
        </w:rPr>
        <w:t xml:space="preserve"> – </w:t>
      </w:r>
      <w:r w:rsidRPr="00AE063A">
        <w:rPr>
          <w:i/>
          <w:iCs/>
          <w:color w:val="000000" w:themeColor="text1"/>
          <w:lang w:val="en-US"/>
        </w:rPr>
        <w:t>Interest over time</w:t>
      </w:r>
      <w:r w:rsidR="000937A8" w:rsidRPr="00AE063A">
        <w:rPr>
          <w:i/>
          <w:iCs/>
          <w:color w:val="000000" w:themeColor="text1"/>
          <w:lang w:val="en-US"/>
        </w:rPr>
        <w:t xml:space="preserve"> in tensorflow</w:t>
      </w:r>
      <w:r w:rsidR="006F30CD" w:rsidRPr="00AE063A">
        <w:rPr>
          <w:color w:val="000000" w:themeColor="text1"/>
          <w:lang w:val="en-US"/>
        </w:rPr>
        <w:t xml:space="preserve"> </w:t>
      </w:r>
      <w:r w:rsidRPr="004A0DE4">
        <w:rPr>
          <w:color w:val="000000" w:themeColor="text1"/>
        </w:rPr>
        <w:ptab w:relativeTo="margin" w:alignment="right" w:leader="dot"/>
      </w:r>
      <w:r w:rsidRPr="00AE063A">
        <w:rPr>
          <w:color w:val="000000" w:themeColor="text1"/>
          <w:lang w:val="en-US"/>
        </w:rPr>
        <w:t xml:space="preserve"> </w:t>
      </w:r>
      <w:r w:rsidR="000937A8" w:rsidRPr="00AE063A">
        <w:rPr>
          <w:color w:val="000000" w:themeColor="text1"/>
          <w:lang w:val="en-US"/>
        </w:rPr>
        <w:t>2</w:t>
      </w:r>
      <w:r w:rsidR="00CA102D" w:rsidRPr="00AE063A">
        <w:rPr>
          <w:color w:val="000000" w:themeColor="text1"/>
          <w:lang w:val="en-US"/>
        </w:rPr>
        <w:t>5</w:t>
      </w:r>
    </w:p>
    <w:p w14:paraId="4B69422D" w14:textId="201CA3F2" w:rsidR="00150D1D" w:rsidRPr="00AE063A" w:rsidRDefault="00150D1D" w:rsidP="00272D00">
      <w:pPr>
        <w:tabs>
          <w:tab w:val="left" w:pos="3807"/>
          <w:tab w:val="center" w:pos="4510"/>
        </w:tabs>
        <w:spacing w:line="720" w:lineRule="auto"/>
        <w:jc w:val="center"/>
        <w:rPr>
          <w:b/>
          <w:bCs/>
          <w:color w:val="000000" w:themeColor="text1"/>
          <w:lang w:val="en-US"/>
        </w:rPr>
      </w:pPr>
    </w:p>
    <w:p w14:paraId="05CA4E77" w14:textId="3D30CCA6" w:rsidR="00150D1D" w:rsidRPr="00AE063A" w:rsidRDefault="00150D1D" w:rsidP="00272D00">
      <w:pPr>
        <w:tabs>
          <w:tab w:val="left" w:pos="3807"/>
          <w:tab w:val="center" w:pos="4510"/>
        </w:tabs>
        <w:spacing w:line="720" w:lineRule="auto"/>
        <w:jc w:val="center"/>
        <w:rPr>
          <w:b/>
          <w:bCs/>
          <w:color w:val="000000" w:themeColor="text1"/>
          <w:lang w:val="en-US"/>
        </w:rPr>
      </w:pPr>
    </w:p>
    <w:p w14:paraId="1427D699" w14:textId="57605A56" w:rsidR="00150D1D" w:rsidRPr="00AE063A" w:rsidRDefault="00150D1D" w:rsidP="00272D00">
      <w:pPr>
        <w:tabs>
          <w:tab w:val="left" w:pos="3807"/>
          <w:tab w:val="center" w:pos="4510"/>
        </w:tabs>
        <w:spacing w:line="720" w:lineRule="auto"/>
        <w:jc w:val="center"/>
        <w:rPr>
          <w:b/>
          <w:bCs/>
          <w:color w:val="000000" w:themeColor="text1"/>
          <w:lang w:val="en-US"/>
        </w:rPr>
      </w:pPr>
    </w:p>
    <w:p w14:paraId="26767C45" w14:textId="2A8A338B" w:rsidR="00150D1D" w:rsidRPr="00AE063A" w:rsidRDefault="00150D1D" w:rsidP="00272D00">
      <w:pPr>
        <w:tabs>
          <w:tab w:val="left" w:pos="3807"/>
          <w:tab w:val="center" w:pos="4510"/>
        </w:tabs>
        <w:spacing w:line="720" w:lineRule="auto"/>
        <w:jc w:val="center"/>
        <w:rPr>
          <w:b/>
          <w:bCs/>
          <w:color w:val="000000" w:themeColor="text1"/>
          <w:lang w:val="en-US"/>
        </w:rPr>
      </w:pPr>
    </w:p>
    <w:p w14:paraId="12E8121F" w14:textId="6C0BF2B2" w:rsidR="00150D1D" w:rsidRPr="00AE063A" w:rsidRDefault="00150D1D" w:rsidP="00272D00">
      <w:pPr>
        <w:tabs>
          <w:tab w:val="left" w:pos="3807"/>
          <w:tab w:val="center" w:pos="4510"/>
        </w:tabs>
        <w:spacing w:line="720" w:lineRule="auto"/>
        <w:jc w:val="center"/>
        <w:rPr>
          <w:b/>
          <w:bCs/>
          <w:color w:val="000000" w:themeColor="text1"/>
          <w:lang w:val="en-US"/>
        </w:rPr>
      </w:pPr>
    </w:p>
    <w:p w14:paraId="216A82CA" w14:textId="0E28370F" w:rsidR="00150D1D" w:rsidRPr="00AE063A" w:rsidRDefault="00150D1D" w:rsidP="00272D00">
      <w:pPr>
        <w:tabs>
          <w:tab w:val="left" w:pos="3807"/>
          <w:tab w:val="center" w:pos="4510"/>
        </w:tabs>
        <w:spacing w:line="720" w:lineRule="auto"/>
        <w:jc w:val="center"/>
        <w:rPr>
          <w:b/>
          <w:bCs/>
          <w:color w:val="000000" w:themeColor="text1"/>
          <w:lang w:val="en-US"/>
        </w:rPr>
      </w:pPr>
    </w:p>
    <w:p w14:paraId="37D4EC5A" w14:textId="7E7C117B" w:rsidR="00150D1D" w:rsidRPr="00AE063A" w:rsidRDefault="00150D1D" w:rsidP="00272D00">
      <w:pPr>
        <w:tabs>
          <w:tab w:val="left" w:pos="3807"/>
          <w:tab w:val="center" w:pos="4510"/>
        </w:tabs>
        <w:spacing w:line="720" w:lineRule="auto"/>
        <w:jc w:val="center"/>
        <w:rPr>
          <w:b/>
          <w:bCs/>
          <w:color w:val="000000" w:themeColor="text1"/>
          <w:lang w:val="en-US"/>
        </w:rPr>
      </w:pPr>
    </w:p>
    <w:p w14:paraId="559FD8CF" w14:textId="084C6002" w:rsidR="000B56CC" w:rsidRPr="00AE063A" w:rsidRDefault="000B56CC" w:rsidP="00150D1D">
      <w:pPr>
        <w:tabs>
          <w:tab w:val="left" w:pos="3807"/>
          <w:tab w:val="center" w:pos="4510"/>
        </w:tabs>
        <w:spacing w:line="720" w:lineRule="auto"/>
        <w:rPr>
          <w:b/>
          <w:bCs/>
          <w:color w:val="000000" w:themeColor="text1"/>
          <w:lang w:val="en-US"/>
        </w:rPr>
      </w:pPr>
    </w:p>
    <w:p w14:paraId="750BE239" w14:textId="77777777" w:rsidR="00C64BA7" w:rsidRPr="00AE063A" w:rsidRDefault="00C64BA7" w:rsidP="00150D1D">
      <w:pPr>
        <w:tabs>
          <w:tab w:val="left" w:pos="3807"/>
          <w:tab w:val="center" w:pos="4510"/>
        </w:tabs>
        <w:spacing w:line="720" w:lineRule="auto"/>
        <w:rPr>
          <w:b/>
          <w:bCs/>
          <w:color w:val="000000" w:themeColor="text1"/>
          <w:lang w:val="en-US"/>
        </w:rPr>
      </w:pPr>
    </w:p>
    <w:p w14:paraId="1295BD68" w14:textId="47C12E15" w:rsidR="00150D1D" w:rsidRPr="004A0DE4" w:rsidRDefault="00345432" w:rsidP="00B30F24">
      <w:pPr>
        <w:spacing w:line="480" w:lineRule="auto"/>
        <w:jc w:val="center"/>
        <w:outlineLvl w:val="0"/>
        <w:rPr>
          <w:b/>
          <w:color w:val="000000" w:themeColor="text1"/>
        </w:rPr>
      </w:pPr>
      <w:r w:rsidRPr="004A0DE4">
        <w:rPr>
          <w:b/>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7506CFBF"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675837" w:rsidRPr="004A0DE4">
        <w:rPr>
          <w:rFonts w:ascii="Times New Roman" w:hAnsi="Times New Roman"/>
          <w:b/>
          <w:color w:val="000000" w:themeColor="text1"/>
          <w:sz w:val="24"/>
        </w:rPr>
        <w:t>6</w:t>
      </w:r>
    </w:p>
    <w:p w14:paraId="3870886A" w14:textId="7939AF1E"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612736DC" w14:textId="1C290448"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0AF85802" w14:textId="63AF8FA9"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4A0DE4">
        <w:t>8</w:t>
      </w:r>
    </w:p>
    <w:p w14:paraId="184D1678" w14:textId="28895802"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6B411056" w14:textId="3EED9DB7"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4A0DE4" w:rsidRPr="00564E92">
        <w:rPr>
          <w:b w:val="0"/>
          <w:bCs w:val="0"/>
          <w:sz w:val="22"/>
          <w:szCs w:val="22"/>
        </w:rPr>
        <w:t>8</w:t>
      </w:r>
    </w:p>
    <w:p w14:paraId="79416E37" w14:textId="12B37961"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21277E">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6B98BA52" w14:textId="7A800086" w:rsidR="002F2C7C" w:rsidRPr="004972B7" w:rsidRDefault="0021277E" w:rsidP="002F2C7C">
      <w:pPr>
        <w:pStyle w:val="TOC1"/>
        <w:rPr>
          <w:b w:val="0"/>
          <w:bCs w:val="0"/>
          <w:sz w:val="22"/>
          <w:szCs w:val="22"/>
        </w:rPr>
      </w:pPr>
      <w:r w:rsidRPr="00CC58FE">
        <w:rPr>
          <w:b w:val="0"/>
          <w:bCs w:val="0"/>
          <w:sz w:val="22"/>
          <w:szCs w:val="22"/>
        </w:rPr>
        <w:t xml:space="preserve">2.2.1. </w:t>
      </w:r>
      <w:r w:rsidR="002F2C7C" w:rsidRPr="004972B7">
        <w:rPr>
          <w:b w:val="0"/>
          <w:bCs w:val="0"/>
          <w:i/>
          <w:iCs/>
          <w:sz w:val="22"/>
          <w:szCs w:val="22"/>
        </w:rPr>
        <w:t>Tree Classifiers</w:t>
      </w:r>
      <w:r w:rsidR="002F2C7C" w:rsidRPr="004972B7">
        <w:rPr>
          <w:b w:val="0"/>
          <w:bCs w:val="0"/>
          <w:sz w:val="22"/>
          <w:szCs w:val="22"/>
        </w:rPr>
        <w:t xml:space="preserve"> </w:t>
      </w:r>
      <w:r w:rsidRPr="00564E92">
        <w:rPr>
          <w:b w:val="0"/>
          <w:bCs w:val="0"/>
          <w:sz w:val="22"/>
          <w:szCs w:val="22"/>
        </w:rPr>
        <w:ptab w:relativeTo="margin" w:alignment="right" w:leader="dot"/>
      </w:r>
      <w:r w:rsidRPr="004972B7">
        <w:rPr>
          <w:b w:val="0"/>
          <w:bCs w:val="0"/>
          <w:sz w:val="22"/>
          <w:szCs w:val="22"/>
        </w:rPr>
        <w:t xml:space="preserve"> 8</w:t>
      </w:r>
    </w:p>
    <w:p w14:paraId="51C66C28" w14:textId="226FE498" w:rsidR="002F2C7C" w:rsidRPr="00B3335D" w:rsidRDefault="002F2C7C" w:rsidP="002F2C7C">
      <w:pPr>
        <w:pStyle w:val="TOC1"/>
        <w:rPr>
          <w:b w:val="0"/>
          <w:bCs w:val="0"/>
          <w:sz w:val="22"/>
          <w:szCs w:val="22"/>
        </w:rPr>
      </w:pPr>
      <w:r w:rsidRPr="00B3335D">
        <w:rPr>
          <w:b w:val="0"/>
          <w:bCs w:val="0"/>
          <w:sz w:val="22"/>
          <w:szCs w:val="22"/>
        </w:rPr>
        <w:t xml:space="preserve">2.2.2. </w:t>
      </w:r>
      <w:r w:rsidRPr="00B3335D">
        <w:rPr>
          <w:b w:val="0"/>
          <w:bCs w:val="0"/>
          <w:i/>
          <w:iCs/>
          <w:sz w:val="22"/>
          <w:szCs w:val="22"/>
        </w:rPr>
        <w:t>Random Forests Classifiers</w:t>
      </w:r>
      <w:r w:rsidRPr="00B3335D">
        <w:rPr>
          <w:b w:val="0"/>
          <w:bCs w:val="0"/>
          <w:sz w:val="22"/>
          <w:szCs w:val="22"/>
        </w:rPr>
        <w:t xml:space="preserve"> </w:t>
      </w:r>
      <w:r w:rsidRPr="00564E92">
        <w:rPr>
          <w:b w:val="0"/>
          <w:bCs w:val="0"/>
          <w:sz w:val="22"/>
          <w:szCs w:val="22"/>
        </w:rPr>
        <w:ptab w:relativeTo="margin" w:alignment="right" w:leader="dot"/>
      </w:r>
      <w:r w:rsidRPr="00B3335D">
        <w:rPr>
          <w:b w:val="0"/>
          <w:bCs w:val="0"/>
          <w:sz w:val="22"/>
          <w:szCs w:val="22"/>
        </w:rPr>
        <w:t xml:space="preserve"> 8</w:t>
      </w:r>
    </w:p>
    <w:p w14:paraId="0087F7AE" w14:textId="154B03D0" w:rsidR="0024767D" w:rsidRPr="00B3335D" w:rsidRDefault="0024767D" w:rsidP="0024767D">
      <w:pPr>
        <w:pStyle w:val="TOC1"/>
        <w:rPr>
          <w:b w:val="0"/>
          <w:bCs w:val="0"/>
          <w:sz w:val="22"/>
          <w:szCs w:val="22"/>
        </w:rPr>
      </w:pPr>
      <w:r w:rsidRPr="00B3335D">
        <w:rPr>
          <w:b w:val="0"/>
          <w:bCs w:val="0"/>
          <w:sz w:val="22"/>
          <w:szCs w:val="22"/>
        </w:rPr>
        <w:t xml:space="preserve">2.2.3. Percepton </w:t>
      </w:r>
      <w:r w:rsidRPr="00564E92">
        <w:rPr>
          <w:b w:val="0"/>
          <w:bCs w:val="0"/>
          <w:sz w:val="22"/>
          <w:szCs w:val="22"/>
        </w:rPr>
        <w:ptab w:relativeTo="margin" w:alignment="right" w:leader="dot"/>
      </w:r>
      <w:r w:rsidRPr="00B3335D">
        <w:rPr>
          <w:b w:val="0"/>
          <w:bCs w:val="0"/>
          <w:sz w:val="22"/>
          <w:szCs w:val="22"/>
        </w:rPr>
        <w:t xml:space="preserve"> 8</w:t>
      </w:r>
    </w:p>
    <w:p w14:paraId="21E9DB90" w14:textId="1F703A7C" w:rsidR="003279C7" w:rsidRPr="00B3335D" w:rsidRDefault="003279C7" w:rsidP="002F2C7C">
      <w:pPr>
        <w:pStyle w:val="TOC1"/>
        <w:rPr>
          <w:b w:val="0"/>
          <w:bCs w:val="0"/>
          <w:sz w:val="22"/>
          <w:szCs w:val="22"/>
        </w:rPr>
      </w:pPr>
      <w:r w:rsidRPr="00B3335D">
        <w:rPr>
          <w:b w:val="0"/>
          <w:bCs w:val="0"/>
          <w:sz w:val="22"/>
          <w:szCs w:val="22"/>
        </w:rPr>
        <w:t>2.2.</w:t>
      </w:r>
      <w:r w:rsidR="0024767D" w:rsidRPr="00B3335D">
        <w:rPr>
          <w:b w:val="0"/>
          <w:bCs w:val="0"/>
          <w:sz w:val="22"/>
          <w:szCs w:val="22"/>
        </w:rPr>
        <w:t>4</w:t>
      </w:r>
      <w:r w:rsidRPr="00B3335D">
        <w:rPr>
          <w:b w:val="0"/>
          <w:bCs w:val="0"/>
          <w:sz w:val="22"/>
          <w:szCs w:val="22"/>
        </w:rPr>
        <w:t xml:space="preserve">. MultiLayer Percepton </w:t>
      </w:r>
      <w:r w:rsidRPr="00564E92">
        <w:rPr>
          <w:b w:val="0"/>
          <w:bCs w:val="0"/>
          <w:sz w:val="22"/>
          <w:szCs w:val="22"/>
        </w:rPr>
        <w:ptab w:relativeTo="margin" w:alignment="right" w:leader="dot"/>
      </w:r>
      <w:r w:rsidRPr="00B3335D">
        <w:rPr>
          <w:b w:val="0"/>
          <w:bCs w:val="0"/>
          <w:sz w:val="22"/>
          <w:szCs w:val="22"/>
        </w:rPr>
        <w:t xml:space="preserve"> 8</w:t>
      </w:r>
    </w:p>
    <w:p w14:paraId="7955AE79" w14:textId="67497CA4" w:rsidR="007F629C" w:rsidRPr="00B3335D" w:rsidRDefault="007F629C" w:rsidP="007F629C">
      <w:pPr>
        <w:pStyle w:val="TOC1"/>
        <w:rPr>
          <w:b w:val="0"/>
          <w:bCs w:val="0"/>
          <w:sz w:val="22"/>
          <w:szCs w:val="22"/>
        </w:rPr>
      </w:pPr>
      <w:r w:rsidRPr="00B3335D">
        <w:rPr>
          <w:b w:val="0"/>
          <w:bCs w:val="0"/>
          <w:sz w:val="22"/>
          <w:szCs w:val="22"/>
        </w:rPr>
        <w:t>2.2.</w:t>
      </w:r>
      <w:r w:rsidR="0024767D" w:rsidRPr="00B3335D">
        <w:rPr>
          <w:b w:val="0"/>
          <w:bCs w:val="0"/>
          <w:sz w:val="22"/>
          <w:szCs w:val="22"/>
        </w:rPr>
        <w:t>5</w:t>
      </w:r>
      <w:r w:rsidRPr="00B3335D">
        <w:rPr>
          <w:b w:val="0"/>
          <w:bCs w:val="0"/>
          <w:sz w:val="22"/>
          <w:szCs w:val="22"/>
        </w:rPr>
        <w:t xml:space="preserve">. </w:t>
      </w:r>
      <w:r w:rsidRPr="00B3335D">
        <w:rPr>
          <w:b w:val="0"/>
          <w:bCs w:val="0"/>
          <w:i/>
          <w:iCs/>
          <w:sz w:val="22"/>
          <w:szCs w:val="22"/>
        </w:rPr>
        <w:t>Support Vector Machine</w:t>
      </w:r>
      <w:r w:rsidRPr="00B3335D">
        <w:rPr>
          <w:b w:val="0"/>
          <w:bCs w:val="0"/>
          <w:sz w:val="22"/>
          <w:szCs w:val="22"/>
        </w:rPr>
        <w:t xml:space="preserve"> </w:t>
      </w:r>
      <w:r w:rsidRPr="00564E92">
        <w:rPr>
          <w:b w:val="0"/>
          <w:bCs w:val="0"/>
          <w:sz w:val="22"/>
          <w:szCs w:val="22"/>
        </w:rPr>
        <w:ptab w:relativeTo="margin" w:alignment="right" w:leader="dot"/>
      </w:r>
      <w:r w:rsidRPr="00B3335D">
        <w:rPr>
          <w:b w:val="0"/>
          <w:bCs w:val="0"/>
          <w:sz w:val="22"/>
          <w:szCs w:val="22"/>
        </w:rPr>
        <w:t xml:space="preserve"> 8</w:t>
      </w:r>
    </w:p>
    <w:p w14:paraId="54416E5E" w14:textId="6D33F62B" w:rsidR="007F629C" w:rsidRPr="00B3335D" w:rsidRDefault="007F629C" w:rsidP="007F629C">
      <w:pPr>
        <w:pStyle w:val="TOC1"/>
        <w:rPr>
          <w:b w:val="0"/>
          <w:bCs w:val="0"/>
          <w:sz w:val="22"/>
          <w:szCs w:val="22"/>
        </w:rPr>
      </w:pPr>
      <w:r w:rsidRPr="00B3335D">
        <w:rPr>
          <w:b w:val="0"/>
          <w:bCs w:val="0"/>
          <w:sz w:val="22"/>
          <w:szCs w:val="22"/>
        </w:rPr>
        <w:t xml:space="preserve">2.3. </w:t>
      </w:r>
      <w:r w:rsidRPr="00B3335D">
        <w:rPr>
          <w:b w:val="0"/>
          <w:bCs w:val="0"/>
          <w:i/>
          <w:iCs/>
          <w:sz w:val="22"/>
          <w:szCs w:val="22"/>
        </w:rPr>
        <w:t>Sampling</w:t>
      </w:r>
      <w:r w:rsidRPr="00B3335D">
        <w:rPr>
          <w:b w:val="0"/>
          <w:bCs w:val="0"/>
          <w:sz w:val="22"/>
          <w:szCs w:val="22"/>
        </w:rPr>
        <w:t xml:space="preserve"> </w:t>
      </w:r>
      <w:r w:rsidRPr="00564E92">
        <w:rPr>
          <w:b w:val="0"/>
          <w:bCs w:val="0"/>
          <w:sz w:val="22"/>
          <w:szCs w:val="22"/>
        </w:rPr>
        <w:ptab w:relativeTo="margin" w:alignment="right" w:leader="dot"/>
      </w:r>
      <w:r w:rsidRPr="00B3335D">
        <w:rPr>
          <w:b w:val="0"/>
          <w:bCs w:val="0"/>
          <w:sz w:val="22"/>
          <w:szCs w:val="22"/>
        </w:rPr>
        <w:t xml:space="preserve"> 8</w:t>
      </w:r>
    </w:p>
    <w:p w14:paraId="57B02EF6" w14:textId="36BBB522" w:rsidR="00203390" w:rsidRPr="00B3335D" w:rsidRDefault="00203390" w:rsidP="00203390">
      <w:pPr>
        <w:pStyle w:val="TOC1"/>
        <w:rPr>
          <w:b w:val="0"/>
          <w:bCs w:val="0"/>
          <w:sz w:val="22"/>
          <w:szCs w:val="22"/>
        </w:rPr>
      </w:pPr>
      <w:r w:rsidRPr="00B3335D">
        <w:rPr>
          <w:b w:val="0"/>
          <w:bCs w:val="0"/>
          <w:sz w:val="22"/>
          <w:szCs w:val="22"/>
        </w:rPr>
        <w:t xml:space="preserve">2.3.1. </w:t>
      </w:r>
      <w:r w:rsidRPr="00B3335D">
        <w:rPr>
          <w:b w:val="0"/>
          <w:bCs w:val="0"/>
          <w:i/>
          <w:iCs/>
          <w:sz w:val="22"/>
          <w:szCs w:val="22"/>
        </w:rPr>
        <w:t xml:space="preserve">Random </w:t>
      </w:r>
      <w:r w:rsidR="00B30F24" w:rsidRPr="00B3335D">
        <w:rPr>
          <w:b w:val="0"/>
          <w:bCs w:val="0"/>
          <w:i/>
          <w:iCs/>
          <w:sz w:val="22"/>
          <w:szCs w:val="22"/>
        </w:rPr>
        <w:t>S</w:t>
      </w:r>
      <w:r w:rsidRPr="00B3335D">
        <w:rPr>
          <w:b w:val="0"/>
          <w:bCs w:val="0"/>
          <w:i/>
          <w:iCs/>
          <w:sz w:val="22"/>
          <w:szCs w:val="22"/>
        </w:rPr>
        <w:t>ampling</w:t>
      </w:r>
      <w:r w:rsidRPr="00B3335D">
        <w:rPr>
          <w:b w:val="0"/>
          <w:bCs w:val="0"/>
          <w:sz w:val="22"/>
          <w:szCs w:val="22"/>
        </w:rPr>
        <w:t xml:space="preserve"> </w:t>
      </w:r>
      <w:r w:rsidRPr="00564E92">
        <w:rPr>
          <w:b w:val="0"/>
          <w:bCs w:val="0"/>
          <w:sz w:val="22"/>
          <w:szCs w:val="22"/>
        </w:rPr>
        <w:ptab w:relativeTo="margin" w:alignment="right" w:leader="dot"/>
      </w:r>
      <w:r w:rsidRPr="00B3335D">
        <w:rPr>
          <w:b w:val="0"/>
          <w:bCs w:val="0"/>
          <w:sz w:val="22"/>
          <w:szCs w:val="22"/>
        </w:rPr>
        <w:t xml:space="preserve"> 8</w:t>
      </w:r>
    </w:p>
    <w:p w14:paraId="0506D3BA" w14:textId="76550FA8"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r w:rsidR="00B30F24">
        <w:rPr>
          <w:b w:val="0"/>
          <w:bCs w:val="0"/>
          <w:sz w:val="22"/>
          <w:szCs w:val="22"/>
        </w:rPr>
        <w:t>SMOT</w:t>
      </w:r>
      <w:r w:rsidR="00FE5353">
        <w:rPr>
          <w:b w:val="0"/>
          <w:bCs w:val="0"/>
          <w:sz w:val="22"/>
          <w:szCs w:val="22"/>
        </w:rPr>
        <w:t>e</w:t>
      </w:r>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48B66BE0" w14:textId="4883B482"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CA102D">
        <w:t>20</w:t>
      </w:r>
    </w:p>
    <w:p w14:paraId="04A8EB65" w14:textId="57859C62"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CA102D" w:rsidRPr="00564E92">
        <w:rPr>
          <w:color w:val="000000" w:themeColor="text1"/>
          <w:sz w:val="22"/>
          <w:szCs w:val="22"/>
        </w:rPr>
        <w:t>20</w:t>
      </w:r>
    </w:p>
    <w:p w14:paraId="7ECCBFE0" w14:textId="17E8E580"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CA102D" w:rsidRPr="00564E92">
        <w:rPr>
          <w:color w:val="000000" w:themeColor="text1"/>
          <w:sz w:val="22"/>
          <w:szCs w:val="22"/>
        </w:rPr>
        <w:t>20</w:t>
      </w:r>
    </w:p>
    <w:p w14:paraId="773B7049" w14:textId="34E97FB2"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CA102D" w:rsidRPr="00564E92">
        <w:rPr>
          <w:color w:val="000000" w:themeColor="text1"/>
          <w:sz w:val="22"/>
          <w:szCs w:val="22"/>
        </w:rPr>
        <w:t>20</w:t>
      </w:r>
    </w:p>
    <w:p w14:paraId="27248086" w14:textId="3B745221"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4959089" w14:textId="71D17510"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r>
        <w:rPr>
          <w:color w:val="000000" w:themeColor="text1"/>
          <w:sz w:val="22"/>
          <w:szCs w:val="22"/>
        </w:rPr>
        <w:t>Overfitting e 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B84DA5B" w14:textId="3745FA72"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71549586" w14:textId="2434CC2E"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sidRPr="00564E92">
        <w:rPr>
          <w:color w:val="000000" w:themeColor="text1"/>
          <w:sz w:val="22"/>
          <w:szCs w:val="22"/>
        </w:rPr>
        <w:t xml:space="preserve"> </w:t>
      </w:r>
      <w:r>
        <w:rPr>
          <w:color w:val="000000" w:themeColor="text1"/>
          <w:sz w:val="22"/>
          <w:szCs w:val="22"/>
        </w:rPr>
        <w:t xml:space="preserve">Balanceando o </w:t>
      </w:r>
      <w:r>
        <w:rPr>
          <w:i/>
          <w:iCs/>
          <w:color w:val="000000" w:themeColor="text1"/>
          <w:sz w:val="22"/>
          <w:szCs w:val="22"/>
        </w:rPr>
        <w:t xml:space="preserve">dataset </w:t>
      </w:r>
      <w:r>
        <w:rPr>
          <w:color w:val="000000" w:themeColor="text1"/>
          <w:sz w:val="22"/>
          <w:szCs w:val="22"/>
        </w:rPr>
        <w:t>de treinamento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11F118CC" w14:textId="66CA13C1"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2CC8612" w14:textId="0B42ED19"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r w:rsidR="008C3D52">
        <w:rPr>
          <w:color w:val="000000" w:themeColor="text1"/>
          <w:sz w:val="22"/>
          <w:szCs w:val="22"/>
        </w:rPr>
        <w:t>SMOTe</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12469AE6" w14:textId="524B0D69"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5F291B">
        <w:t>20</w:t>
      </w:r>
    </w:p>
    <w:p w14:paraId="05D47DD7" w14:textId="7AC28010"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12B7D635" w14:textId="62D0003A" w:rsidR="007A3FC7" w:rsidRDefault="007A3FC7" w:rsidP="007A3FC7">
      <w:pPr>
        <w:spacing w:line="360" w:lineRule="auto"/>
        <w:ind w:firstLine="360"/>
        <w:jc w:val="both"/>
        <w:rPr>
          <w:color w:val="000000" w:themeColor="text1"/>
          <w:sz w:val="22"/>
          <w:szCs w:val="22"/>
        </w:rPr>
      </w:pPr>
      <w:r>
        <w:rPr>
          <w:color w:val="000000" w:themeColor="text1"/>
          <w:sz w:val="22"/>
          <w:szCs w:val="22"/>
        </w:rPr>
        <w:t>4.</w:t>
      </w:r>
      <w:r>
        <w:rPr>
          <w:color w:val="000000" w:themeColor="text1"/>
          <w:sz w:val="22"/>
          <w:szCs w:val="22"/>
        </w:rPr>
        <w:t>2</w:t>
      </w:r>
      <w:r>
        <w:rPr>
          <w:color w:val="000000" w:themeColor="text1"/>
          <w:sz w:val="22"/>
          <w:szCs w:val="22"/>
        </w:rPr>
        <w:t>.</w:t>
      </w:r>
      <w:r w:rsidRPr="00564E92">
        <w:rPr>
          <w:color w:val="000000" w:themeColor="text1"/>
          <w:sz w:val="22"/>
          <w:szCs w:val="22"/>
        </w:rPr>
        <w:t xml:space="preserve"> </w:t>
      </w:r>
      <w:r>
        <w:rPr>
          <w:color w:val="000000" w:themeColor="text1"/>
          <w:sz w:val="22"/>
          <w:szCs w:val="22"/>
        </w:rPr>
        <w:t>Conslusão</w:t>
      </w:r>
      <w:r>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3E4A236B" w14:textId="701C00C3" w:rsidR="0082307D" w:rsidRDefault="0082307D" w:rsidP="0082307D">
      <w:pPr>
        <w:spacing w:line="360" w:lineRule="auto"/>
        <w:ind w:firstLine="360"/>
        <w:jc w:val="both"/>
        <w:rPr>
          <w:color w:val="000000" w:themeColor="text1"/>
          <w:sz w:val="22"/>
          <w:szCs w:val="22"/>
        </w:rPr>
      </w:pPr>
      <w:r>
        <w:rPr>
          <w:color w:val="000000" w:themeColor="text1"/>
          <w:sz w:val="22"/>
          <w:szCs w:val="22"/>
        </w:rPr>
        <w:t>4.</w:t>
      </w:r>
      <w:r w:rsidR="007A3FC7">
        <w:rPr>
          <w:color w:val="000000" w:themeColor="text1"/>
          <w:sz w:val="22"/>
          <w:szCs w:val="22"/>
        </w:rPr>
        <w:t>3</w:t>
      </w:r>
      <w:r>
        <w:rPr>
          <w:color w:val="000000" w:themeColor="text1"/>
          <w:sz w:val="22"/>
          <w:szCs w:val="22"/>
        </w:rPr>
        <w:t>.</w:t>
      </w:r>
      <w:r w:rsidRPr="00564E92">
        <w:rPr>
          <w:color w:val="000000" w:themeColor="text1"/>
          <w:sz w:val="22"/>
          <w:szCs w:val="22"/>
        </w:rPr>
        <w:t xml:space="preserve"> </w:t>
      </w:r>
      <w:r w:rsidR="007A3FC7">
        <w:rPr>
          <w:color w:val="000000" w:themeColor="text1"/>
          <w:sz w:val="22"/>
          <w:szCs w:val="22"/>
        </w:rPr>
        <w:t>Sugestões</w:t>
      </w:r>
      <w:r w:rsidR="00A3170C">
        <w:rPr>
          <w:color w:val="000000" w:themeColor="text1"/>
          <w:sz w:val="22"/>
          <w:szCs w:val="22"/>
        </w:rPr>
        <w:t xml:space="preserve"> Futur</w:t>
      </w:r>
      <w:r w:rsidR="007A3FC7">
        <w:rPr>
          <w:color w:val="000000" w:themeColor="text1"/>
          <w:sz w:val="22"/>
          <w:szCs w:val="22"/>
        </w:rPr>
        <w:t>a</w:t>
      </w:r>
      <w:r w:rsidR="00A3170C">
        <w:rPr>
          <w:color w:val="000000" w:themeColor="text1"/>
          <w:sz w:val="22"/>
          <w:szCs w:val="22"/>
        </w:rPr>
        <w:t>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6C5EF4C7" w14:textId="28762917" w:rsidR="007A3FC7" w:rsidRDefault="007A3FC7" w:rsidP="007A3FC7">
      <w:pPr>
        <w:pStyle w:val="TOC1"/>
      </w:pPr>
      <w:r>
        <w:t>Referências</w:t>
      </w:r>
      <w:r>
        <w:t xml:space="preserve"> </w:t>
      </w:r>
      <w:r w:rsidRPr="004A0DE4">
        <w:ptab w:relativeTo="margin" w:alignment="right" w:leader="dot"/>
      </w:r>
      <w:r w:rsidRPr="004A0DE4">
        <w:t xml:space="preserve"> </w:t>
      </w:r>
      <w:r>
        <w:t>20</w:t>
      </w:r>
    </w:p>
    <w:p w14:paraId="7D5621E3" w14:textId="77777777" w:rsidR="007A3FC7" w:rsidRPr="00FC76EB" w:rsidRDefault="007A3FC7" w:rsidP="0082307D">
      <w:pPr>
        <w:spacing w:line="360" w:lineRule="auto"/>
        <w:ind w:firstLine="360"/>
        <w:jc w:val="both"/>
        <w:rPr>
          <w:color w:val="000000" w:themeColor="text1"/>
          <w:sz w:val="22"/>
          <w:szCs w:val="22"/>
        </w:rPr>
      </w:pPr>
    </w:p>
    <w:p w14:paraId="465B7952" w14:textId="77777777" w:rsidR="0082307D" w:rsidRPr="0082307D" w:rsidRDefault="0082307D" w:rsidP="0082307D">
      <w:pPr>
        <w:rPr>
          <w:lang w:eastAsia="pt-BR"/>
        </w:rPr>
      </w:pPr>
    </w:p>
    <w:p w14:paraId="7CD4B0FE" w14:textId="3CE5B03B" w:rsidR="005F291B" w:rsidRDefault="005F291B" w:rsidP="006D5AC3">
      <w:pPr>
        <w:spacing w:line="360" w:lineRule="auto"/>
        <w:ind w:firstLine="360"/>
        <w:jc w:val="both"/>
        <w:rPr>
          <w:color w:val="000000" w:themeColor="text1"/>
        </w:rPr>
      </w:pPr>
    </w:p>
    <w:p w14:paraId="14C0EFA6" w14:textId="0EF0D5E4" w:rsidR="00272D00" w:rsidRPr="004A0DE4" w:rsidRDefault="00272D00" w:rsidP="007A3FC7">
      <w:pPr>
        <w:spacing w:after="60" w:line="360" w:lineRule="auto"/>
        <w:jc w:val="both"/>
        <w:rPr>
          <w:color w:val="000000" w:themeColor="text1"/>
        </w:rPr>
      </w:pPr>
    </w:p>
    <w:p w14:paraId="1A0C4287" w14:textId="77777777" w:rsidR="00D6619D" w:rsidRPr="004A0DE4" w:rsidRDefault="00D6619D" w:rsidP="007A3FC7">
      <w:pPr>
        <w:spacing w:line="360" w:lineRule="auto"/>
        <w:rPr>
          <w:color w:val="000000" w:themeColor="text1"/>
        </w:rPr>
      </w:pPr>
    </w:p>
    <w:p w14:paraId="57B7FDB1" w14:textId="0348F522" w:rsidR="006427F5" w:rsidRPr="006A75B9" w:rsidRDefault="006A75B9" w:rsidP="006A75B9">
      <w:pPr>
        <w:spacing w:line="72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p>
    <w:p w14:paraId="13366113" w14:textId="0693F567"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 que tais negócios são realizados e firmados. Como consequência direta desta evolução novas t</w:t>
      </w:r>
      <w:r w:rsidR="00530044">
        <w:rPr>
          <w:color w:val="000000" w:themeColor="text1"/>
        </w:rPr>
        <w:t>e</w:t>
      </w:r>
      <w:r w:rsidRPr="003267FC">
        <w:rPr>
          <w:color w:val="000000" w:themeColor="text1"/>
        </w:rPr>
        <w:t>cnologias e campos de estudo surgem – Aprendizagem de máquina, por exemplo. Em contraponto os avanços tecnológicos favoreceram também que algumas situações desagradáveis surgissem e passassem à ocorrer com mais frequência – causando transtornos à indivíduos – como, por exemplo, a maior ocorrência de transações fraudulentas – não somente em instituições financeiras mas também em empresas e negócios online.</w:t>
      </w:r>
    </w:p>
    <w:p w14:paraId="2836DEF6" w14:textId="05E9B8FA"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novas técnicas de inteligência artificial vem sendo desenvolvidas </w:t>
      </w:r>
      <w:r w:rsidR="00530044">
        <w:rPr>
          <w:color w:val="000000" w:themeColor="text1"/>
        </w:rPr>
        <w:t>para</w:t>
      </w:r>
      <w:r w:rsidRPr="003267FC">
        <w:rPr>
          <w:color w:val="000000" w:themeColor="text1"/>
        </w:rPr>
        <w:t xml:space="preserve"> identificar como uma transação se torna fraudulenta, e, além disso, tornar os sistemas mais seguros, buscando evitar fraudes e quaisquer tipos de problemas que impactam os negócios e os clientes. </w:t>
      </w:r>
    </w:p>
    <w:p w14:paraId="5C143AAA" w14:textId="782FDFFF" w:rsidR="003267FC" w:rsidRDefault="003267FC" w:rsidP="003267FC">
      <w:pPr>
        <w:spacing w:after="240" w:line="360" w:lineRule="auto"/>
        <w:ind w:firstLine="708"/>
        <w:jc w:val="both"/>
        <w:rPr>
          <w:color w:val="000000" w:themeColor="text1"/>
        </w:rPr>
      </w:pPr>
      <w:r w:rsidRPr="003267FC">
        <w:rPr>
          <w:color w:val="000000" w:themeColor="text1"/>
        </w:rPr>
        <w:t xml:space="preserve"> Hoje, muito se tem aplicado aprendizagem de maquína para entender e análisar os dados de uma forma mais simples, e fornecer diversos serviços por meio delas. Mas para isso é necessário entender o que é Aprendizagem de Máquina e como é utilizada para identificar uma fraude. Aprendizagem de Máquina é uma área de inteligência artificial, onde seu principal objetivo é desenvolver técnicas da computacionais sobre aprendizado tão como desenvolver sistemas que podem adquirir conhecimento (REZENDE, 2003). Sistemas que estão aprendendo é um programa computacional que toma as decisões baseando se em situações ou problemas anteriores explorados (Weiss &amp; Kulikowski, 1991). Ela vem sendo utilizada para identificar anomalias em documentos, boletos, e nas formas de pagamentos atuais, evitar fraudes em documentações dos clientes, evitar duplicidade de pagamento e garantir a segurança de uma transação.</w:t>
      </w:r>
    </w:p>
    <w:p w14:paraId="5FB121B6" w14:textId="01C4DB32" w:rsidR="006A75B9" w:rsidRPr="006A75B9" w:rsidRDefault="006A75B9" w:rsidP="006A75B9">
      <w:pPr>
        <w:spacing w:line="720" w:lineRule="auto"/>
        <w:outlineLvl w:val="0"/>
        <w:rPr>
          <w:b/>
          <w:color w:val="000000" w:themeColor="text1"/>
        </w:rPr>
      </w:pPr>
      <w:r>
        <w:rPr>
          <w:b/>
          <w:color w:val="000000" w:themeColor="text1"/>
        </w:rPr>
        <w:t>1.1</w:t>
      </w:r>
      <w:r>
        <w:rPr>
          <w:b/>
          <w:color w:val="000000" w:themeColor="text1"/>
        </w:rPr>
        <w:tab/>
        <w:t>Objetivos e Justificativas</w:t>
      </w:r>
    </w:p>
    <w:p w14:paraId="59DE5344" w14:textId="04C59E1A" w:rsidR="00B1199F" w:rsidRDefault="00F12640" w:rsidP="00C32006">
      <w:pPr>
        <w:spacing w:line="360" w:lineRule="auto"/>
        <w:ind w:firstLine="720"/>
        <w:jc w:val="both"/>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trazem certas complicações às empresas e pessoas. Com a popularização de tecnologias como o </w:t>
      </w:r>
      <w:r>
        <w:rPr>
          <w:i/>
          <w:iCs/>
          <w:color w:val="000000" w:themeColor="text1"/>
        </w:rPr>
        <w:t>smartphone</w:t>
      </w:r>
      <w:r>
        <w:rPr>
          <w:color w:val="000000" w:themeColor="text1"/>
        </w:rPr>
        <w:t>, cartões de crédito</w:t>
      </w:r>
      <w:r>
        <w:rPr>
          <w:i/>
          <w:iCs/>
          <w:color w:val="000000" w:themeColor="text1"/>
        </w:rPr>
        <w:t xml:space="preserve"> </w:t>
      </w:r>
      <w:r>
        <w:rPr>
          <w:color w:val="000000" w:themeColor="text1"/>
        </w:rPr>
        <w:t xml:space="preserve">e a própria internet – com </w:t>
      </w:r>
      <w:r w:rsidRPr="00F12640">
        <w:rPr>
          <w:i/>
          <w:iCs/>
          <w:color w:val="000000" w:themeColor="text1"/>
        </w:rPr>
        <w:t>e-commerces</w:t>
      </w:r>
      <w:r>
        <w:rPr>
          <w:color w:val="000000" w:themeColor="text1"/>
        </w:rPr>
        <w:t xml:space="preserve"> e o </w:t>
      </w:r>
      <w:r>
        <w:rPr>
          <w:i/>
          <w:iCs/>
          <w:color w:val="000000" w:themeColor="text1"/>
        </w:rPr>
        <w:t>internet banking –</w:t>
      </w:r>
      <w:r>
        <w:rPr>
          <w:color w:val="000000" w:themeColor="text1"/>
        </w:rPr>
        <w:t xml:space="preserve"> </w:t>
      </w:r>
      <w:r w:rsidR="00B1199F">
        <w:rPr>
          <w:color w:val="000000" w:themeColor="text1"/>
        </w:rPr>
        <w:t xml:space="preserve">operações fraudulentas, pelo maior acesso à vítimas potenciais, se popularizaram. Em decorrência disso, empresas, com o intuito de melhor se </w:t>
      </w:r>
      <w:r w:rsidR="00B1199F">
        <w:rPr>
          <w:color w:val="000000" w:themeColor="text1"/>
        </w:rPr>
        <w:lastRenderedPageBreak/>
        <w:t xml:space="preserve">proteger e proteger seus clientes contra fraudes, criaram ou aprimoraram suas áreas de análise de fraude – </w:t>
      </w:r>
      <w:r w:rsidR="00C32006">
        <w:rPr>
          <w:color w:val="000000" w:themeColor="text1"/>
        </w:rPr>
        <w:t xml:space="preserve">que desenvolvem modelos estatísticos que analisam os dados das transações e definem um </w:t>
      </w:r>
      <w:r w:rsidR="00C32006">
        <w:rPr>
          <w:i/>
          <w:iCs/>
          <w:color w:val="000000" w:themeColor="text1"/>
        </w:rPr>
        <w:t>score</w:t>
      </w:r>
      <w:r w:rsidR="00C32006">
        <w:t xml:space="preserve"> – que baseia-se nos metadados de cada transação – para cada transação realizada e, caso um </w:t>
      </w:r>
      <w:r w:rsidR="00C32006">
        <w:rPr>
          <w:i/>
          <w:iCs/>
        </w:rPr>
        <w:t xml:space="preserve">score </w:t>
      </w:r>
      <w:r w:rsidR="00C32006">
        <w:t xml:space="preserve">de uma transação ultrapasse de um </w:t>
      </w:r>
      <w:r w:rsidR="00C32006">
        <w:rPr>
          <w:i/>
          <w:iCs/>
        </w:rPr>
        <w:t>treshold</w:t>
      </w:r>
      <w:r w:rsidR="00C32006">
        <w:t>, previamente definido, a transação é marcada para que um analista humano a revise e tome as decisões.</w:t>
      </w:r>
    </w:p>
    <w:p w14:paraId="79435B68" w14:textId="47B77D50" w:rsidR="006D01C5" w:rsidRDefault="00C32006" w:rsidP="00426318">
      <w:pPr>
        <w:spacing w:after="240" w:line="360" w:lineRule="auto"/>
        <w:ind w:firstLine="720"/>
        <w:jc w:val="both"/>
      </w:pPr>
      <w:r>
        <w:t>Em síntese, o objetivo deste trabalho é</w:t>
      </w:r>
      <w:r w:rsidR="006D01C5">
        <w:t xml:space="preserve"> </w:t>
      </w:r>
      <w:r w:rsidR="00426318">
        <w:t xml:space="preserve">entender os </w:t>
      </w:r>
      <w:r w:rsidR="00426318">
        <w:rPr>
          <w:i/>
          <w:iCs/>
        </w:rPr>
        <w:t xml:space="preserve">datasets </w:t>
      </w:r>
      <w:r w:rsidR="00426318">
        <w:t xml:space="preserve">de fraudes financeiras e, com isso, </w:t>
      </w:r>
      <w:r>
        <w:t>criar modelo</w:t>
      </w:r>
      <w:r w:rsidR="006D01C5">
        <w:t>s</w:t>
      </w:r>
      <w:r>
        <w:t xml:space="preserve"> preditivo</w:t>
      </w:r>
      <w:r w:rsidR="006D01C5">
        <w:t>s</w:t>
      </w:r>
      <w:r>
        <w:t>, utilizando técnicas de aprendizado de máquina</w:t>
      </w:r>
      <w:r w:rsidR="00DF1B5D">
        <w:t>, que apresente</w:t>
      </w:r>
      <w:r w:rsidR="006D01C5">
        <w:t>m</w:t>
      </w:r>
      <w:r w:rsidR="00DF1B5D">
        <w:t xml:space="preserve"> um desempenho satisfatório</w:t>
      </w:r>
      <w:r w:rsidR="006D01C5">
        <w:t xml:space="preserve"> – modelos com maior taxa de assertividade e que minimizem o número de falsos negativos (transações fraudulentas classificadas como não fraudulentas) – erro inaceitável neste problema de classificação.</w:t>
      </w:r>
    </w:p>
    <w:p w14:paraId="2BEBD73F" w14:textId="185221BE" w:rsidR="00426318" w:rsidRPr="006A75B9" w:rsidRDefault="00426318" w:rsidP="00426318">
      <w:pPr>
        <w:spacing w:line="72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1303D0D4" w:rsidR="00426318" w:rsidRDefault="007D20FF" w:rsidP="007D20FF">
      <w:pPr>
        <w:pStyle w:val="ListParagraph"/>
        <w:numPr>
          <w:ilvl w:val="0"/>
          <w:numId w:val="10"/>
        </w:numPr>
        <w:spacing w:line="360" w:lineRule="auto"/>
        <w:jc w:val="both"/>
      </w:pPr>
      <w:r>
        <w:t>Baseado na legislação brasileira define o que é uma fraude e introduz às tecnicas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r>
        <w:rPr>
          <w:i/>
          <w:iCs/>
        </w:rPr>
        <w:t xml:space="preserve">class imbalance </w:t>
      </w:r>
      <w:r>
        <w:rPr>
          <w:i/>
          <w:iCs/>
        </w:rPr>
        <w:softHyphen/>
      </w:r>
      <w:r>
        <w:t xml:space="preserve">– </w:t>
      </w:r>
      <w:r>
        <w:rPr>
          <w:i/>
          <w:iCs/>
        </w:rPr>
        <w:t xml:space="preserve">datasets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r>
        <w:rPr>
          <w:i/>
          <w:iCs/>
        </w:rPr>
        <w:t>dataset</w:t>
      </w:r>
      <w:r>
        <w:t xml:space="preserve"> bem como demonstrar o comportamento dos dados – por meio de </w:t>
      </w:r>
      <w:r>
        <w:rPr>
          <w:i/>
          <w:iCs/>
        </w:rPr>
        <w:t xml:space="preserve">plots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7269F88D" w:rsidR="00BC5447" w:rsidRPr="004B1536" w:rsidRDefault="00BC5447" w:rsidP="00BC5447">
      <w:pPr>
        <w:pStyle w:val="ListParagraph"/>
        <w:numPr>
          <w:ilvl w:val="0"/>
          <w:numId w:val="11"/>
        </w:numPr>
        <w:spacing w:line="360" w:lineRule="auto"/>
        <w:jc w:val="both"/>
        <w:rPr>
          <w:b/>
          <w:bCs/>
        </w:rPr>
      </w:pPr>
      <w:r>
        <w:t>Conclusão e trabalhos futuros.</w:t>
      </w:r>
    </w:p>
    <w:p w14:paraId="66714017" w14:textId="75E5A480" w:rsidR="004B1536" w:rsidRDefault="004B1536" w:rsidP="004B1536">
      <w:pPr>
        <w:spacing w:line="360" w:lineRule="auto"/>
        <w:jc w:val="both"/>
        <w:rPr>
          <w:b/>
          <w:bCs/>
        </w:rPr>
      </w:pPr>
    </w:p>
    <w:p w14:paraId="12CC3356" w14:textId="77777777" w:rsidR="00B7047A" w:rsidRDefault="00B7047A" w:rsidP="00FC30D7">
      <w:pPr>
        <w:spacing w:line="600" w:lineRule="auto"/>
        <w:outlineLvl w:val="0"/>
        <w:rPr>
          <w:b/>
          <w:color w:val="000000" w:themeColor="text1"/>
        </w:rPr>
      </w:pPr>
    </w:p>
    <w:p w14:paraId="6BE42F0F" w14:textId="71E900AF" w:rsidR="00513638" w:rsidRPr="004A0DE4" w:rsidRDefault="00513638" w:rsidP="00FC30D7">
      <w:pPr>
        <w:spacing w:line="600" w:lineRule="auto"/>
        <w:outlineLvl w:val="0"/>
        <w:rPr>
          <w:b/>
          <w:color w:val="000000" w:themeColor="text1"/>
        </w:rPr>
      </w:pPr>
      <w:r w:rsidRPr="004A0DE4">
        <w:rPr>
          <w:b/>
          <w:color w:val="000000" w:themeColor="text1"/>
        </w:rPr>
        <w:lastRenderedPageBreak/>
        <w:t>2</w:t>
      </w:r>
      <w:r w:rsidRPr="004A0DE4">
        <w:rPr>
          <w:b/>
          <w:color w:val="000000" w:themeColor="text1"/>
        </w:rPr>
        <w:tab/>
      </w:r>
      <w:r w:rsidR="00FE5353" w:rsidRPr="00FE5353">
        <w:rPr>
          <w:b/>
          <w:bCs/>
        </w:rPr>
        <w:t>Revisão Literária</w:t>
      </w:r>
    </w:p>
    <w:p w14:paraId="181AC523" w14:textId="63572F60"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busca definir fraudes, bem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aprendizado de máquina ou não – </w:t>
      </w:r>
      <w:r w:rsidR="00573ED1">
        <w:rPr>
          <w:color w:val="000000" w:themeColor="text1"/>
        </w:rPr>
        <w:t>e</w:t>
      </w:r>
      <w:r w:rsidR="003034B9">
        <w:rPr>
          <w:color w:val="000000" w:themeColor="text1"/>
        </w:rPr>
        <w:t xml:space="preserve"> </w:t>
      </w:r>
      <w:r w:rsidR="00ED288F">
        <w:rPr>
          <w:color w:val="000000" w:themeColor="text1"/>
        </w:rPr>
        <w:t xml:space="preserve">estas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r w:rsidR="00FB704E">
        <w:rPr>
          <w:i/>
          <w:iCs/>
          <w:color w:val="000000" w:themeColor="text1"/>
        </w:rPr>
        <w:t xml:space="preserve">dataset imbalance </w:t>
      </w:r>
      <w:r w:rsidR="004210E6">
        <w:rPr>
          <w:color w:val="000000" w:themeColor="text1"/>
        </w:rPr>
        <w:t xml:space="preserve">– como o </w:t>
      </w:r>
      <w:r w:rsidR="004210E6">
        <w:rPr>
          <w:i/>
          <w:iCs/>
          <w:color w:val="000000" w:themeColor="text1"/>
        </w:rPr>
        <w:t xml:space="preserve">Overfitting </w:t>
      </w:r>
      <w:r w:rsidR="004210E6">
        <w:rPr>
          <w:color w:val="000000" w:themeColor="text1"/>
        </w:rPr>
        <w:t xml:space="preserve">e o </w:t>
      </w:r>
      <w:r w:rsidR="004210E6">
        <w:rPr>
          <w:i/>
          <w:iCs/>
          <w:color w:val="000000" w:themeColor="text1"/>
        </w:rPr>
        <w:t>Underfitting</w:t>
      </w:r>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58A4BD18"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à bancos e instituições financeiras. Produtos ou serviços negociados através de sistemas digitais – mesmo aqueles em que não há a troca de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17F01856" w:rsidR="00463884" w:rsidRPr="00132B92" w:rsidRDefault="00193791" w:rsidP="008054BC">
      <w:pPr>
        <w:spacing w:after="240" w:line="360" w:lineRule="auto"/>
        <w:ind w:firstLine="720"/>
        <w:jc w:val="both"/>
        <w:outlineLvl w:val="0"/>
        <w:rPr>
          <w:color w:val="FF0000"/>
        </w:rPr>
      </w:pPr>
      <w:r>
        <w:rPr>
          <w:bCs/>
          <w:color w:val="000000" w:themeColor="text1"/>
        </w:rPr>
        <w:t>A lei federal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 é definida como qualquer ato ardiloso, enganoso, de má fé, com o intuito de lesar ou ludibriar outrem. Ou seja, no âmbito de transações financeiras</w:t>
      </w:r>
      <w:r w:rsidR="001F25F7">
        <w:rPr>
          <w:color w:val="222222"/>
          <w:shd w:val="clear" w:color="auto" w:fill="FFFFFF"/>
        </w:rPr>
        <w:t>, fraude caracteriza-se pelo ato intencional de manipulação de transações (Lei federal 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720DBD89"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aprendizado de máquina.</w:t>
      </w:r>
      <w:r w:rsidR="00AA3FB9" w:rsidRPr="004A0DE4">
        <w:rPr>
          <w:bCs/>
          <w:color w:val="000000" w:themeColor="text1"/>
        </w:rPr>
        <w:t xml:space="preserve"> Os sistemas baseados em 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r w:rsidR="008522ED" w:rsidRPr="004A0DE4">
        <w:rPr>
          <w:bCs/>
          <w:i/>
          <w:iCs/>
          <w:color w:val="000000" w:themeColor="text1"/>
        </w:rPr>
        <w:t xml:space="preserve">compliance </w:t>
      </w:r>
      <w:r w:rsidR="001D619C" w:rsidRPr="004A0DE4">
        <w:rPr>
          <w:bCs/>
          <w:color w:val="000000" w:themeColor="text1"/>
        </w:rPr>
        <w:t>operado por seres humanos.</w:t>
      </w:r>
      <w:r w:rsidR="002D6F46" w:rsidRPr="004A0DE4">
        <w:rPr>
          <w:bCs/>
          <w:color w:val="000000" w:themeColor="text1"/>
        </w:rPr>
        <w:t xml:space="preserve"> </w:t>
      </w:r>
    </w:p>
    <w:p w14:paraId="63DA30C4" w14:textId="5D37D389"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B33727"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As soluções que utilizam de 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zendo com que novas técnicas de fraudes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4B34B21E"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aprendizado de máquina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análises estátisticas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r w:rsidR="003B3C43" w:rsidRPr="004A0DE4">
        <w:rPr>
          <w:bCs/>
          <w:i/>
          <w:iCs/>
          <w:color w:val="000000" w:themeColor="text1"/>
        </w:rPr>
        <w:t xml:space="preserve">compliance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aprendizado </w:t>
      </w:r>
      <w:r w:rsidR="0064140A" w:rsidRPr="004A0DE4">
        <w:rPr>
          <w:bCs/>
          <w:color w:val="000000" w:themeColor="text1"/>
        </w:rPr>
        <w:t>de máquina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 por consequência uma maior taxa de assertividade</w:t>
      </w:r>
      <w:r w:rsidR="006F11BF" w:rsidRPr="004A0DE4">
        <w:rPr>
          <w:bCs/>
          <w:color w:val="000000" w:themeColor="text1"/>
        </w:rPr>
        <w:t xml:space="preserve"> (</w:t>
      </w:r>
      <w:r w:rsidR="00D663DB" w:rsidRPr="004A0DE4">
        <w:rPr>
          <w:color w:val="000000" w:themeColor="text1"/>
        </w:rPr>
        <w:t>BUGHIN, Jacques; CHUI, Michael; HENKE, Nicolaus. 2016</w:t>
      </w:r>
      <w:r w:rsidR="006F11BF" w:rsidRPr="004A0DE4">
        <w:rPr>
          <w:bCs/>
          <w:color w:val="000000" w:themeColor="text1"/>
        </w:rPr>
        <w:t>)</w:t>
      </w:r>
      <w:r w:rsidR="00391B4B" w:rsidRPr="004A0DE4">
        <w:rPr>
          <w:bCs/>
          <w:color w:val="000000" w:themeColor="text1"/>
        </w:rPr>
        <w:t>.</w:t>
      </w:r>
    </w:p>
    <w:p w14:paraId="71AA1456" w14:textId="65403329"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Pr>
          <w:b/>
          <w:color w:val="000000" w:themeColor="text1"/>
        </w:rPr>
        <w:t>Aprendizado de Máquina</w:t>
      </w:r>
    </w:p>
    <w:p w14:paraId="40BB08E6" w14:textId="41DA3B58"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aprendizado de máquina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Pesquisador chefe do Google Brain</w:t>
      </w:r>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aprendizado de máquina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1C47900E"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machine learning has given us self-driving cars, practical speech recognition, effective web search, and a vastly improved understanding of the human genome. Machine learning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r>
        <w:rPr>
          <w:b/>
          <w:color w:val="000000" w:themeColor="text1"/>
        </w:rPr>
        <w:t>Tree Classifiers</w:t>
      </w:r>
    </w:p>
    <w:p w14:paraId="7342CC80" w14:textId="4C71D9A9" w:rsidR="00D0459C" w:rsidRPr="00D0459C" w:rsidRDefault="00BC5447" w:rsidP="00446D8A">
      <w:pPr>
        <w:spacing w:line="360" w:lineRule="auto"/>
        <w:ind w:firstLine="720"/>
        <w:jc w:val="both"/>
        <w:outlineLvl w:val="0"/>
        <w:rPr>
          <w:bCs/>
          <w:color w:val="000000" w:themeColor="text1"/>
        </w:rPr>
      </w:pPr>
      <w:r>
        <w:rPr>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4DC3399E" w:rsidR="00B3335D" w:rsidRPr="0080293C" w:rsidRDefault="00B3335D"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" fillcolor="white [3201]" stroked="f" strokeweight=".5pt">
                <v:textbox>
                  <w:txbxContent>
                    <w:p w14:paraId="476EF166" w14:textId="4DC3399E" w:rsidR="00B3335D" w:rsidRPr="0080293C" w:rsidRDefault="00B3335D"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r w:rsidR="002E30BC" w:rsidRPr="00DA1743">
        <w:rPr>
          <w:bCs/>
          <w:i/>
          <w:iCs/>
          <w:color w:val="000000" w:themeColor="text1"/>
        </w:rPr>
        <w:t>Tree Classifiers</w:t>
      </w:r>
      <w:r w:rsidR="002E30BC">
        <w:rPr>
          <w:bCs/>
          <w:color w:val="000000" w:themeColor="text1"/>
        </w:rPr>
        <w:t xml:space="preserve"> ou </w:t>
      </w:r>
      <w:r w:rsidR="002E30BC" w:rsidRPr="00DA1743">
        <w:rPr>
          <w:bCs/>
          <w:i/>
          <w:iCs/>
          <w:color w:val="000000" w:themeColor="text1"/>
        </w:rPr>
        <w:t>Decision Tree</w:t>
      </w:r>
      <w:r w:rsidR="00DA1743" w:rsidRPr="00DA1743">
        <w:rPr>
          <w:bCs/>
          <w:i/>
          <w:iCs/>
          <w:color w:val="000000" w:themeColor="text1"/>
        </w:rPr>
        <w:t>s</w:t>
      </w:r>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Aprendizado </w:t>
      </w:r>
      <w:r w:rsidR="00830556">
        <w:rPr>
          <w:bCs/>
          <w:color w:val="000000" w:themeColor="text1"/>
        </w:rPr>
        <w:t xml:space="preserve">de Máquina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J.R, Quinlan.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iniciam-se na raiz – um nó que </w:t>
      </w:r>
      <w:r w:rsidR="0080293C">
        <w:rPr>
          <w:bCs/>
          <w:color w:val="000000" w:themeColor="text1"/>
        </w:rPr>
        <w:t>está no topo da hierarquia</w:t>
      </w:r>
      <w:r w:rsidR="00794BA7">
        <w:rPr>
          <w:bCs/>
          <w:color w:val="000000" w:themeColor="text1"/>
        </w:rPr>
        <w:t xml:space="preserve"> – e </w:t>
      </w:r>
      <w:r w:rsidR="00BE63F9">
        <w:rPr>
          <w:bCs/>
          <w:color w:val="000000" w:themeColor="text1"/>
        </w:rPr>
        <w:t>dividem-se</w:t>
      </w:r>
      <w:r w:rsidR="00794BA7">
        <w:rPr>
          <w:bCs/>
          <w:color w:val="000000" w:themeColor="text1"/>
        </w:rPr>
        <w:t>,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feia através do caminho percorrido a partir do nó raiz até o nó folha</w:t>
      </w:r>
      <w:r w:rsidR="00BE5C47">
        <w:rPr>
          <w:bCs/>
          <w:color w:val="000000" w:themeColor="text1"/>
        </w:rPr>
        <w:t>. A f</w:t>
      </w:r>
      <w:r w:rsidR="000D3991">
        <w:rPr>
          <w:bCs/>
          <w:color w:val="000000" w:themeColor="text1"/>
        </w:rPr>
        <w:t xml:space="preserve">igura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9A6865">
        <w:rPr>
          <w:bCs/>
          <w:i/>
          <w:iCs/>
          <w:color w:val="000000" w:themeColor="text1"/>
        </w:rPr>
        <w:t>iris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B3335D" w:rsidRPr="000B4F11" w:rsidRDefault="00B3335D"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" fillcolor="white [3201]" stroked="f" strokeweight=".5pt">
                <v:textbox>
                  <w:txbxContent>
                    <w:p w14:paraId="43C3C3A4" w14:textId="610CF35B" w:rsidR="00B3335D" w:rsidRPr="000B4F11" w:rsidRDefault="00B3335D"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8">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7CC0C06A" w:rsidR="008A1C4C" w:rsidRPr="00187306" w:rsidRDefault="008A1C4C" w:rsidP="00187306">
      <w:pPr>
        <w:tabs>
          <w:tab w:val="left" w:pos="720"/>
          <w:tab w:val="left" w:pos="1440"/>
          <w:tab w:val="left" w:pos="2160"/>
          <w:tab w:val="left" w:pos="2880"/>
          <w:tab w:val="left" w:pos="5857"/>
        </w:tabs>
        <w:rPr>
          <w:i/>
          <w:iCs/>
          <w:color w:val="000000" w:themeColor="text1"/>
          <w:sz w:val="20"/>
          <w:u w:val="single"/>
        </w:rPr>
      </w:pPr>
      <w:r w:rsidRPr="005054A1">
        <w:rPr>
          <w:b/>
          <w:color w:val="000000" w:themeColor="text1"/>
          <w:sz w:val="20"/>
        </w:rPr>
        <w:t>Figura 1</w:t>
      </w:r>
      <w:r w:rsidRPr="005054A1">
        <w:rPr>
          <w:color w:val="000000" w:themeColor="text1"/>
          <w:sz w:val="20"/>
        </w:rPr>
        <w:t xml:space="preserve"> –</w:t>
      </w:r>
      <w:r>
        <w:rPr>
          <w:color w:val="000000" w:themeColor="text1"/>
          <w:sz w:val="20"/>
        </w:rPr>
        <w:t xml:space="preserve"> Árvore de decisão do </w:t>
      </w:r>
      <w:r w:rsidR="00187306">
        <w:rPr>
          <w:i/>
          <w:iCs/>
          <w:color w:val="000000" w:themeColor="text1"/>
          <w:sz w:val="20"/>
        </w:rPr>
        <w:t>Iris dataset</w:t>
      </w:r>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396DF7A"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Figura 1 apresenta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Pr>
          <w:bCs/>
          <w:color w:val="000000" w:themeColor="text1"/>
        </w:rPr>
        <w:t xml:space="preserve"> </w:t>
      </w:r>
      <w:r w:rsidR="00E2340A" w:rsidRPr="00E2340A">
        <w:rPr>
          <w:b/>
          <w:color w:val="000000" w:themeColor="text1"/>
        </w:rPr>
        <w:t>(Apêndice A)</w:t>
      </w:r>
      <w:r w:rsidR="001C5320">
        <w:rPr>
          <w:bCs/>
          <w:color w:val="000000" w:themeColor="text1"/>
        </w:rPr>
        <w:t>:</w:t>
      </w:r>
    </w:p>
    <w:p w14:paraId="4D1C871E" w14:textId="63CE9D32" w:rsidR="00F90843" w:rsidRDefault="00472D02" w:rsidP="00F7739C">
      <w:pPr>
        <w:pStyle w:val="ListParagraph"/>
        <w:numPr>
          <w:ilvl w:val="0"/>
          <w:numId w:val="6"/>
        </w:numPr>
        <w:jc w:val="both"/>
      </w:pPr>
      <w:r>
        <w:t>Caso o comprimento da pétala seja menor que 1</w:t>
      </w:r>
      <w:r w:rsidR="00160920">
        <w:t>,</w:t>
      </w:r>
      <w:r>
        <w:t xml:space="preserve">9 cm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Iris Setosa</w:t>
      </w:r>
      <w:r w:rsidR="00F90843" w:rsidRPr="00F90843">
        <w:t>.</w:t>
      </w:r>
    </w:p>
    <w:p w14:paraId="5AFE63DE" w14:textId="77777777" w:rsidR="00F7739C" w:rsidRDefault="00F7739C" w:rsidP="00F7739C">
      <w:pPr>
        <w:pStyle w:val="ListParagraph"/>
        <w:ind w:left="1080"/>
        <w:jc w:val="both"/>
      </w:pPr>
    </w:p>
    <w:p w14:paraId="646AF581" w14:textId="60E64536" w:rsidR="00A93563" w:rsidRDefault="00F90843" w:rsidP="00F7739C">
      <w:pPr>
        <w:pStyle w:val="ListParagraph"/>
        <w:numPr>
          <w:ilvl w:val="0"/>
          <w:numId w:val="6"/>
        </w:numPr>
        <w:jc w:val="both"/>
      </w:pPr>
      <w:r>
        <w:t xml:space="preserve">Caso contrário </w:t>
      </w:r>
      <w:r w:rsidR="00B56D2D">
        <w:t xml:space="preserve">encaminha-se para o </w:t>
      </w:r>
      <w:r w:rsidR="00B56D2D" w:rsidRPr="00B56D2D">
        <w:rPr>
          <w:b/>
          <w:bCs/>
        </w:rPr>
        <w:t>nó filho</w:t>
      </w:r>
      <w:r w:rsidR="00160920">
        <w:rPr>
          <w:b/>
          <w:bCs/>
        </w:rPr>
        <w:t xml:space="preserve"> à direita</w:t>
      </w:r>
      <w:r w:rsidR="00DC5C6F">
        <w:rPr>
          <w:b/>
          <w:bCs/>
        </w:rPr>
        <w:t xml:space="preserve"> </w:t>
      </w:r>
      <w:r w:rsidR="00DC5C6F">
        <w:t>em que verifica-se a largura da pétala</w:t>
      </w:r>
      <w:r w:rsidR="00187089">
        <w:t xml:space="preserve">. </w:t>
      </w:r>
    </w:p>
    <w:p w14:paraId="733BE0D9" w14:textId="2E7E4775"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r w:rsidR="00A93563">
        <w:rPr>
          <w:i/>
          <w:iCs/>
        </w:rPr>
        <w:t>Virginica</w:t>
      </w:r>
      <w:r w:rsidR="004D1EB3">
        <w:rPr>
          <w:i/>
          <w:iCs/>
        </w:rPr>
        <w:t>.</w:t>
      </w:r>
    </w:p>
    <w:p w14:paraId="5D0533FA" w14:textId="1FED6A18" w:rsidR="0072022F" w:rsidRPr="0072022F" w:rsidRDefault="00A93563" w:rsidP="00FC30D7">
      <w:pPr>
        <w:pStyle w:val="ListParagraph"/>
        <w:numPr>
          <w:ilvl w:val="1"/>
          <w:numId w:val="6"/>
        </w:numPr>
        <w:spacing w:after="240"/>
        <w:jc w:val="both"/>
      </w:pPr>
      <w:r>
        <w:t xml:space="preserve">Caso contrário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r>
        <w:rPr>
          <w:b/>
          <w:color w:val="000000" w:themeColor="text1"/>
        </w:rPr>
        <w:t>Random Forests Classifiers</w:t>
      </w:r>
    </w:p>
    <w:p w14:paraId="28388064" w14:textId="405EE0E5" w:rsidR="00511886" w:rsidRDefault="006A75B9" w:rsidP="00E3786B">
      <w:pPr>
        <w:spacing w:line="360" w:lineRule="auto"/>
        <w:ind w:firstLine="720"/>
        <w:jc w:val="both"/>
        <w:outlineLvl w:val="0"/>
        <w:rPr>
          <w:bCs/>
          <w:color w:val="000000" w:themeColor="text1"/>
        </w:rPr>
      </w:pPr>
      <w:r w:rsidRPr="005E7111">
        <w:rPr>
          <w:bCs/>
          <w:color w:val="000000" w:themeColor="text1"/>
        </w:rPr>
        <mc:AlternateContent>
          <mc:Choice Requires="wps">
            <w:drawing>
              <wp:anchor distT="0" distB="0" distL="114300" distR="114300" simplePos="0" relativeHeight="251704320" behindDoc="0" locked="0" layoutInCell="1" allowOverlap="1" wp14:anchorId="6A4AD486" wp14:editId="0CD8E51C">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F1E2E0"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Pr="005E7111">
        <w:rPr>
          <w:bCs/>
          <w:color w:val="000000" w:themeColor="text1"/>
        </w:rPr>
        <mc:AlternateContent>
          <mc:Choice Requires="wps">
            <w:drawing>
              <wp:anchor distT="0" distB="0" distL="114300" distR="114300" simplePos="0" relativeHeight="251693056" behindDoc="0" locked="0" layoutInCell="1" allowOverlap="1" wp14:anchorId="2A30375B" wp14:editId="12E67574">
                <wp:simplePos x="0" y="0"/>
                <wp:positionH relativeFrom="margin">
                  <wp:posOffset>-3175</wp:posOffset>
                </wp:positionH>
                <wp:positionV relativeFrom="paragraph">
                  <wp:posOffset>1529715</wp:posOffset>
                </wp:positionV>
                <wp:extent cx="5759450" cy="11811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59450" cy="1181100"/>
                        </a:xfrm>
                        <a:prstGeom prst="rect">
                          <a:avLst/>
                        </a:prstGeom>
                        <a:solidFill>
                          <a:schemeClr val="lt1"/>
                        </a:solidFill>
                        <a:ln w="6350">
                          <a:noFill/>
                        </a:ln>
                      </wps:spPr>
                      <wps:txbx>
                        <w:txbxContent>
                          <w:p w14:paraId="67BD39E8" w14:textId="77777777" w:rsidR="00B3335D" w:rsidRPr="006D4FA4" w:rsidRDefault="00B3335D"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B3335D" w:rsidRPr="00D060F8" w:rsidRDefault="00B3335D"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B3335D" w:rsidRPr="006D4FA4" w:rsidRDefault="00B3335D"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25pt;margin-top:120.45pt;width:453.5pt;height:9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" fillcolor="white [3201]" stroked="f" strokeweight=".5pt">
                <v:textbox>
                  <w:txbxContent>
                    <w:p w14:paraId="67BD39E8" w14:textId="77777777" w:rsidR="00B3335D" w:rsidRPr="006D4FA4" w:rsidRDefault="00B3335D"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B3335D" w:rsidRPr="00D060F8" w:rsidRDefault="00B3335D"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B3335D" w:rsidRPr="006D4FA4" w:rsidRDefault="00B3335D" w:rsidP="005E7111">
                      <w:pPr>
                        <w:spacing w:after="58"/>
                        <w:ind w:left="-113"/>
                        <w:jc w:val="both"/>
                        <w:rPr>
                          <w:sz w:val="20"/>
                        </w:rPr>
                      </w:pPr>
                    </w:p>
                  </w:txbxContent>
                </v:textbox>
                <w10:wrap anchorx="margin"/>
              </v:shape>
            </w:pict>
          </mc:Fallback>
        </mc:AlternateContent>
      </w:r>
      <w:r w:rsidR="00641F81">
        <w:rPr>
          <w:bCs/>
          <w:color w:val="000000" w:themeColor="text1"/>
        </w:rPr>
        <w:t xml:space="preserve">Um outro algoritmo de classificação são os </w:t>
      </w:r>
      <w:r w:rsidR="00641F81">
        <w:rPr>
          <w:bCs/>
          <w:i/>
          <w:iCs/>
          <w:color w:val="000000" w:themeColor="text1"/>
        </w:rPr>
        <w:t xml:space="preserve">Random </w:t>
      </w:r>
      <w:r w:rsidR="00641F81" w:rsidRPr="00641F81">
        <w:rPr>
          <w:bCs/>
          <w:color w:val="000000" w:themeColor="text1"/>
        </w:rPr>
        <w:t>Forests</w:t>
      </w:r>
      <w:r w:rsidR="00641F81">
        <w:rPr>
          <w:bCs/>
          <w:color w:val="000000" w:themeColor="text1"/>
        </w:rPr>
        <w:t xml:space="preserve"> que nada mais são do que diversas árvores de decisão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r w:rsidR="00E3786B">
        <w:rPr>
          <w:bCs/>
          <w:i/>
          <w:iCs/>
          <w:color w:val="000000" w:themeColor="text1"/>
        </w:rPr>
        <w:t xml:space="preserve">datasets </w:t>
      </w:r>
      <w:r w:rsidR="00E3786B">
        <w:rPr>
          <w:bCs/>
          <w:color w:val="000000" w:themeColor="text1"/>
        </w:rPr>
        <w:t>com</w:t>
      </w:r>
      <w:r>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r w:rsidR="00331CD5">
        <w:rPr>
          <w:bCs/>
          <w:i/>
          <w:iCs/>
          <w:color w:val="000000" w:themeColor="text1"/>
        </w:rPr>
        <w:t xml:space="preserve">Random Forests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p>
    <w:p w14:paraId="194BAA45" w14:textId="22A59A5E" w:rsidR="008D4DEF" w:rsidRDefault="006F0E06" w:rsidP="00573ED1">
      <w:pPr>
        <w:jc w:val="center"/>
        <w:outlineLvl w:val="0"/>
        <w:rPr>
          <w:bCs/>
          <w:color w:val="000000" w:themeColor="text1"/>
        </w:rPr>
      </w:pPr>
      <w:r>
        <w:lastRenderedPageBreak/>
        <mc:AlternateContent>
          <mc:Choice Requires="wps">
            <w:drawing>
              <wp:anchor distT="0" distB="0" distL="114300" distR="114300" simplePos="0" relativeHeight="251695104" behindDoc="0" locked="0" layoutInCell="1" allowOverlap="1" wp14:anchorId="461FD6E6" wp14:editId="06E802F7">
                <wp:simplePos x="0" y="0"/>
                <wp:positionH relativeFrom="column">
                  <wp:posOffset>3098165</wp:posOffset>
                </wp:positionH>
                <wp:positionV relativeFrom="paragraph">
                  <wp:posOffset>2101215</wp:posOffset>
                </wp:positionV>
                <wp:extent cx="914400" cy="2984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7DFDF2E" w14:textId="40387711" w:rsidR="00B3335D" w:rsidRPr="00254ACF" w:rsidRDefault="00B3335D">
                            <w:pPr>
                              <w:rPr>
                                <w:rFonts w:ascii="Arial" w:hAnsi="Arial" w:cs="Arial"/>
                                <w:b/>
                                <w:bCs/>
                                <w:color w:val="FF9B9B"/>
                                <w:sz w:val="14"/>
                                <w:szCs w:val="14"/>
                              </w:rPr>
                            </w:pPr>
                            <w:r w:rsidRPr="00254ACF">
                              <w:rPr>
                                <w:rFonts w:ascii="Arial" w:hAnsi="Arial" w:cs="Arial"/>
                                <w:b/>
                                <w:bCs/>
                                <w:color w:val="FF9B9B"/>
                                <w:sz w:val="14"/>
                                <w:szCs w:val="1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FD6E6" id="Text Box 22" o:spid="_x0000_s1029" type="#_x0000_t202" style="position:absolute;left:0;text-align:left;margin-left:243.95pt;margin-top:165.45pt;width:1in;height:23.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" filled="f" stroked="f" strokeweight=".5pt">
                <v:textbox>
                  <w:txbxContent>
                    <w:p w14:paraId="47DFDF2E" w14:textId="40387711" w:rsidR="00B3335D" w:rsidRPr="00254ACF" w:rsidRDefault="00B3335D">
                      <w:pPr>
                        <w:rPr>
                          <w:rFonts w:ascii="Arial" w:hAnsi="Arial" w:cs="Arial"/>
                          <w:b/>
                          <w:bCs/>
                          <w:color w:val="FF9B9B"/>
                          <w:sz w:val="14"/>
                          <w:szCs w:val="14"/>
                        </w:rPr>
                      </w:pPr>
                      <w:r w:rsidRPr="00254ACF">
                        <w:rPr>
                          <w:rFonts w:ascii="Arial" w:hAnsi="Arial" w:cs="Arial"/>
                          <w:b/>
                          <w:bCs/>
                          <w:color w:val="FF9B9B"/>
                          <w:sz w:val="14"/>
                          <w:szCs w:val="14"/>
                        </w:rPr>
                        <w:t>(N)</w:t>
                      </w:r>
                    </w:p>
                  </w:txbxContent>
                </v:textbox>
              </v:shape>
            </w:pict>
          </mc:Fallback>
        </mc:AlternateContent>
      </w:r>
      <w:r w:rsidR="008D4DEF">
        <w:drawing>
          <wp:inline distT="0" distB="0" distL="0" distR="0" wp14:anchorId="6210C293" wp14:editId="53F9CC6C">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027C7C7F" w:rsidR="00C659BB" w:rsidRPr="00B3335D" w:rsidRDefault="00C659BB" w:rsidP="00C659BB">
      <w:pPr>
        <w:tabs>
          <w:tab w:val="left" w:pos="720"/>
          <w:tab w:val="left" w:pos="1440"/>
          <w:tab w:val="left" w:pos="2160"/>
          <w:tab w:val="left" w:pos="2880"/>
          <w:tab w:val="left" w:pos="5857"/>
        </w:tabs>
        <w:rPr>
          <w:i/>
          <w:iCs/>
          <w:color w:val="000000" w:themeColor="text1"/>
          <w:sz w:val="20"/>
          <w:u w:val="single"/>
        </w:rPr>
      </w:pPr>
      <w:r w:rsidRPr="00B3335D">
        <w:rPr>
          <w:b/>
          <w:color w:val="000000" w:themeColor="text1"/>
          <w:sz w:val="20"/>
        </w:rPr>
        <w:t>Figura 2</w:t>
      </w:r>
      <w:r w:rsidRPr="00B3335D">
        <w:rPr>
          <w:color w:val="000000" w:themeColor="text1"/>
          <w:sz w:val="20"/>
        </w:rPr>
        <w:t xml:space="preserve"> – </w:t>
      </w:r>
      <w:r w:rsidRPr="00B3335D">
        <w:rPr>
          <w:i/>
          <w:iCs/>
          <w:color w:val="000000" w:themeColor="text1"/>
          <w:sz w:val="20"/>
        </w:rPr>
        <w:t>Random Forest</w:t>
      </w:r>
      <w:r w:rsidR="00E94F81" w:rsidRPr="00B3335D">
        <w:rPr>
          <w:i/>
          <w:iCs/>
          <w:color w:val="000000" w:themeColor="text1"/>
          <w:sz w:val="20"/>
        </w:rPr>
        <w:t>s</w:t>
      </w:r>
    </w:p>
    <w:p w14:paraId="6C52BAED" w14:textId="3974D9F9" w:rsidR="00C659BB" w:rsidRPr="00B3335D" w:rsidRDefault="00C659BB" w:rsidP="00760D4E">
      <w:pPr>
        <w:spacing w:line="480" w:lineRule="auto"/>
        <w:outlineLvl w:val="0"/>
        <w:rPr>
          <w:color w:val="000000" w:themeColor="text1"/>
          <w:sz w:val="20"/>
        </w:rPr>
      </w:pPr>
      <w:r w:rsidRPr="00B3335D">
        <w:rPr>
          <w:b/>
          <w:color w:val="000000" w:themeColor="text1"/>
          <w:sz w:val="20"/>
        </w:rPr>
        <w:t xml:space="preserve">Fonte: </w:t>
      </w:r>
      <w:r w:rsidR="000B36CF" w:rsidRPr="00B3335D">
        <w:rPr>
          <w:color w:val="000000"/>
          <w:sz w:val="20"/>
          <w:shd w:val="clear" w:color="auto" w:fill="FFFFFF"/>
        </w:rPr>
        <w:t>Yiu, Anthony</w:t>
      </w:r>
      <w:r w:rsidR="00C64D1E" w:rsidRPr="00B3335D">
        <w:rPr>
          <w:color w:val="000000"/>
          <w:sz w:val="20"/>
          <w:shd w:val="clear" w:color="auto" w:fill="FFFFFF"/>
        </w:rPr>
        <w:t xml:space="preserve">. </w:t>
      </w:r>
      <w:r w:rsidR="00C64D1E" w:rsidRPr="00B3335D">
        <w:rPr>
          <w:b/>
          <w:bCs/>
          <w:color w:val="000000"/>
          <w:sz w:val="20"/>
          <w:shd w:val="clear" w:color="auto" w:fill="FFFFFF"/>
        </w:rPr>
        <w:t>Understanding Random Forest</w:t>
      </w:r>
      <w:r w:rsidR="000B0A85" w:rsidRPr="00B3335D">
        <w:rPr>
          <w:b/>
          <w:bCs/>
          <w:color w:val="000000"/>
          <w:sz w:val="20"/>
          <w:shd w:val="clear" w:color="auto" w:fill="FFFFFF"/>
        </w:rPr>
        <w:t>s</w:t>
      </w:r>
      <w:r w:rsidR="000B0A85" w:rsidRPr="00B3335D">
        <w:rPr>
          <w:color w:val="000000"/>
          <w:sz w:val="20"/>
          <w:shd w:val="clear" w:color="auto" w:fill="FFFFFF"/>
        </w:rPr>
        <w:t>.</w:t>
      </w:r>
    </w:p>
    <w:p w14:paraId="286812AF" w14:textId="51834525" w:rsidR="001C117E" w:rsidRPr="003974E5" w:rsidRDefault="006A75B9" w:rsidP="00573ED1">
      <w:pPr>
        <w:spacing w:line="360" w:lineRule="auto"/>
        <w:ind w:firstLine="720"/>
        <w:jc w:val="both"/>
        <w:outlineLvl w:val="0"/>
        <w:rPr>
          <w:bCs/>
          <w:color w:val="000000" w:themeColor="text1"/>
          <w:lang w:val="en-GB"/>
        </w:rPr>
      </w:pPr>
      <w:r>
        <w:rPr>
          <w:bCs/>
          <w:color w:val="000000" w:themeColor="text1"/>
        </w:rPr>
        <w:t xml:space="preserve">O funcionamento de um </w:t>
      </w:r>
      <w:r>
        <w:rPr>
          <w:bCs/>
          <w:i/>
          <w:iCs/>
          <w:color w:val="000000" w:themeColor="text1"/>
        </w:rPr>
        <w:t xml:space="preserve">Random Forest </w:t>
      </w:r>
      <w:r>
        <w:rPr>
          <w:bCs/>
          <w:color w:val="000000" w:themeColor="text1"/>
        </w:rPr>
        <w:t xml:space="preserve">é apresentado na figura 2. </w:t>
      </w:r>
      <w:r w:rsidR="00250C83">
        <w:rPr>
          <w:bCs/>
          <w:color w:val="000000" w:themeColor="text1"/>
        </w:rPr>
        <w:t xml:space="preserve">Como pode-se </w:t>
      </w:r>
      <w:r w:rsidR="001C2FA0">
        <w:rPr>
          <w:bCs/>
          <w:color w:val="000000" w:themeColor="text1"/>
        </w:rPr>
        <w:t xml:space="preserve">notar, o modelo apresentado na Figura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r w:rsidR="00BE5AD2">
        <w:rPr>
          <w:bCs/>
          <w:i/>
          <w:iCs/>
          <w:color w:val="000000" w:themeColor="text1"/>
        </w:rPr>
        <w:t xml:space="preserve">dataset </w:t>
      </w:r>
      <w:r w:rsidR="00BE5AD2">
        <w:rPr>
          <w:bCs/>
          <w:color w:val="000000" w:themeColor="text1"/>
        </w:rPr>
        <w:t>de treinamento e</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(Yiu,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r w:rsidRPr="003974E5">
        <w:rPr>
          <w:color w:val="000000" w:themeColor="text1"/>
          <w:sz w:val="20"/>
          <w:lang w:val="en-GB"/>
        </w:rPr>
        <w:t>A large number of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 xml:space="preserve">err in the same direction (Yiu,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r>
        <w:rPr>
          <w:b/>
          <w:color w:val="000000" w:themeColor="text1"/>
        </w:rPr>
        <w:t>Perceptron</w:t>
      </w:r>
    </w:p>
    <w:p w14:paraId="30C4B766" w14:textId="2B285B58"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r w:rsidRPr="004D0CB7">
        <w:rPr>
          <w:i/>
          <w:iCs/>
          <w:color w:val="000000" w:themeColor="text1"/>
        </w:rPr>
        <w:t>Perceptron</w:t>
      </w:r>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encontram-se em lados opostos de um hiperplano) (HAYKIN, Simon 2008. p143). O modelo foi proposto por Frank Rosenblatt no ano de 1958 e introduz o conceito de aprendizagem supervisionada. </w:t>
      </w:r>
    </w:p>
    <w:p w14:paraId="05BC859F" w14:textId="7815191F"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Figura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r w:rsidRPr="00FC2F85">
        <w:rPr>
          <w:b/>
          <w:i/>
          <w:color w:val="000000" w:themeColor="text1"/>
        </w:rPr>
        <w:t>n</w:t>
      </w:r>
      <w:r w:rsidRPr="00FC2F85">
        <w:rPr>
          <w:i/>
          <w:color w:val="000000" w:themeColor="text1"/>
          <w:vertAlign w:val="subscript"/>
        </w:rPr>
        <w:t>n</w:t>
      </w:r>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0">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1F222567" w:rsidR="00FC5318" w:rsidRPr="00246067" w:rsidRDefault="00FC5318" w:rsidP="00FC5318">
      <w:pPr>
        <w:outlineLvl w:val="0"/>
        <w:rPr>
          <w:color w:val="222222"/>
          <w:szCs w:val="21"/>
          <w:shd w:val="clear" w:color="auto" w:fill="FFFFFF"/>
        </w:rPr>
      </w:pPr>
      <w:r>
        <w:rPr>
          <w:b/>
          <w:color w:val="000000" w:themeColor="text1"/>
          <w:sz w:val="20"/>
        </w:rPr>
        <w:t>Figura 3</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Perceptron</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175827B"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r w:rsidR="004D0CB7" w:rsidRPr="004D0CB7">
        <w:rPr>
          <w:i/>
          <w:iCs/>
          <w:color w:val="000000"/>
          <w:shd w:val="clear" w:color="auto" w:fill="FFFFFF"/>
        </w:rPr>
        <w:t>P</w:t>
      </w:r>
      <w:r w:rsidRPr="004D0CB7">
        <w:rPr>
          <w:i/>
          <w:iCs/>
          <w:color w:val="000000"/>
          <w:shd w:val="clear" w:color="auto" w:fill="FFFFFF"/>
        </w:rPr>
        <w:t>erceptron</w:t>
      </w:r>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que a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745BDF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r w:rsidR="00B92F0C">
        <w:rPr>
          <w:b/>
          <w:color w:val="000000" w:themeColor="text1"/>
        </w:rPr>
        <w:t>MultiLayer Perceptron</w:t>
      </w:r>
    </w:p>
    <w:p w14:paraId="393E5D1B" w14:textId="2C7D778B"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r w:rsidRPr="004D0CB7">
        <w:rPr>
          <w:i/>
          <w:iCs/>
          <w:color w:val="000000"/>
          <w:shd w:val="clear" w:color="auto" w:fill="FFFFFF"/>
        </w:rPr>
        <w:t>Perceptron</w:t>
      </w:r>
      <w:r>
        <w:rPr>
          <w:color w:val="000000"/>
          <w:shd w:val="clear" w:color="auto" w:fill="FFFFFF"/>
        </w:rPr>
        <w:t xml:space="preserve"> de Múltiplas Camadas (MLP) é considerado um dos mais importantes modelos de RNAs. Esse tipo de modelo tem sido aplicado em diversos problemas de classificação e regressão, como por exemplo, no reconhecimento de voz e imagens (PUC – Rio: Maxwell Biblioteca Digital. p43). </w:t>
      </w:r>
    </w:p>
    <w:p w14:paraId="28869D31" w14:textId="13AC0627"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Perceptron,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também consiste na adição de uma ou mais camadas ocultas (HAYKIN, Simon. 2008. p186). A Figura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1">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666AC924" w:rsidR="00FC5318" w:rsidRPr="00246067" w:rsidRDefault="00FC5318" w:rsidP="00FC5318">
      <w:pPr>
        <w:outlineLvl w:val="0"/>
        <w:rPr>
          <w:color w:val="222222"/>
          <w:szCs w:val="21"/>
          <w:shd w:val="clear" w:color="auto" w:fill="FFFFFF"/>
        </w:rPr>
      </w:pPr>
      <w:r>
        <w:rPr>
          <w:b/>
          <w:color w:val="000000" w:themeColor="text1"/>
          <w:sz w:val="20"/>
        </w:rPr>
        <w:t>Figura 4</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MLP</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7ED6E8EA"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r>
        <w:rPr>
          <w:b/>
          <w:color w:val="000000" w:themeColor="text1"/>
        </w:rPr>
        <w:t>Support Vector Machine</w:t>
      </w:r>
    </w:p>
    <w:p w14:paraId="7700F3C2" w14:textId="39A58AE4" w:rsidR="00593D55" w:rsidRDefault="00593D55" w:rsidP="00F948E5">
      <w:pPr>
        <w:spacing w:line="360" w:lineRule="auto"/>
        <w:ind w:firstLine="708"/>
        <w:jc w:val="both"/>
        <w:rPr>
          <w:color w:val="000000"/>
          <w:shd w:val="clear" w:color="auto" w:fill="FFFFFF"/>
        </w:rPr>
      </w:pPr>
      <w:r w:rsidRPr="004D0CB7">
        <w:rPr>
          <w:i/>
          <w:iCs/>
          <w:color w:val="000000"/>
          <w:shd w:val="clear" w:color="auto" w:fill="FFFFFF"/>
        </w:rPr>
        <w:t>Support Vector</w:t>
      </w:r>
      <w:r w:rsidR="00C304CD" w:rsidRPr="00C304CD">
        <w:rPr>
          <w:color w:val="000000"/>
          <w:shd w:val="clear" w:color="auto" w:fill="FFFFFF"/>
          <w:vertAlign w:val="superscript"/>
        </w:rPr>
        <w:t>4</w:t>
      </w:r>
      <w:r>
        <w:rPr>
          <w:color w:val="000000"/>
          <w:shd w:val="clear" w:color="auto" w:fill="FFFFFF"/>
        </w:rPr>
        <w:t xml:space="preserve"> </w:t>
      </w:r>
      <w:r w:rsidRPr="004D0CB7">
        <w:rPr>
          <w:i/>
          <w:iCs/>
          <w:color w:val="000000"/>
          <w:shd w:val="clear" w:color="auto" w:fill="FFFFFF"/>
        </w:rPr>
        <w:t>Machine</w:t>
      </w:r>
      <w:r>
        <w:rPr>
          <w:color w:val="000000"/>
          <w:shd w:val="clear" w:color="auto" w:fill="FFFFFF"/>
        </w:rPr>
        <w:t xml:space="preserve"> (SVM)</w:t>
      </w:r>
      <w:r w:rsidR="000238AD">
        <w:rPr>
          <w:color w:val="000000"/>
          <w:shd w:val="clear" w:color="auto" w:fill="FFFFFF"/>
        </w:rPr>
        <w:t xml:space="preserve">, </w:t>
      </w:r>
      <w:r w:rsidR="0041203A">
        <w:rPr>
          <w:color w:val="000000"/>
          <w:shd w:val="clear" w:color="auto" w:fill="FFFFFF"/>
        </w:rPr>
        <w:t xml:space="preserve">por se tratar de um dos algoritmos de </w:t>
      </w:r>
      <w:r w:rsidR="0041203A">
        <w:rPr>
          <w:i/>
          <w:iCs/>
          <w:color w:val="000000"/>
          <w:shd w:val="clear" w:color="auto" w:fill="FFFFFF"/>
        </w:rPr>
        <w:t xml:space="preserve">machine learning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science </w:t>
      </w:r>
      <w:r w:rsidR="0041203A">
        <w:rPr>
          <w:color w:val="000000"/>
          <w:shd w:val="clear" w:color="auto" w:fill="FFFFFF"/>
        </w:rPr>
        <w:t>(GANDHI, Ro</w:t>
      </w:r>
      <w:r w:rsidR="001B3218">
        <w:rPr>
          <w:color w:val="000000"/>
          <w:shd w:val="clear" w:color="auto" w:fill="FFFFFF"/>
        </w:rPr>
        <w:t>h</w:t>
      </w:r>
      <w:r w:rsidR="0041203A">
        <w:rPr>
          <w:color w:val="000000"/>
          <w:shd w:val="clear" w:color="auto" w:fill="FFFFFF"/>
        </w:rPr>
        <w:t xml:space="preserve">ith. 2018). </w:t>
      </w:r>
      <w:r w:rsidR="00C012FE" w:rsidRPr="004D0CB7">
        <w:rPr>
          <w:i/>
          <w:iCs/>
          <w:color w:val="000000"/>
          <w:shd w:val="clear" w:color="auto" w:fill="FFFFFF"/>
        </w:rPr>
        <w:t>Support Vector Machines</w:t>
      </w:r>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problemas de classificação que ela possui mais destaque (GANDHI, Ro</w:t>
      </w:r>
      <w:r w:rsidR="001B3218">
        <w:rPr>
          <w:color w:val="000000"/>
          <w:shd w:val="clear" w:color="auto" w:fill="FFFFFF"/>
        </w:rPr>
        <w:t>h</w:t>
      </w:r>
      <w:r w:rsidR="0041203A">
        <w:rPr>
          <w:color w:val="000000"/>
          <w:shd w:val="clear" w:color="auto" w:fill="FFFFFF"/>
        </w:rPr>
        <w:t>ith.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74FBF170"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r>
        <w:rPr>
          <w:i/>
          <w:iCs/>
          <w:color w:val="000000"/>
          <w:shd w:val="clear" w:color="auto" w:fill="FFFFFF"/>
        </w:rPr>
        <w:t xml:space="preserve">datapoints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Figura 5 ilustra</w:t>
      </w:r>
      <w:r w:rsidR="00660FC1">
        <w:rPr>
          <w:color w:val="000000"/>
          <w:shd w:val="clear" w:color="auto" w:fill="FFFFFF"/>
        </w:rPr>
        <w:t xml:space="preserve"> alguns dos possíveis hiperplanos que uma SVM construiria para separar duas classes de </w:t>
      </w:r>
      <w:r w:rsidR="00660FC1">
        <w:rPr>
          <w:i/>
          <w:iCs/>
          <w:color w:val="000000"/>
          <w:shd w:val="clear" w:color="auto" w:fill="FFFFFF"/>
        </w:rPr>
        <w:t>datapoints</w:t>
      </w:r>
      <w:r>
        <w:rPr>
          <w:color w:val="000000"/>
          <w:shd w:val="clear" w:color="auto" w:fill="FFFFFF"/>
        </w:rPr>
        <w:t>.</w:t>
      </w:r>
    </w:p>
    <w:p w14:paraId="39E96E9C" w14:textId="6BF48431" w:rsidR="00F948E5" w:rsidRDefault="00660FC1" w:rsidP="00FC30D7">
      <w:pPr>
        <w:spacing w:line="360" w:lineRule="auto"/>
        <w:jc w:val="center"/>
        <w:rPr>
          <w:color w:val="000000"/>
          <w:shd w:val="clear" w:color="auto" w:fill="FFFFFF"/>
        </w:rPr>
      </w:pPr>
      <w: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731682F5" w:rsidR="00F948E5" w:rsidRPr="00246067" w:rsidRDefault="00F948E5" w:rsidP="00F948E5">
      <w:pPr>
        <w:outlineLvl w:val="0"/>
        <w:rPr>
          <w:color w:val="222222"/>
          <w:szCs w:val="21"/>
          <w:shd w:val="clear" w:color="auto" w:fill="FFFFFF"/>
        </w:rPr>
      </w:pPr>
      <w:r>
        <w:rPr>
          <w:b/>
          <w:color w:val="000000" w:themeColor="text1"/>
          <w:sz w:val="20"/>
        </w:rPr>
        <w:t>Figura 5</w:t>
      </w:r>
      <w:r w:rsidRPr="005054A1">
        <w:rPr>
          <w:b/>
          <w:color w:val="000000" w:themeColor="text1"/>
          <w:sz w:val="20"/>
        </w:rPr>
        <w:t xml:space="preserve"> –</w:t>
      </w:r>
      <w:r w:rsidRPr="005054A1">
        <w:rPr>
          <w:color w:val="000000" w:themeColor="text1"/>
          <w:sz w:val="20"/>
        </w:rPr>
        <w:t xml:space="preserve"> </w:t>
      </w:r>
      <w:r w:rsidR="00660FC1">
        <w:rPr>
          <w:color w:val="000000" w:themeColor="text1"/>
          <w:sz w:val="20"/>
        </w:rPr>
        <w:t xml:space="preserve">Possíveis </w:t>
      </w:r>
      <w:r>
        <w:rPr>
          <w:color w:val="000000" w:themeColor="text1"/>
          <w:sz w:val="20"/>
        </w:rPr>
        <w:t>Hiperplano</w:t>
      </w:r>
      <w:r w:rsidR="00660FC1">
        <w:rPr>
          <w:color w:val="000000" w:themeColor="text1"/>
          <w:sz w:val="20"/>
        </w:rPr>
        <w:t>s</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ith</w:t>
      </w:r>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30DE40DF" w:rsidR="005608EC" w:rsidRDefault="004B1536" w:rsidP="005608EC">
      <w:pPr>
        <w:spacing w:line="360" w:lineRule="auto"/>
        <w:ind w:firstLine="708"/>
        <w:jc w:val="both"/>
      </w:pPr>
      <w:r w:rsidRPr="00C304CD">
        <mc:AlternateContent>
          <mc:Choice Requires="wps">
            <w:drawing>
              <wp:anchor distT="0" distB="0" distL="114300" distR="114300" simplePos="0" relativeHeight="251698176" behindDoc="0" locked="0" layoutInCell="1" allowOverlap="1" wp14:anchorId="26806BCE" wp14:editId="46BFD77C">
                <wp:simplePos x="0" y="0"/>
                <wp:positionH relativeFrom="margin">
                  <wp:posOffset>0</wp:posOffset>
                </wp:positionH>
                <wp:positionV relativeFrom="paragraph">
                  <wp:posOffset>1729740</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81B062"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36.2pt" to="141.85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" strokecolor="black [3200]" strokeweight=".5pt">
                <v:stroke joinstyle="miter"/>
                <w10:wrap anchorx="margin"/>
              </v:line>
            </w:pict>
          </mc:Fallback>
        </mc:AlternateContent>
      </w:r>
      <w:r w:rsidRPr="00C304CD">
        <mc:AlternateContent>
          <mc:Choice Requires="wps">
            <w:drawing>
              <wp:anchor distT="0" distB="0" distL="114300" distR="114300" simplePos="0" relativeHeight="251697152" behindDoc="0" locked="0" layoutInCell="1" allowOverlap="1" wp14:anchorId="3CA58D65" wp14:editId="596B805B">
                <wp:simplePos x="0" y="0"/>
                <wp:positionH relativeFrom="margin">
                  <wp:posOffset>-3175</wp:posOffset>
                </wp:positionH>
                <wp:positionV relativeFrom="paragraph">
                  <wp:posOffset>1740535</wp:posOffset>
                </wp:positionV>
                <wp:extent cx="5759450" cy="138303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5759450" cy="1383030"/>
                        </a:xfrm>
                        <a:prstGeom prst="rect">
                          <a:avLst/>
                        </a:prstGeom>
                        <a:solidFill>
                          <a:schemeClr val="lt1"/>
                        </a:solidFill>
                        <a:ln w="6350">
                          <a:noFill/>
                        </a:ln>
                      </wps:spPr>
                      <wps:txbx>
                        <w:txbxContent>
                          <w:p w14:paraId="17776F0F" w14:textId="6DD352F6" w:rsidR="00B3335D" w:rsidRPr="001B3218" w:rsidRDefault="00B3335D"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B3335D" w:rsidRPr="003E52CE" w:rsidRDefault="00B3335D"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30" type="#_x0000_t202" style="position:absolute;left:0;text-align:left;margin-left:-.25pt;margin-top:137.05pt;width:453.5pt;height:108.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" fillcolor="white [3201]" stroked="f" strokeweight=".5pt">
                <v:textbox>
                  <w:txbxContent>
                    <w:p w14:paraId="17776F0F" w14:textId="6DD352F6" w:rsidR="00B3335D" w:rsidRPr="001B3218" w:rsidRDefault="00B3335D"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B3335D" w:rsidRPr="003E52CE" w:rsidRDefault="00B3335D"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v:textbox>
                <w10:wrap anchorx="margin"/>
              </v:shape>
            </w:pict>
          </mc:Fallback>
        </mc:AlternateContent>
      </w:r>
      <w:r w:rsidR="00660FC1">
        <w:rPr>
          <w:color w:val="000000"/>
          <w:shd w:val="clear" w:color="auto" w:fill="FFFFFF"/>
        </w:rPr>
        <w:t xml:space="preserve">Como pode-se notar na </w:t>
      </w:r>
      <w:r w:rsidR="00C304CD">
        <w:rPr>
          <w:color w:val="000000"/>
          <w:shd w:val="clear" w:color="auto" w:fill="FFFFFF"/>
        </w:rPr>
        <w:t>F</w:t>
      </w:r>
      <w:r w:rsidR="00660FC1">
        <w:rPr>
          <w:color w:val="000000"/>
          <w:shd w:val="clear" w:color="auto" w:fill="FFFFFF"/>
        </w:rPr>
        <w:t>igura 5, p</w:t>
      </w:r>
      <w:r w:rsidR="00660FC1" w:rsidRPr="00660FC1">
        <w:rPr>
          <w:color w:val="000000"/>
          <w:shd w:val="clear" w:color="auto" w:fill="FFFFFF"/>
        </w:rPr>
        <w:t xml:space="preserve">ara separar duas classes de </w:t>
      </w:r>
      <w:r w:rsidR="00660FC1" w:rsidRPr="00660FC1">
        <w:rPr>
          <w:i/>
          <w:iCs/>
          <w:color w:val="000000"/>
          <w:shd w:val="clear" w:color="auto" w:fill="FFFFFF"/>
        </w:rPr>
        <w:t>datapoints</w:t>
      </w:r>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r w:rsidR="005608EC">
        <w:rPr>
          <w:i/>
          <w:iCs/>
        </w:rPr>
        <w:t xml:space="preserve">datapoints </w:t>
      </w:r>
      <w:r w:rsidR="005608EC">
        <w:t>das duas classes</w:t>
      </w:r>
      <w:r w:rsidR="00C304CD">
        <w:t xml:space="preserve"> (HAYKIN, Symon. 2008. p353)</w:t>
      </w:r>
      <w:r w:rsidR="005608EC">
        <w:t xml:space="preserve">. A Figura </w:t>
      </w:r>
      <w:r w:rsidR="00C304CD">
        <w:t>6</w:t>
      </w:r>
      <w:r w:rsidR="005608EC">
        <w:t xml:space="preserve"> ilustra a configuração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00817695" w:rsidR="00C304CD" w:rsidRPr="00246067" w:rsidRDefault="00C304CD" w:rsidP="00C304CD">
      <w:pPr>
        <w:outlineLvl w:val="0"/>
        <w:rPr>
          <w:color w:val="222222"/>
          <w:szCs w:val="21"/>
          <w:shd w:val="clear" w:color="auto" w:fill="FFFFFF"/>
        </w:rPr>
      </w:pPr>
      <w:r>
        <w:rPr>
          <w:b/>
          <w:color w:val="000000" w:themeColor="text1"/>
          <w:sz w:val="20"/>
        </w:rPr>
        <w:t>Figura 6</w:t>
      </w:r>
      <w:r w:rsidRPr="005054A1">
        <w:rPr>
          <w:b/>
          <w:color w:val="000000" w:themeColor="text1"/>
          <w:sz w:val="20"/>
        </w:rPr>
        <w:t xml:space="preserve"> –</w:t>
      </w:r>
      <w:r w:rsidRPr="005054A1">
        <w:rPr>
          <w:color w:val="000000" w:themeColor="text1"/>
          <w:sz w:val="20"/>
        </w:rPr>
        <w:t xml:space="preserve"> </w:t>
      </w:r>
      <w:r>
        <w:rPr>
          <w:color w:val="000000" w:themeColor="text1"/>
          <w:sz w:val="20"/>
        </w:rPr>
        <w:t>Hiperplano Ótimo</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r>
        <w:rPr>
          <w:b/>
          <w:color w:val="000000" w:themeColor="text1"/>
        </w:rPr>
        <w:t>Sampling</w:t>
      </w:r>
    </w:p>
    <w:p w14:paraId="255D687E" w14:textId="278C2478"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r>
        <w:rPr>
          <w:bCs/>
          <w:i/>
          <w:iCs/>
          <w:color w:val="000000" w:themeColor="text1"/>
        </w:rPr>
        <w:t xml:space="preserve">sampling </w:t>
      </w:r>
      <w:r>
        <w:rPr>
          <w:bCs/>
          <w:color w:val="000000" w:themeColor="text1"/>
        </w:rPr>
        <w:t xml:space="preserve">que buscam resolver o </w:t>
      </w:r>
      <w:r>
        <w:rPr>
          <w:bCs/>
          <w:i/>
          <w:iCs/>
          <w:color w:val="000000" w:themeColor="text1"/>
        </w:rPr>
        <w:t>class imbalance</w:t>
      </w:r>
      <w:r>
        <w:rPr>
          <w:bCs/>
          <w:color w:val="000000" w:themeColor="text1"/>
        </w:rPr>
        <w:t xml:space="preserve">, ou seja, buscam balancear – igualar a quantidade de elementos de classes minoritárias com a classe majoritária – </w:t>
      </w:r>
      <w:r>
        <w:rPr>
          <w:bCs/>
          <w:i/>
          <w:iCs/>
          <w:color w:val="000000" w:themeColor="text1"/>
        </w:rPr>
        <w:t xml:space="preserve">datasets </w:t>
      </w:r>
      <w:r>
        <w:rPr>
          <w:bCs/>
          <w:color w:val="000000" w:themeColor="text1"/>
        </w:rPr>
        <w:t>para que possam ser utilizados no treinamento dos mais diversos modelos preditivos.</w:t>
      </w:r>
      <w:r w:rsidR="003974E5">
        <w:rPr>
          <w:bCs/>
          <w:color w:val="000000" w:themeColor="text1"/>
        </w:rPr>
        <w:t xml:space="preserve"> </w:t>
      </w:r>
      <w:r w:rsidR="003974E5">
        <w:rPr>
          <w:bCs/>
          <w:i/>
          <w:iCs/>
          <w:color w:val="000000" w:themeColor="text1"/>
        </w:rPr>
        <w:t xml:space="preserve">Imbalanced datasets </w:t>
      </w:r>
      <w:r w:rsidR="003974E5">
        <w:rPr>
          <w:bCs/>
          <w:color w:val="000000" w:themeColor="text1"/>
        </w:rPr>
        <w:t xml:space="preserve">são caracterizados por uma severa inclinação na distribuição de suas classes (e.g. </w:t>
      </w:r>
      <w:r w:rsidR="003974E5">
        <w:rPr>
          <w:bCs/>
          <w:i/>
          <w:iCs/>
          <w:color w:val="000000" w:themeColor="text1"/>
        </w:rPr>
        <w:t xml:space="preserve">datasets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o mesmo ignore por completo a classe minoritária – tornando-se um problema quando as predições corretas da classe minoritária são as mais relevantes  para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r>
        <w:rPr>
          <w:b/>
          <w:color w:val="000000" w:themeColor="text1"/>
        </w:rPr>
        <w:t>Random Sampling</w:t>
      </w:r>
    </w:p>
    <w:p w14:paraId="4F684E9F" w14:textId="43DBAF0D"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r>
        <w:rPr>
          <w:bCs/>
          <w:i/>
          <w:iCs/>
          <w:color w:val="000000" w:themeColor="text1"/>
        </w:rPr>
        <w:t>class imbalance</w:t>
      </w:r>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r w:rsidR="002D3C1B">
        <w:rPr>
          <w:bCs/>
          <w:i/>
          <w:iCs/>
          <w:color w:val="000000" w:themeColor="text1"/>
        </w:rPr>
        <w:t xml:space="preserve">dataset </w:t>
      </w:r>
      <w:r w:rsidR="002D3C1B">
        <w:rPr>
          <w:bCs/>
          <w:color w:val="000000" w:themeColor="text1"/>
        </w:rPr>
        <w:t xml:space="preserve">de treinamento (BRANCO, Paula; TORGO, Luís; RIBEIRO, Rita. 2015). Dentro do </w:t>
      </w:r>
      <w:r w:rsidR="002D3C1B">
        <w:rPr>
          <w:bCs/>
          <w:i/>
          <w:iCs/>
          <w:color w:val="000000" w:themeColor="text1"/>
        </w:rPr>
        <w:t xml:space="preserve">Random </w:t>
      </w:r>
      <w:r w:rsidR="002D3C1B" w:rsidRPr="002D3C1B">
        <w:rPr>
          <w:bCs/>
          <w:color w:val="000000" w:themeColor="text1"/>
        </w:rPr>
        <w:t>Sampling</w:t>
      </w:r>
      <w:r w:rsidR="002D3C1B">
        <w:rPr>
          <w:bCs/>
          <w:color w:val="000000" w:themeColor="text1"/>
        </w:rPr>
        <w:t>, e</w:t>
      </w:r>
      <w:r w:rsidR="002D3C1B" w:rsidRPr="002D3C1B">
        <w:rPr>
          <w:bCs/>
          <w:color w:val="000000" w:themeColor="text1"/>
        </w:rPr>
        <w:t>xistem</w:t>
      </w:r>
      <w:r w:rsidR="002D3C1B">
        <w:rPr>
          <w:bCs/>
          <w:color w:val="000000" w:themeColor="text1"/>
        </w:rPr>
        <w:t xml:space="preserve"> duas abordagens principais para se balancear </w:t>
      </w:r>
      <w:r w:rsidR="002D3C1B">
        <w:rPr>
          <w:bCs/>
          <w:i/>
          <w:iCs/>
          <w:color w:val="000000" w:themeColor="text1"/>
        </w:rPr>
        <w:t>datasets</w:t>
      </w:r>
      <w:r w:rsidR="002D3C1B">
        <w:rPr>
          <w:bCs/>
          <w:color w:val="000000" w:themeColor="text1"/>
        </w:rPr>
        <w:t xml:space="preserve"> que possuam </w:t>
      </w:r>
      <w:r w:rsidR="002D3C1B">
        <w:rPr>
          <w:bCs/>
          <w:i/>
          <w:iCs/>
          <w:color w:val="000000" w:themeColor="text1"/>
        </w:rPr>
        <w:t>class imbalance</w:t>
      </w:r>
      <w:r w:rsidR="002D3C1B">
        <w:rPr>
          <w:bCs/>
          <w:color w:val="000000" w:themeColor="text1"/>
        </w:rPr>
        <w:t>, dentre elas:</w:t>
      </w:r>
    </w:p>
    <w:p w14:paraId="19A0ED30" w14:textId="64B5A145"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r w:rsidR="002D3C1B" w:rsidRPr="00D30C2B">
        <w:rPr>
          <w:bCs/>
          <w:i/>
          <w:iCs/>
          <w:color w:val="000000" w:themeColor="text1"/>
        </w:rPr>
        <w:t xml:space="preserve">Random Undersampling </w:t>
      </w:r>
      <w:r w:rsidR="002D3C1B" w:rsidRPr="00D30C2B">
        <w:rPr>
          <w:bCs/>
          <w:color w:val="000000" w:themeColor="text1"/>
        </w:rPr>
        <w:t>(RUS)</w:t>
      </w:r>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majoritáia e o deleta do </w:t>
      </w:r>
      <w:r>
        <w:rPr>
          <w:bCs/>
          <w:i/>
          <w:iCs/>
          <w:color w:val="000000" w:themeColor="text1"/>
        </w:rPr>
        <w:t xml:space="preserve">dataset </w:t>
      </w:r>
      <w:r>
        <w:rPr>
          <w:bCs/>
          <w:color w:val="000000" w:themeColor="text1"/>
        </w:rPr>
        <w:t>de treinamemento.</w:t>
      </w:r>
    </w:p>
    <w:p w14:paraId="4AC19EE3" w14:textId="2D8311F9"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r>
        <w:rPr>
          <w:bCs/>
          <w:i/>
          <w:iCs/>
          <w:color w:val="000000" w:themeColor="text1"/>
        </w:rPr>
        <w:t xml:space="preserve">Random Oversampling </w:t>
      </w:r>
      <w:r>
        <w:rPr>
          <w:bCs/>
          <w:color w:val="000000" w:themeColor="text1"/>
        </w:rPr>
        <w:t xml:space="preserve">(ROS) consiste em duplicar aleatoriamente exemplos da classe minoritária, ou seja, o ROS seleciona aleatoriamente um exemplo da classe minoritária e o duplica no </w:t>
      </w:r>
      <w:r>
        <w:rPr>
          <w:bCs/>
          <w:i/>
          <w:iCs/>
          <w:color w:val="000000" w:themeColor="text1"/>
        </w:rPr>
        <w:t xml:space="preserve">dataset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r>
        <w:rPr>
          <w:bCs/>
          <w:i/>
          <w:iCs/>
          <w:color w:val="000000" w:themeColor="text1"/>
        </w:rPr>
        <w:t>Naive Resampling methods</w:t>
      </w:r>
      <w:r>
        <w:rPr>
          <w:bCs/>
          <w:color w:val="000000" w:themeColor="text1"/>
        </w:rPr>
        <w:t xml:space="preserve">. A execução destes métodos, por conta disso, é rápida – algo muito desejado em </w:t>
      </w:r>
      <w:r>
        <w:rPr>
          <w:bCs/>
          <w:i/>
          <w:iCs/>
          <w:color w:val="000000" w:themeColor="text1"/>
        </w:rPr>
        <w:t xml:space="preserve">datasets </w:t>
      </w:r>
      <w:r>
        <w:rPr>
          <w:bCs/>
          <w:color w:val="000000" w:themeColor="text1"/>
        </w:rPr>
        <w:t xml:space="preserve">de proporções grandes e mais complexas (BRANCO, Paula; TORGO, Luís; RIBEIRO, Rita. 2015). Estes métodos podem ser utilizados em </w:t>
      </w:r>
      <w:r>
        <w:rPr>
          <w:bCs/>
          <w:i/>
          <w:iCs/>
          <w:color w:val="000000" w:themeColor="text1"/>
        </w:rPr>
        <w:t xml:space="preserve">datasets </w:t>
      </w:r>
      <w:r>
        <w:rPr>
          <w:bCs/>
          <w:color w:val="000000" w:themeColor="text1"/>
        </w:rPr>
        <w:t>de classificação binária bem como em classificações multi-classes – com uma ou mais classes minoritárias ou majoritárias.</w:t>
      </w:r>
      <w:r w:rsidR="001D2858">
        <w:rPr>
          <w:bCs/>
          <w:color w:val="000000" w:themeColor="text1"/>
        </w:rPr>
        <w:t xml:space="preserve"> Vale a pena ressaltar que estas mudanças são aplicadas somente aos </w:t>
      </w:r>
      <w:r w:rsidR="001D2858">
        <w:rPr>
          <w:bCs/>
          <w:i/>
          <w:iCs/>
          <w:color w:val="000000" w:themeColor="text1"/>
        </w:rPr>
        <w:t xml:space="preserve">datasets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Pr="00B3335D" w:rsidRDefault="001D2858" w:rsidP="00FC30D7">
      <w:pPr>
        <w:spacing w:line="600" w:lineRule="auto"/>
        <w:rPr>
          <w:b/>
          <w:color w:val="000000" w:themeColor="text1"/>
          <w:lang w:val="en-GB"/>
        </w:rPr>
      </w:pPr>
      <w:r w:rsidRPr="00B3335D">
        <w:rPr>
          <w:b/>
          <w:color w:val="000000" w:themeColor="text1"/>
          <w:lang w:val="en-GB"/>
        </w:rPr>
        <w:t>2.3.2</w:t>
      </w:r>
      <w:r w:rsidRPr="00B3335D">
        <w:rPr>
          <w:b/>
          <w:color w:val="000000" w:themeColor="text1"/>
          <w:lang w:val="en-GB"/>
        </w:rPr>
        <w:tab/>
        <w:t>SMOT</w:t>
      </w:r>
      <w:r w:rsidR="00FE5353" w:rsidRPr="00B3335D">
        <w:rPr>
          <w:b/>
          <w:color w:val="000000" w:themeColor="text1"/>
          <w:lang w:val="en-GB"/>
        </w:rPr>
        <w:t>e</w:t>
      </w:r>
    </w:p>
    <w:p w14:paraId="3985E8B6" w14:textId="77777777" w:rsidR="00160920" w:rsidRDefault="00217D19" w:rsidP="00160920">
      <w:pPr>
        <w:spacing w:line="360" w:lineRule="auto"/>
        <w:ind w:firstLine="720"/>
        <w:jc w:val="both"/>
        <w:rPr>
          <w:bCs/>
          <w:color w:val="000000" w:themeColor="text1"/>
        </w:rPr>
      </w:pPr>
      <w:r w:rsidRPr="00B3335D">
        <w:rPr>
          <w:bCs/>
          <w:i/>
          <w:iCs/>
          <w:color w:val="000000" w:themeColor="text1"/>
          <w:lang w:val="en-GB"/>
        </w:rPr>
        <w:t xml:space="preserve">Synthetic Minority OverSampling Technique </w:t>
      </w:r>
      <w:r w:rsidRPr="00B3335D">
        <w:rPr>
          <w:bCs/>
          <w:color w:val="000000" w:themeColor="text1"/>
          <w:lang w:val="en-GB"/>
        </w:rPr>
        <w:t xml:space="preserve">(SMOTe) </w:t>
      </w:r>
      <w:r w:rsidR="00123E42" w:rsidRPr="00B3335D">
        <w:rPr>
          <w:bCs/>
          <w:color w:val="000000" w:themeColor="text1"/>
          <w:lang w:val="en-GB"/>
        </w:rPr>
        <w:t xml:space="preserve">é uma técnica de </w:t>
      </w:r>
      <w:r w:rsidR="00123E42" w:rsidRPr="00B3335D">
        <w:rPr>
          <w:bCs/>
          <w:i/>
          <w:iCs/>
          <w:color w:val="000000" w:themeColor="text1"/>
          <w:lang w:val="en-GB"/>
        </w:rPr>
        <w:t xml:space="preserve">sampling </w:t>
      </w:r>
      <w:r w:rsidR="00123E42" w:rsidRPr="00B3335D">
        <w:rPr>
          <w:bCs/>
          <w:color w:val="000000" w:themeColor="text1"/>
          <w:lang w:val="en-GB"/>
        </w:rPr>
        <w:t xml:space="preserve">que baseia-se no algoritmo </w:t>
      </w:r>
      <w:r w:rsidR="00123E42" w:rsidRPr="00B3335D">
        <w:rPr>
          <w:bCs/>
          <w:i/>
          <w:iCs/>
          <w:color w:val="000000" w:themeColor="text1"/>
          <w:lang w:val="en-GB"/>
        </w:rPr>
        <w:t>k-nn</w:t>
      </w:r>
      <w:r w:rsidR="00123E42" w:rsidRPr="00B3335D">
        <w:rPr>
          <w:bCs/>
          <w:color w:val="000000" w:themeColor="text1"/>
          <w:lang w:val="en-GB"/>
        </w:rPr>
        <w:t xml:space="preserve"> </w:t>
      </w:r>
      <w:r w:rsidR="00123E42" w:rsidRPr="00B3335D">
        <w:rPr>
          <w:bCs/>
          <w:i/>
          <w:iCs/>
          <w:color w:val="000000" w:themeColor="text1"/>
          <w:lang w:val="en-GB"/>
        </w:rPr>
        <w:t xml:space="preserve">(k-nearest neighbors) </w:t>
      </w:r>
      <w:r w:rsidR="00123E42" w:rsidRPr="00B3335D">
        <w:rPr>
          <w:bCs/>
          <w:color w:val="000000" w:themeColor="text1"/>
          <w:lang w:val="en-GB"/>
        </w:rPr>
        <w:t>–</w:t>
      </w:r>
      <w:r w:rsidR="00123E42" w:rsidRPr="00B3335D">
        <w:rPr>
          <w:bCs/>
          <w:i/>
          <w:iCs/>
          <w:color w:val="000000" w:themeColor="text1"/>
          <w:lang w:val="en-GB"/>
        </w:rPr>
        <w:t xml:space="preserve"> </w:t>
      </w:r>
      <w:r w:rsidR="00123E42" w:rsidRPr="00B3335D">
        <w:rPr>
          <w:bCs/>
          <w:color w:val="000000" w:themeColor="text1"/>
          <w:lang w:val="en-GB"/>
        </w:rPr>
        <w:t xml:space="preserve">que calcula a distância euclidiana dos diversos </w:t>
      </w:r>
      <w:r w:rsidR="00123E42" w:rsidRPr="00B3335D">
        <w:rPr>
          <w:bCs/>
          <w:i/>
          <w:iCs/>
          <w:color w:val="000000" w:themeColor="text1"/>
          <w:lang w:val="en-GB"/>
        </w:rPr>
        <w:t xml:space="preserve">datapoints </w:t>
      </w:r>
      <w:r w:rsidR="00123E42" w:rsidRPr="00B3335D">
        <w:rPr>
          <w:bCs/>
          <w:color w:val="000000" w:themeColor="text1"/>
          <w:lang w:val="en-GB"/>
        </w:rPr>
        <w:t>de uma classe (</w:t>
      </w:r>
      <w:r w:rsidR="00123E42" w:rsidRPr="00B3335D">
        <w:rPr>
          <w:color w:val="000000" w:themeColor="text1"/>
          <w:lang w:val="en-GB"/>
        </w:rPr>
        <w:t xml:space="preserve">CHAWLA, Nitesh; BOWYER, Kevin; HALL, Lawrence; KEGELMEYER, W. Philip. </w:t>
      </w:r>
      <w:r w:rsidR="00123E42">
        <w:rPr>
          <w:color w:val="000000" w:themeColor="text1"/>
        </w:rPr>
        <w:t>2002</w:t>
      </w:r>
      <w:r w:rsidR="00123E42">
        <w:rPr>
          <w:bCs/>
          <w:color w:val="000000" w:themeColor="text1"/>
        </w:rPr>
        <w:t>).</w:t>
      </w:r>
      <w:r w:rsidR="006200C3">
        <w:rPr>
          <w:bCs/>
          <w:color w:val="000000" w:themeColor="text1"/>
        </w:rPr>
        <w:t xml:space="preserve"> </w:t>
      </w:r>
    </w:p>
    <w:p w14:paraId="63F0AE9D" w14:textId="59F88CC8" w:rsidR="00123E42" w:rsidRPr="006A75B9" w:rsidRDefault="00160920" w:rsidP="00363B36">
      <w:pPr>
        <w:spacing w:line="360" w:lineRule="auto"/>
        <w:ind w:firstLine="720"/>
        <w:jc w:val="both"/>
        <w:rPr>
          <w:bCs/>
        </w:rPr>
      </w:pPr>
      <w:r>
        <w:rPr>
          <w:bCs/>
          <w:color w:val="000000" w:themeColor="text1"/>
        </w:rPr>
        <w:t>Como pode-se notar na Figura 7, o algoritmo SMOTe, para cada exemplo da classe minoritária, encontra o k-vizinho mais próximo e, a partir de então, traça uma reta entre os vizinhos – distância euclidiana – e gera novos registros (</w:t>
      </w:r>
      <w:r w:rsidRPr="004D48FC">
        <w:rPr>
          <w:color w:val="000000" w:themeColor="text1"/>
        </w:rPr>
        <w:t>Battacharyya, Indresh</w:t>
      </w:r>
      <w:r>
        <w:rPr>
          <w:bCs/>
          <w:color w:val="000000" w:themeColor="text1"/>
        </w:rPr>
        <w:t xml:space="preserve">. 2018).  Nota-se também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24A6EC04" w:rsidR="006200C3" w:rsidRPr="00246067" w:rsidRDefault="006200C3" w:rsidP="006200C3">
      <w:pPr>
        <w:outlineLvl w:val="0"/>
        <w:rPr>
          <w:color w:val="222222"/>
          <w:szCs w:val="21"/>
          <w:shd w:val="clear" w:color="auto" w:fill="FFFFFF"/>
        </w:rPr>
      </w:pPr>
      <w:r>
        <w:rPr>
          <w:b/>
          <w:color w:val="000000" w:themeColor="text1"/>
          <w:sz w:val="20"/>
        </w:rPr>
        <w:t>Figura 7</w:t>
      </w:r>
      <w:r w:rsidRPr="005054A1">
        <w:rPr>
          <w:b/>
          <w:color w:val="000000" w:themeColor="text1"/>
          <w:sz w:val="20"/>
        </w:rPr>
        <w:t xml:space="preserve"> –</w:t>
      </w:r>
      <w:r w:rsidRPr="005054A1">
        <w:rPr>
          <w:color w:val="000000" w:themeColor="text1"/>
          <w:sz w:val="20"/>
        </w:rPr>
        <w:t xml:space="preserve"> </w:t>
      </w:r>
      <w:r>
        <w:rPr>
          <w:color w:val="000000" w:themeColor="text1"/>
          <w:sz w:val="20"/>
        </w:rPr>
        <w:t>Funcionamento do SMOTe</w:t>
      </w:r>
    </w:p>
    <w:p w14:paraId="5A12F3E5" w14:textId="42E29D62" w:rsidR="006200C3" w:rsidRPr="00B3335D" w:rsidRDefault="006200C3" w:rsidP="00573ED1">
      <w:pPr>
        <w:spacing w:after="120"/>
        <w:outlineLvl w:val="0"/>
        <w:rPr>
          <w:b/>
          <w:color w:val="000000" w:themeColor="text1"/>
          <w:sz w:val="20"/>
          <w:szCs w:val="20"/>
        </w:rPr>
      </w:pPr>
      <w:r w:rsidRPr="00660FC1">
        <w:rPr>
          <w:b/>
          <w:color w:val="000000" w:themeColor="text1"/>
          <w:sz w:val="20"/>
          <w:szCs w:val="20"/>
        </w:rPr>
        <w:t xml:space="preserve">Fonte: </w:t>
      </w:r>
      <w:r w:rsidRPr="006200C3">
        <w:rPr>
          <w:color w:val="000000" w:themeColor="text1"/>
          <w:sz w:val="20"/>
          <w:szCs w:val="20"/>
        </w:rPr>
        <w:t>Battacharyya, Indresh</w:t>
      </w:r>
      <w:r w:rsidRPr="006200C3">
        <w:rPr>
          <w:bCs/>
          <w:color w:val="000000" w:themeColor="text1"/>
          <w:sz w:val="20"/>
          <w:szCs w:val="20"/>
        </w:rPr>
        <w:t xml:space="preserve">. </w:t>
      </w:r>
      <w:r w:rsidRPr="00B3335D">
        <w:rPr>
          <w:b/>
          <w:bCs/>
          <w:color w:val="000000" w:themeColor="text1"/>
          <w:sz w:val="20"/>
          <w:szCs w:val="20"/>
        </w:rPr>
        <w:t>SMOTe and ADASYN (Handling Imbalanced datasets)</w:t>
      </w:r>
      <w:r w:rsidRPr="00B3335D">
        <w:rPr>
          <w:b/>
          <w:color w:val="000000" w:themeColor="text1"/>
          <w:sz w:val="20"/>
          <w:szCs w:val="20"/>
        </w:rPr>
        <w:t>.</w:t>
      </w:r>
    </w:p>
    <w:p w14:paraId="21BAD884" w14:textId="68CEC915" w:rsidR="008054BC" w:rsidRPr="00B3335D" w:rsidRDefault="008054BC" w:rsidP="008054BC">
      <w:pPr>
        <w:spacing w:line="720" w:lineRule="auto"/>
        <w:outlineLvl w:val="0"/>
        <w:rPr>
          <w:b/>
          <w:color w:val="000000" w:themeColor="text1"/>
        </w:rPr>
      </w:pPr>
    </w:p>
    <w:p w14:paraId="60050C09" w14:textId="3CAB9434" w:rsidR="006D6DF7" w:rsidRPr="00B3335D" w:rsidRDefault="006D6DF7" w:rsidP="008054BC">
      <w:pPr>
        <w:spacing w:line="720" w:lineRule="auto"/>
        <w:outlineLvl w:val="0"/>
        <w:rPr>
          <w:b/>
          <w:color w:val="000000" w:themeColor="text1"/>
        </w:rPr>
      </w:pPr>
    </w:p>
    <w:p w14:paraId="1D616E0D" w14:textId="3DC7B66C" w:rsidR="006D6DF7" w:rsidRPr="00B3335D" w:rsidRDefault="006D6DF7" w:rsidP="008054BC">
      <w:pPr>
        <w:spacing w:line="720" w:lineRule="auto"/>
        <w:outlineLvl w:val="0"/>
        <w:rPr>
          <w:b/>
          <w:color w:val="000000" w:themeColor="text1"/>
        </w:rPr>
      </w:pPr>
    </w:p>
    <w:p w14:paraId="31AE34F0" w14:textId="77777777" w:rsidR="006D6DF7" w:rsidRPr="00B3335D" w:rsidRDefault="006D6DF7" w:rsidP="008054BC">
      <w:pPr>
        <w:spacing w:line="720" w:lineRule="auto"/>
        <w:outlineLvl w:val="0"/>
        <w:rPr>
          <w:b/>
          <w:color w:val="000000" w:themeColor="text1"/>
        </w:rPr>
      </w:pPr>
    </w:p>
    <w:p w14:paraId="6170C56D" w14:textId="77777777" w:rsidR="008054BC" w:rsidRPr="00B3335D" w:rsidRDefault="008054BC" w:rsidP="008054BC">
      <w:pPr>
        <w:spacing w:line="720" w:lineRule="auto"/>
        <w:outlineLvl w:val="0"/>
        <w:rPr>
          <w:b/>
          <w:color w:val="000000" w:themeColor="text1"/>
        </w:rPr>
      </w:pPr>
    </w:p>
    <w:p w14:paraId="0C2846C3" w14:textId="77777777" w:rsidR="008054BC" w:rsidRPr="00B3335D" w:rsidRDefault="008054BC" w:rsidP="008054BC">
      <w:pPr>
        <w:spacing w:line="720" w:lineRule="auto"/>
        <w:outlineLvl w:val="0"/>
        <w:rPr>
          <w:b/>
          <w:color w:val="000000" w:themeColor="text1"/>
        </w:rPr>
      </w:pPr>
    </w:p>
    <w:p w14:paraId="34637EB1" w14:textId="77777777" w:rsidR="008054BC" w:rsidRPr="00B3335D" w:rsidRDefault="008054BC" w:rsidP="008054BC">
      <w:pPr>
        <w:spacing w:line="720" w:lineRule="auto"/>
        <w:outlineLvl w:val="0"/>
        <w:rPr>
          <w:b/>
          <w:color w:val="000000" w:themeColor="text1"/>
        </w:rPr>
      </w:pPr>
    </w:p>
    <w:p w14:paraId="68CCB2BF" w14:textId="77777777" w:rsidR="008054BC" w:rsidRPr="00B3335D" w:rsidRDefault="008054BC" w:rsidP="008054BC">
      <w:pPr>
        <w:spacing w:line="720" w:lineRule="auto"/>
        <w:outlineLvl w:val="0"/>
        <w:rPr>
          <w:b/>
          <w:color w:val="000000" w:themeColor="text1"/>
        </w:rPr>
      </w:pPr>
    </w:p>
    <w:p w14:paraId="0C13B70B" w14:textId="77777777" w:rsidR="00FC30D7" w:rsidRPr="00B3335D" w:rsidRDefault="00FC30D7" w:rsidP="008054BC">
      <w:pPr>
        <w:spacing w:line="720" w:lineRule="auto"/>
        <w:outlineLvl w:val="0"/>
        <w:rPr>
          <w:b/>
          <w:color w:val="000000" w:themeColor="text1"/>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69AFCE95"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por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O mesmo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pré processamento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3B9C335F"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capítulo, subdividido em duas seções, descreve a base de dados, seu processo de aquisição e ilustra, por meio de gráficos e figuras,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r w:rsidRPr="004A0DE4">
        <w:rPr>
          <w:bCs/>
          <w:i/>
          <w:iCs/>
          <w:color w:val="000000" w:themeColor="text1"/>
        </w:rPr>
        <w:t>dataset</w:t>
      </w:r>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r w:rsidRPr="004A0DE4">
        <w:rPr>
          <w:bCs/>
          <w:i/>
          <w:iCs/>
          <w:color w:val="000000" w:themeColor="text1"/>
        </w:rPr>
        <w:t xml:space="preserve">kaggle </w:t>
      </w:r>
      <w:r w:rsidRPr="004A0DE4">
        <w:rPr>
          <w:bCs/>
          <w:color w:val="000000" w:themeColor="text1"/>
        </w:rPr>
        <w:t xml:space="preserve">da </w:t>
      </w:r>
      <w:r w:rsidRPr="004A0DE4">
        <w:rPr>
          <w:bCs/>
          <w:i/>
          <w:iCs/>
          <w:color w:val="000000" w:themeColor="text1"/>
        </w:rPr>
        <w:t xml:space="preserve">Nowergian University of Science and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Synthetic Financial Datasets For Fraud Detection</w:t>
      </w:r>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r w:rsidRPr="004A0DE4">
        <w:rPr>
          <w:rFonts w:eastAsiaTheme="minorHAnsi"/>
          <w:i/>
          <w:iCs/>
          <w:color w:val="000000" w:themeColor="text1"/>
        </w:rPr>
        <w:t>datasets</w:t>
      </w:r>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There is a lack of public available datasets on financial services and specially in the emerging mobile money transactions domain. Financial datasets are important to many researchers and in particular to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Elmir, and S. Axelsson.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0F1A2619"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r w:rsidRPr="004A0DE4">
        <w:rPr>
          <w:bCs/>
          <w:i/>
          <w:iCs/>
          <w:color w:val="000000" w:themeColor="text1"/>
        </w:rPr>
        <w:t xml:space="preserve">dataset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r w:rsidR="008F4147" w:rsidRPr="004A0DE4">
        <w:rPr>
          <w:bCs/>
          <w:i/>
          <w:iCs/>
          <w:color w:val="000000" w:themeColor="text1"/>
        </w:rPr>
        <w:t xml:space="preserve">dataset </w:t>
      </w:r>
      <w:r w:rsidR="008F4147" w:rsidRPr="004A0DE4">
        <w:rPr>
          <w:bCs/>
          <w:color w:val="000000" w:themeColor="text1"/>
        </w:rPr>
        <w:t>apresenta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7DD5A798" w:rsidR="008F4147" w:rsidRPr="004A0DE4" w:rsidRDefault="008F4147" w:rsidP="00FC30D7">
      <w:pPr>
        <w:spacing w:line="360" w:lineRule="auto"/>
        <w:jc w:val="both"/>
        <w:rPr>
          <w:bCs/>
          <w:color w:val="000000" w:themeColor="text1"/>
        </w:rPr>
      </w:pPr>
      <w:r w:rsidRPr="004A0DE4">
        <w:rPr>
          <w:bCs/>
          <w:color w:val="000000" w:themeColor="text1"/>
        </w:rPr>
        <w:tab/>
        <w:t xml:space="preserve">O </w:t>
      </w:r>
      <w:r w:rsidRPr="004A0DE4">
        <w:rPr>
          <w:bCs/>
          <w:i/>
          <w:iCs/>
          <w:color w:val="000000" w:themeColor="text1"/>
        </w:rPr>
        <w:t xml:space="preserve">dataset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r w:rsidR="00ED00CB" w:rsidRPr="004A0DE4">
        <w:rPr>
          <w:bCs/>
          <w:i/>
          <w:iCs/>
          <w:color w:val="000000" w:themeColor="text1"/>
        </w:rPr>
        <w:t>csv</w:t>
      </w:r>
      <w:r w:rsidR="00ED00CB" w:rsidRPr="004A0DE4">
        <w:rPr>
          <w:bCs/>
          <w:color w:val="000000" w:themeColor="text1"/>
        </w:rPr>
        <w:t xml:space="preserve"> – </w:t>
      </w:r>
      <w:r w:rsidR="00ED00CB" w:rsidRPr="004A0DE4">
        <w:rPr>
          <w:bCs/>
          <w:i/>
          <w:iCs/>
          <w:color w:val="000000" w:themeColor="text1"/>
        </w:rPr>
        <w:t xml:space="preserve">comma separated values </w:t>
      </w:r>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primeira linha do </w:t>
      </w:r>
      <w:r w:rsidR="00ED00CB" w:rsidRPr="004A0DE4">
        <w:rPr>
          <w:bCs/>
          <w:i/>
          <w:iCs/>
          <w:color w:val="000000" w:themeColor="text1"/>
        </w:rPr>
        <w:t xml:space="preserve">dataset </w:t>
      </w:r>
      <w:r w:rsidR="00ED00CB" w:rsidRPr="004A0DE4">
        <w:rPr>
          <w:bCs/>
          <w:color w:val="000000" w:themeColor="text1"/>
        </w:rPr>
        <w:t xml:space="preserve">é apresentada na </w:t>
      </w:r>
      <w:r w:rsidR="000937A8" w:rsidRPr="004A0DE4">
        <w:rPr>
          <w:bCs/>
          <w:color w:val="000000" w:themeColor="text1"/>
        </w:rPr>
        <w:t xml:space="preserve">Figura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5">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53C061B1" w:rsidR="00ED00CB" w:rsidRPr="004A0DE4" w:rsidRDefault="00ED00CB" w:rsidP="00ED00CB">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8</w:t>
      </w:r>
      <w:r w:rsidRPr="004A0DE4">
        <w:rPr>
          <w:b/>
          <w:color w:val="000000" w:themeColor="text1"/>
          <w:sz w:val="20"/>
        </w:rPr>
        <w:t xml:space="preserve"> –</w:t>
      </w:r>
      <w:r w:rsidRPr="004A0DE4">
        <w:rPr>
          <w:color w:val="000000" w:themeColor="text1"/>
          <w:sz w:val="20"/>
        </w:rPr>
        <w:t xml:space="preserve"> </w:t>
      </w:r>
      <w:r w:rsidR="001D08CD" w:rsidRPr="004A0DE4">
        <w:rPr>
          <w:i/>
          <w:iCs/>
          <w:color w:val="000000" w:themeColor="text1"/>
          <w:sz w:val="20"/>
        </w:rPr>
        <w:t>H</w:t>
      </w:r>
      <w:r w:rsidRPr="004A0DE4">
        <w:rPr>
          <w:i/>
          <w:iCs/>
          <w:color w:val="000000" w:themeColor="text1"/>
          <w:sz w:val="20"/>
        </w:rPr>
        <w:t>eaders</w:t>
      </w:r>
      <w:r w:rsidRPr="004A0DE4">
        <w:rPr>
          <w:color w:val="000000" w:themeColor="text1"/>
          <w:sz w:val="20"/>
        </w:rPr>
        <w:t xml:space="preserve"> do </w:t>
      </w:r>
      <w:r w:rsidRPr="004A0DE4">
        <w:rPr>
          <w:i/>
          <w:iCs/>
          <w:color w:val="000000" w:themeColor="text1"/>
          <w:sz w:val="20"/>
        </w:rPr>
        <w:t>dataset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E. A. Lopez-Rojas, A. Elmir, and S. Axelsson.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r w:rsidRPr="004A0DE4">
        <w:rPr>
          <w:i/>
          <w:iCs/>
          <w:color w:val="000000" w:themeColor="text1"/>
        </w:rPr>
        <w:t xml:space="preserve">dataset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r w:rsidRPr="004A0DE4">
              <w:rPr>
                <w:rFonts w:ascii="Calibri" w:hAnsi="Calibri"/>
                <w:b/>
                <w:bCs/>
                <w:i/>
                <w:iCs/>
                <w:color w:val="000000" w:themeColor="text1"/>
              </w:rPr>
              <w:t>Header</w:t>
            </w:r>
            <w:r w:rsidR="00C55029" w:rsidRPr="004A0DE4">
              <w:rPr>
                <w:rFonts w:ascii="Calibri" w:hAnsi="Calibri"/>
                <w:b/>
                <w:bCs/>
                <w:i/>
                <w:iCs/>
                <w:color w:val="000000" w:themeColor="text1"/>
              </w:rPr>
              <w:t>s</w:t>
            </w:r>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step:</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r w:rsidRPr="004A0DE4">
              <w:rPr>
                <w:rFonts w:ascii="Calibri" w:hAnsi="Calibri"/>
                <w:i/>
                <w:iCs/>
                <w:color w:val="000000" w:themeColor="text1"/>
              </w:rPr>
              <w:t>step</w:t>
            </w:r>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type:</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amount: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nameOrig:</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oldBalanceOrig:</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newBalanceOrig:</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nameDest: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oldBalanceDest: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newBalanceDest: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isFraud:</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r w:rsidRPr="004A0DE4">
              <w:rPr>
                <w:rFonts w:ascii="Calibri" w:hAnsi="Calibri"/>
                <w:b/>
                <w:bCs/>
                <w:i/>
                <w:iCs/>
                <w:color w:val="000000" w:themeColor="text1"/>
              </w:rPr>
              <w:t>isFlaggedFraud:</w:t>
            </w:r>
          </w:p>
        </w:tc>
        <w:tc>
          <w:tcPr>
            <w:tcW w:w="5380" w:type="dxa"/>
            <w:shd w:val="clear" w:color="auto" w:fill="auto"/>
            <w:noWrap/>
            <w:vAlign w:val="bottom"/>
            <w:hideMark/>
          </w:tcPr>
          <w:p w14:paraId="59C499B3" w14:textId="27614A90"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r w:rsidRPr="004A0DE4">
              <w:rPr>
                <w:rFonts w:ascii="Calibri" w:hAnsi="Calibri"/>
                <w:i/>
                <w:iCs/>
                <w:color w:val="000000" w:themeColor="text1"/>
              </w:rPr>
              <w:t xml:space="preserve">flagada </w:t>
            </w:r>
            <w:r w:rsidRPr="004A0DE4">
              <w:rPr>
                <w:rFonts w:ascii="Calibri" w:hAnsi="Calibri"/>
                <w:color w:val="000000" w:themeColor="text1"/>
              </w:rPr>
              <w:t>como fraude</w:t>
            </w:r>
            <w:r w:rsidR="00EF0473" w:rsidRPr="004A0DE4">
              <w:rPr>
                <w:rFonts w:ascii="Calibri" w:hAnsi="Calibri"/>
                <w:color w:val="000000" w:themeColor="text1"/>
              </w:rPr>
              <w:t xml:space="preserve"> pelo sistema da universidade?</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r w:rsidRPr="004A0DE4">
        <w:rPr>
          <w:i/>
          <w:iCs/>
          <w:color w:val="000000" w:themeColor="text1"/>
          <w:sz w:val="20"/>
        </w:rPr>
        <w:t>dataset.</w:t>
      </w:r>
    </w:p>
    <w:p w14:paraId="093946F8" w14:textId="0DB10438"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0209E81E" w14:textId="6B262308" w:rsidR="00B06527" w:rsidRPr="004A0DE4" w:rsidRDefault="00B06527" w:rsidP="000D0C13">
      <w:pPr>
        <w:spacing w:after="240" w:line="360" w:lineRule="auto"/>
        <w:jc w:val="both"/>
        <w:rPr>
          <w:bCs/>
          <w:color w:val="000000" w:themeColor="text1"/>
        </w:rPr>
      </w:pPr>
      <w:r w:rsidRPr="004A0DE4">
        <w:rPr>
          <w:bCs/>
          <w:color w:val="000000" w:themeColor="text1"/>
        </w:rPr>
        <w:tab/>
        <w:t xml:space="preserve">Ao se analisar o comportamento da variável </w:t>
      </w:r>
      <w:r w:rsidRPr="004A0DE4">
        <w:rPr>
          <w:bCs/>
          <w:i/>
          <w:iCs/>
          <w:color w:val="000000" w:themeColor="text1"/>
        </w:rPr>
        <w:t>amount</w:t>
      </w:r>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r w:rsidR="000D0C13" w:rsidRPr="004A0DE4">
        <w:rPr>
          <w:bCs/>
          <w:i/>
          <w:iCs/>
          <w:color w:val="000000" w:themeColor="text1"/>
        </w:rPr>
        <w:t xml:space="preserve">boxplot </w:t>
      </w:r>
      <w:r w:rsidR="000D0C13" w:rsidRPr="004A0DE4">
        <w:rPr>
          <w:bCs/>
          <w:color w:val="000000" w:themeColor="text1"/>
        </w:rPr>
        <w:t xml:space="preserve">é representado na figura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33AEF0A9" w:rsidR="000D0C13" w:rsidRPr="004A0DE4" w:rsidRDefault="000D0C13" w:rsidP="000D0C13">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9</w:t>
      </w:r>
      <w:r w:rsidRPr="004A0DE4">
        <w:rPr>
          <w:b/>
          <w:color w:val="000000" w:themeColor="text1"/>
          <w:sz w:val="20"/>
        </w:rPr>
        <w:t xml:space="preserve"> –</w:t>
      </w:r>
      <w:r w:rsidR="000937A8" w:rsidRPr="004A0DE4">
        <w:rPr>
          <w:color w:val="000000" w:themeColor="text1"/>
          <w:sz w:val="20"/>
        </w:rPr>
        <w:t xml:space="preserve"> </w:t>
      </w:r>
      <w:r w:rsidR="000937A8" w:rsidRPr="004A0DE4">
        <w:rPr>
          <w:i/>
          <w:iCs/>
          <w:color w:val="000000" w:themeColor="text1"/>
          <w:sz w:val="20"/>
        </w:rPr>
        <w:t>B</w:t>
      </w:r>
      <w:r w:rsidRPr="004A0DE4">
        <w:rPr>
          <w:i/>
          <w:iCs/>
          <w:color w:val="000000" w:themeColor="text1"/>
          <w:sz w:val="20"/>
        </w:rPr>
        <w:t xml:space="preserve">oxplot </w:t>
      </w:r>
      <w:r w:rsidRPr="004A0DE4">
        <w:rPr>
          <w:color w:val="000000" w:themeColor="text1"/>
          <w:sz w:val="20"/>
        </w:rPr>
        <w:t xml:space="preserve">da variável </w:t>
      </w:r>
      <w:r w:rsidRPr="004A0DE4">
        <w:rPr>
          <w:i/>
          <w:iCs/>
          <w:color w:val="000000" w:themeColor="text1"/>
          <w:sz w:val="20"/>
        </w:rPr>
        <w:t>amount</w:t>
      </w:r>
    </w:p>
    <w:p w14:paraId="5AFB9EDA" w14:textId="281DEED8"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1D58AFA7" w14:textId="69C1C83E" w:rsidR="00675837" w:rsidRPr="004900AE" w:rsidRDefault="000D0C13" w:rsidP="004900AE">
      <w:pPr>
        <w:spacing w:after="240" w:line="360" w:lineRule="auto"/>
        <w:ind w:firstLine="720"/>
        <w:jc w:val="both"/>
        <w:rPr>
          <w:bCs/>
          <w:color w:val="000000" w:themeColor="text1"/>
        </w:rPr>
      </w:pPr>
      <w:r w:rsidRPr="004A0DE4">
        <w:rPr>
          <w:bCs/>
          <w:color w:val="000000" w:themeColor="text1"/>
        </w:rPr>
        <w:lastRenderedPageBreak/>
        <w:t xml:space="preserve">Ao se observar a figura </w:t>
      </w:r>
      <w:r w:rsidR="004900AE">
        <w:rPr>
          <w:bCs/>
          <w:color w:val="000000" w:themeColor="text1"/>
        </w:rPr>
        <w:t>9</w:t>
      </w:r>
      <w:r w:rsidRPr="004A0DE4">
        <w:rPr>
          <w:bCs/>
          <w:color w:val="000000" w:themeColor="text1"/>
        </w:rPr>
        <w:t xml:space="preserve">, nota-se que a variável </w:t>
      </w:r>
      <w:r w:rsidRPr="004A0DE4">
        <w:rPr>
          <w:bCs/>
          <w:i/>
          <w:iCs/>
          <w:color w:val="000000" w:themeColor="text1"/>
        </w:rPr>
        <w:t>amount</w:t>
      </w:r>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indica o quão distante os </w:t>
      </w:r>
      <w:r w:rsidR="00B4640D" w:rsidRPr="004A0DE4">
        <w:rPr>
          <w:bCs/>
          <w:i/>
          <w:iCs/>
          <w:color w:val="000000" w:themeColor="text1"/>
        </w:rPr>
        <w:t xml:space="preserve">datapoints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r w:rsidR="008E2625" w:rsidRPr="004A0DE4">
        <w:rPr>
          <w:bCs/>
          <w:i/>
          <w:iCs/>
          <w:color w:val="000000" w:themeColor="text1"/>
        </w:rPr>
        <w:t>isFraud</w:t>
      </w:r>
      <w:r w:rsidR="008E2625" w:rsidRPr="004A0DE4">
        <w:rPr>
          <w:bCs/>
          <w:color w:val="000000" w:themeColor="text1"/>
        </w:rPr>
        <w:t xml:space="preserve">, por sua vez, é composta por dois valores únicos – 0 (não fraude) e 1 (fraude). Do total do </w:t>
      </w:r>
      <w:r w:rsidR="008E2625" w:rsidRPr="004A0DE4">
        <w:rPr>
          <w:bCs/>
          <w:i/>
          <w:iCs/>
          <w:color w:val="000000" w:themeColor="text1"/>
        </w:rPr>
        <w:t>dataset</w:t>
      </w:r>
      <w:r w:rsidR="004900AE">
        <w:rPr>
          <w:bCs/>
          <w:color w:val="000000" w:themeColor="text1"/>
        </w:rPr>
        <w:t xml:space="preserve"> – 6.354.407 </w:t>
      </w:r>
      <w:r w:rsidR="004900AE">
        <w:rPr>
          <w:bCs/>
          <w:i/>
          <w:iCs/>
          <w:color w:val="000000" w:themeColor="text1"/>
        </w:rPr>
        <w:t>datapoints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r w:rsidR="004900AE">
        <w:rPr>
          <w:bCs/>
          <w:i/>
          <w:iCs/>
          <w:color w:val="000000" w:themeColor="text1"/>
        </w:rPr>
        <w:t>datapoints</w:t>
      </w:r>
      <w:r w:rsidR="004900AE">
        <w:rPr>
          <w:bCs/>
          <w:color w:val="000000" w:themeColor="text1"/>
        </w:rPr>
        <w:t xml:space="preserve">, apenas 8213 são caracterizadas como fraudulentas, caracterizando assim, o </w:t>
      </w:r>
      <w:r w:rsidR="004900AE">
        <w:rPr>
          <w:bCs/>
          <w:i/>
          <w:iCs/>
          <w:color w:val="000000" w:themeColor="text1"/>
        </w:rPr>
        <w:t>class imbalance</w:t>
      </w:r>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29558A87"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r w:rsidRPr="009E3AAC">
        <w:rPr>
          <w:bCs/>
          <w:i/>
          <w:iCs/>
          <w:color w:val="000000" w:themeColor="text1"/>
        </w:rPr>
        <w:t>dataset</w:t>
      </w:r>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r w:rsidR="00374DB2" w:rsidRPr="00374DB2">
        <w:rPr>
          <w:bCs/>
          <w:i/>
          <w:iCs/>
          <w:color w:val="000000" w:themeColor="text1"/>
        </w:rPr>
        <w:t>values</w:t>
      </w:r>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 utilizou-se o Apêndice B.</w:t>
      </w:r>
    </w:p>
    <w:p w14:paraId="0215A49D" w14:textId="71683195" w:rsidR="008A44A3" w:rsidRDefault="00374DB2" w:rsidP="00273152">
      <w:pPr>
        <w:spacing w:after="120" w:line="360" w:lineRule="auto"/>
        <w:ind w:firstLine="720"/>
        <w:jc w:val="both"/>
        <w:rPr>
          <w:bCs/>
          <w:color w:val="000000" w:themeColor="text1"/>
        </w:rPr>
      </w:pPr>
      <w:r>
        <w:rPr>
          <w:bCs/>
          <w:color w:val="000000" w:themeColor="text1"/>
        </w:rPr>
        <w:t xml:space="preserve">A variável </w:t>
      </w:r>
      <w:r w:rsidRPr="00374DB2">
        <w:rPr>
          <w:bCs/>
          <w:i/>
          <w:iCs/>
          <w:color w:val="000000" w:themeColor="text1"/>
        </w:rPr>
        <w:t>”</w:t>
      </w:r>
      <w:r>
        <w:rPr>
          <w:bCs/>
          <w:i/>
          <w:iCs/>
          <w:color w:val="000000" w:themeColor="text1"/>
        </w:rPr>
        <w:t>type</w:t>
      </w:r>
      <w:r w:rsidRPr="00374DB2">
        <w:rPr>
          <w:bCs/>
          <w:i/>
          <w:iCs/>
          <w:color w:val="000000" w:themeColor="text1"/>
        </w:rPr>
        <w:t>”</w:t>
      </w:r>
      <w:r>
        <w:rPr>
          <w:bCs/>
          <w:color w:val="000000" w:themeColor="text1"/>
        </w:rPr>
        <w:t xml:space="preserve"> – tipo de transação – era composta </w:t>
      </w:r>
      <w:r w:rsidR="008A44A3">
        <w:rPr>
          <w:bCs/>
          <w:color w:val="000000" w:themeColor="text1"/>
        </w:rPr>
        <w:t xml:space="preserve">por </w:t>
      </w:r>
      <w:r w:rsidR="008A44A3">
        <w:rPr>
          <w:bCs/>
          <w:i/>
          <w:iCs/>
          <w:color w:val="000000" w:themeColor="text1"/>
        </w:rPr>
        <w:t>strings</w:t>
      </w:r>
      <w:r w:rsidR="008A44A3">
        <w:rPr>
          <w:bCs/>
          <w:color w:val="000000" w:themeColor="text1"/>
        </w:rPr>
        <w:t xml:space="preserve"> que identificavam os diferentes tipos de transação que poderiam ocorrer. Como alguns dos modelos preditivos utilizados neste trabalho só conseguem trabalhar com dados de tipagem numérica, a conversão para valores numéricos fez-se necessária. O quadro 2 ilustra a alteração da variável </w:t>
      </w:r>
      <w:r w:rsidR="008A44A3" w:rsidRPr="008A44A3">
        <w:rPr>
          <w:bCs/>
          <w:i/>
          <w:iCs/>
          <w:color w:val="000000" w:themeColor="text1"/>
        </w:rPr>
        <w:t>“</w:t>
      </w:r>
      <w:r w:rsidR="008A44A3">
        <w:rPr>
          <w:bCs/>
          <w:i/>
          <w:iCs/>
          <w:color w:val="000000" w:themeColor="text1"/>
        </w:rPr>
        <w:t>type</w:t>
      </w:r>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5B6D8296"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r w:rsidRPr="008A44A3">
              <w:rPr>
                <w:rFonts w:ascii="Calibri" w:hAnsi="Calibri"/>
                <w:b/>
                <w:bCs/>
                <w:i/>
                <w:iCs/>
                <w:color w:val="000000" w:themeColor="text1"/>
              </w:rPr>
              <w:t>type</w:t>
            </w:r>
            <w:r w:rsidR="00273152">
              <w:rPr>
                <w:rFonts w:ascii="Calibri" w:hAnsi="Calibri"/>
                <w:b/>
                <w:bCs/>
                <w:i/>
                <w:iCs/>
                <w:color w:val="000000" w:themeColor="text1"/>
              </w:rPr>
              <w:t xml:space="preserve"> (</w:t>
            </w:r>
            <w:r>
              <w:rPr>
                <w:rFonts w:ascii="Calibri" w:hAnsi="Calibri"/>
                <w:b/>
                <w:bCs/>
                <w:i/>
                <w:iCs/>
                <w:color w:val="000000" w:themeColor="text1"/>
              </w:rPr>
              <w:t>string</w:t>
            </w:r>
            <w:r w:rsidR="00273152">
              <w:rPr>
                <w:rFonts w:ascii="Calibri" w:hAnsi="Calibri"/>
                <w:b/>
                <w:bCs/>
                <w:i/>
                <w:iCs/>
                <w:color w:val="000000" w:themeColor="text1"/>
              </w:rPr>
              <w:t>)</w:t>
            </w:r>
          </w:p>
        </w:tc>
        <w:tc>
          <w:tcPr>
            <w:tcW w:w="2880" w:type="dxa"/>
            <w:shd w:val="clear" w:color="auto" w:fill="auto"/>
            <w:noWrap/>
            <w:vAlign w:val="center"/>
            <w:hideMark/>
          </w:tcPr>
          <w:p w14:paraId="7F02EA02" w14:textId="4F747EED"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r w:rsidRPr="00273152">
              <w:rPr>
                <w:rFonts w:ascii="Calibri" w:hAnsi="Calibri"/>
                <w:b/>
                <w:bCs/>
                <w:i/>
                <w:iCs/>
                <w:color w:val="000000" w:themeColor="text1"/>
              </w:rPr>
              <w:t>type</w:t>
            </w:r>
            <w:r>
              <w:rPr>
                <w:rFonts w:ascii="Calibri" w:hAnsi="Calibri"/>
                <w:b/>
                <w:bCs/>
                <w:color w:val="000000" w:themeColor="text1"/>
              </w:rPr>
              <w:t xml:space="preserve"> </w:t>
            </w:r>
            <w:r>
              <w:rPr>
                <w:rFonts w:ascii="Calibri" w:hAnsi="Calibri"/>
                <w:b/>
                <w:bCs/>
                <w:i/>
                <w:iCs/>
                <w:color w:val="000000" w:themeColor="text1"/>
              </w:rPr>
              <w:t>(</w:t>
            </w:r>
            <w:r w:rsidR="008A44A3" w:rsidRPr="008A44A3">
              <w:rPr>
                <w:rFonts w:ascii="Calibri" w:hAnsi="Calibri"/>
                <w:b/>
                <w:bCs/>
                <w:i/>
                <w:iCs/>
                <w:color w:val="000000" w:themeColor="text1"/>
              </w:rPr>
              <w:t>int</w:t>
            </w:r>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Cash_In</w:t>
            </w:r>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Cash_Out</w:t>
            </w:r>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r>
              <w:rPr>
                <w:rFonts w:ascii="Calibri" w:hAnsi="Calibri"/>
                <w:b/>
                <w:bCs/>
                <w:i/>
                <w:iCs/>
                <w:color w:val="000000" w:themeColor="text1"/>
              </w:rPr>
              <w:t>Debit</w:t>
            </w:r>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r>
              <w:rPr>
                <w:rFonts w:ascii="Calibri" w:hAnsi="Calibri"/>
                <w:b/>
                <w:bCs/>
                <w:i/>
                <w:iCs/>
                <w:color w:val="000000" w:themeColor="text1"/>
              </w:rPr>
              <w:t>Payment</w:t>
            </w:r>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r>
              <w:rPr>
                <w:rFonts w:ascii="Calibri" w:hAnsi="Calibri"/>
                <w:b/>
                <w:bCs/>
                <w:i/>
                <w:iCs/>
                <w:color w:val="000000" w:themeColor="text1"/>
              </w:rPr>
              <w:t>Transfer</w:t>
            </w:r>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r>
        <w:rPr>
          <w:i/>
          <w:iCs/>
          <w:color w:val="000000" w:themeColor="text1"/>
          <w:sz w:val="20"/>
        </w:rPr>
        <w:t>type</w:t>
      </w:r>
      <w:r w:rsidRPr="004A0DE4">
        <w:rPr>
          <w:i/>
          <w:iCs/>
          <w:color w:val="000000" w:themeColor="text1"/>
          <w:sz w:val="20"/>
        </w:rPr>
        <w:t>.</w:t>
      </w:r>
    </w:p>
    <w:p w14:paraId="129A74F4" w14:textId="5B9AFF5C" w:rsidR="008A44A3" w:rsidRPr="00273152" w:rsidRDefault="00273152" w:rsidP="00273152">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2D3ADED5" w14:textId="7539D947"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r w:rsidR="00F56535">
        <w:rPr>
          <w:bCs/>
          <w:i/>
          <w:iCs/>
          <w:color w:val="000000" w:themeColor="text1"/>
        </w:rPr>
        <w:t xml:space="preserve">type </w:t>
      </w:r>
      <w:r w:rsidR="00F56535">
        <w:rPr>
          <w:bCs/>
          <w:color w:val="000000" w:themeColor="text1"/>
        </w:rPr>
        <w:t xml:space="preserve">que se correspondiam como </w:t>
      </w:r>
      <w:r w:rsidR="00F56535">
        <w:rPr>
          <w:bCs/>
          <w:i/>
          <w:iCs/>
          <w:color w:val="000000" w:themeColor="text1"/>
        </w:rPr>
        <w:t>Cash_</w:t>
      </w:r>
      <w:r w:rsidR="00F56535" w:rsidRPr="00F56535">
        <w:rPr>
          <w:bCs/>
          <w:i/>
          <w:iCs/>
          <w:color w:val="000000" w:themeColor="text1"/>
        </w:rPr>
        <w:t>In</w:t>
      </w:r>
      <w:r w:rsidR="00F56535">
        <w:rPr>
          <w:bCs/>
          <w:i/>
          <w:iCs/>
          <w:color w:val="000000" w:themeColor="text1"/>
        </w:rPr>
        <w:t xml:space="preserve"> </w:t>
      </w:r>
      <w:r w:rsidR="00F56535">
        <w:rPr>
          <w:bCs/>
          <w:color w:val="000000" w:themeColor="text1"/>
        </w:rPr>
        <w:t xml:space="preserve">– Depósito – passaram a equivaler à 0. Como já mencionado, essa mudança foi </w:t>
      </w:r>
      <w:r w:rsidR="00F56535">
        <w:rPr>
          <w:bCs/>
          <w:color w:val="000000" w:themeColor="text1"/>
        </w:rPr>
        <w:lastRenderedPageBreak/>
        <w:t>feita para que alguns modelos – incapazes de trabalhar com dados não numéricos – pudessem ser utilizados.</w:t>
      </w:r>
    </w:p>
    <w:p w14:paraId="6AFF82BB" w14:textId="6A1525AE" w:rsidR="001217B9" w:rsidRDefault="001217B9" w:rsidP="001217B9">
      <w:pPr>
        <w:spacing w:line="360" w:lineRule="auto"/>
        <w:ind w:firstLine="720"/>
        <w:jc w:val="both"/>
        <w:rPr>
          <w:bCs/>
          <w:color w:val="000000" w:themeColor="text1"/>
        </w:rPr>
      </w:pPr>
      <w:r>
        <w:rPr>
          <w:bCs/>
          <w:color w:val="000000" w:themeColor="text1"/>
        </w:rPr>
        <w:t xml:space="preserve">Com o intuito de se otimizar o desempenho </w:t>
      </w:r>
      <w:r w:rsidR="008F28CE">
        <w:rPr>
          <w:bCs/>
          <w:color w:val="000000" w:themeColor="text1"/>
        </w:rPr>
        <w:t xml:space="preserve">dos preditores </w:t>
      </w:r>
      <w:r>
        <w:rPr>
          <w:bCs/>
          <w:color w:val="000000" w:themeColor="text1"/>
        </w:rPr>
        <w:t>– menor custo computacional</w:t>
      </w:r>
      <w:r w:rsidR="00DB2858">
        <w:rPr>
          <w:bCs/>
          <w:color w:val="000000" w:themeColor="text1"/>
        </w:rPr>
        <w:t xml:space="preserve"> </w:t>
      </w:r>
      <w:r>
        <w:rPr>
          <w:bCs/>
          <w:color w:val="000000" w:themeColor="text1"/>
        </w:rPr>
        <w:t>mas mantendo</w:t>
      </w:r>
      <w:r w:rsidR="008F28CE">
        <w:rPr>
          <w:bCs/>
          <w:color w:val="000000" w:themeColor="text1"/>
        </w:rPr>
        <w:t>-se</w:t>
      </w:r>
      <w:r>
        <w:rPr>
          <w:bCs/>
          <w:color w:val="000000" w:themeColor="text1"/>
        </w:rPr>
        <w:t xml:space="preserve"> com baixos falsos negativos – alguns atributos (estatísticamente menos relevantes) teriam de ser eliminados da base.</w:t>
      </w:r>
      <w:r w:rsidR="001A6173" w:rsidRPr="001A6173">
        <w:rPr>
          <w:bCs/>
          <w:color w:val="000000" w:themeColor="text1"/>
        </w:rPr>
        <w:t xml:space="preserve"> Para isso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 definiu quais variáveis independentes (x) mais impactavam na variável dependente (Fraude).</w:t>
      </w:r>
      <w:r>
        <w:rPr>
          <w:bCs/>
          <w:color w:val="000000" w:themeColor="text1"/>
        </w:rPr>
        <w:t xml:space="preserve"> O Apêndice D ilustra tal operação. </w:t>
      </w:r>
    </w:p>
    <w:p w14:paraId="01D810BB" w14:textId="04F17F93"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mais robustas poderiam ser utilizadas - como, por exemplo, o PCA. Entretanto, optou-se, por conta de sua simplicidade e desempenho, utilizar a regressão linear para reduzir a dimensionalidade do dataframe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r w:rsidR="001217B9">
        <w:rPr>
          <w:bCs/>
          <w:i/>
          <w:iCs/>
          <w:color w:val="000000" w:themeColor="text1"/>
        </w:rPr>
        <w:t xml:space="preserve">type, amount, oldBalanceOrig, newBalanceOrig, oldBalanceDest </w:t>
      </w:r>
      <w:r w:rsidR="001217B9">
        <w:rPr>
          <w:bCs/>
          <w:color w:val="000000" w:themeColor="text1"/>
        </w:rPr>
        <w:t xml:space="preserve">e </w:t>
      </w:r>
      <w:r w:rsidR="001217B9">
        <w:rPr>
          <w:bCs/>
          <w:i/>
          <w:iCs/>
          <w:color w:val="000000" w:themeColor="text1"/>
        </w:rPr>
        <w:t>newBalanceDest</w:t>
      </w:r>
      <w:r w:rsidR="001217B9">
        <w:rPr>
          <w:bCs/>
          <w:color w:val="000000" w:themeColor="text1"/>
        </w:rPr>
        <w:t>.</w:t>
      </w:r>
    </w:p>
    <w:p w14:paraId="4BC1DFB3" w14:textId="48537414"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possuíam um alto grau de amplitude</w:t>
      </w:r>
      <w:r>
        <w:rPr>
          <w:bCs/>
          <w:color w:val="000000" w:themeColor="text1"/>
        </w:rPr>
        <w:t>, ou seja, os valores mínimos e máximos de um atributo encontravam-se distantes uns dos outros</w:t>
      </w:r>
      <w:r w:rsidRPr="006D6DF7">
        <w:rPr>
          <w:bCs/>
          <w:color w:val="000000" w:themeColor="text1"/>
        </w:rPr>
        <w:t>. Para otimizar, os atributos de classificação foram normalizados utilizando o MinMax</w:t>
      </w:r>
      <w:r>
        <w:rPr>
          <w:bCs/>
          <w:color w:val="000000" w:themeColor="text1"/>
        </w:rPr>
        <w:t>Scaler (Apêndice E)</w:t>
      </w:r>
      <w:r w:rsidRPr="006D6DF7">
        <w:rPr>
          <w:bCs/>
          <w:color w:val="000000" w:themeColor="text1"/>
        </w:rPr>
        <w:t>. Esse algoritmo realiza o quociente de todos elementos de cada atributo pelo maior valor de cada atributo - resultando assim em um dataframe de baixa amplitude com o valor mínimo sendo 0 e o maior sendo 1.</w:t>
      </w:r>
    </w:p>
    <w:p w14:paraId="24841DBB" w14:textId="1C61400E"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r>
        <w:rPr>
          <w:bCs/>
          <w:i/>
          <w:iCs/>
          <w:color w:val="000000" w:themeColor="text1"/>
        </w:rPr>
        <w:t>dataset</w:t>
      </w:r>
      <w:r>
        <w:rPr>
          <w:bCs/>
          <w:color w:val="000000" w:themeColor="text1"/>
        </w:rPr>
        <w:t>. Algumas bibliografias indicam a proporção de 80/20 – 80% do material 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à testes e os 10% restantes à validação dos modelos – no entanto, independentemente da bibliografia, do autor e, principalmente, da época em que foi escrita (sendo que as mais modernas optam pela proporção de 80/10/10), a ideia de se fatiar o </w:t>
      </w:r>
      <w:r>
        <w:rPr>
          <w:bCs/>
          <w:i/>
          <w:iCs/>
          <w:color w:val="000000" w:themeColor="text1"/>
        </w:rPr>
        <w:t xml:space="preserve">dataset </w:t>
      </w:r>
      <w:r>
        <w:rPr>
          <w:bCs/>
          <w:color w:val="000000" w:themeColor="text1"/>
        </w:rPr>
        <w:t xml:space="preserve">tem o propósito de fornecer material suficiente para o treinamento do modelo e ainda ter dados suficientes para </w:t>
      </w:r>
      <w:r w:rsidR="003E4C65">
        <w:rPr>
          <w:bCs/>
          <w:color w:val="000000" w:themeColor="text1"/>
        </w:rPr>
        <w:t xml:space="preserve">verificação de desempenho antes que os modelos sejam colocados em produção. Neste cenário, em específico, a proporção de 80/10/10 foi escolhida. A figura 10 ilustra a divisão do </w:t>
      </w:r>
      <w:r w:rsidR="003E4C65">
        <w:rPr>
          <w:bCs/>
          <w:i/>
          <w:iCs/>
          <w:color w:val="000000" w:themeColor="text1"/>
        </w:rPr>
        <w:t>dataset</w:t>
      </w:r>
      <w:r w:rsidR="003E4C65">
        <w:rPr>
          <w:bCs/>
          <w:color w:val="000000" w:themeColor="text1"/>
        </w:rPr>
        <w:t xml:space="preserve">. </w:t>
      </w:r>
    </w:p>
    <w:p w14:paraId="6BD7B4FF" w14:textId="3050F6AC" w:rsidR="00814084" w:rsidRDefault="00814084" w:rsidP="00814084">
      <w:pPr>
        <w:jc w:val="center"/>
        <w:rPr>
          <w:bCs/>
          <w:color w:val="000000" w:themeColor="text1"/>
        </w:rPr>
      </w:pPr>
      <w:r>
        <w:lastRenderedPageBreak/>
        <w:drawing>
          <wp:inline distT="0" distB="0" distL="0" distR="0" wp14:anchorId="454B8A30" wp14:editId="4C9D2B4F">
            <wp:extent cx="5696311" cy="126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1189" cy="1272358"/>
                    </a:xfrm>
                    <a:prstGeom prst="rect">
                      <a:avLst/>
                    </a:prstGeom>
                  </pic:spPr>
                </pic:pic>
              </a:graphicData>
            </a:graphic>
          </wp:inline>
        </w:drawing>
      </w:r>
    </w:p>
    <w:p w14:paraId="5EAF65A9" w14:textId="059692AB" w:rsidR="00814084" w:rsidRPr="00814084" w:rsidRDefault="00814084" w:rsidP="00814084">
      <w:pPr>
        <w:outlineLvl w:val="0"/>
        <w:rPr>
          <w:i/>
          <w:iCs/>
          <w:color w:val="000000" w:themeColor="text1"/>
          <w:szCs w:val="21"/>
          <w:shd w:val="clear" w:color="auto" w:fill="FFFFFF"/>
        </w:rPr>
      </w:pPr>
      <w:r w:rsidRPr="004A0DE4">
        <w:rPr>
          <w:b/>
          <w:color w:val="000000" w:themeColor="text1"/>
          <w:sz w:val="20"/>
        </w:rPr>
        <w:t xml:space="preserve">Figura </w:t>
      </w:r>
      <w:r>
        <w:rPr>
          <w:b/>
          <w:color w:val="000000" w:themeColor="text1"/>
          <w:sz w:val="20"/>
        </w:rPr>
        <w:t>10</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Divisão do </w:t>
      </w:r>
      <w:r>
        <w:rPr>
          <w:i/>
          <w:iCs/>
          <w:color w:val="000000" w:themeColor="text1"/>
          <w:sz w:val="20"/>
        </w:rPr>
        <w:t>dataset</w:t>
      </w:r>
    </w:p>
    <w:p w14:paraId="2D13FD5A" w14:textId="7C855859" w:rsidR="00814084" w:rsidRPr="00814084" w:rsidRDefault="00814084" w:rsidP="0081408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7AFAEBE" w14:textId="24E2E469" w:rsidR="006D6DF7" w:rsidRDefault="00814084" w:rsidP="00814084">
      <w:pPr>
        <w:spacing w:after="240" w:line="360" w:lineRule="auto"/>
        <w:ind w:firstLine="720"/>
        <w:jc w:val="both"/>
        <w:rPr>
          <w:bCs/>
          <w:color w:val="000000" w:themeColor="text1"/>
        </w:rPr>
      </w:pPr>
      <w:r>
        <w:rPr>
          <w:bCs/>
          <w:color w:val="000000" w:themeColor="text1"/>
        </w:rPr>
        <w:t xml:space="preserve">Ao se observar a figura 10 nota-se que após a divisão do </w:t>
      </w:r>
      <w:r>
        <w:rPr>
          <w:bCs/>
          <w:i/>
          <w:iCs/>
          <w:color w:val="000000" w:themeColor="text1"/>
        </w:rPr>
        <w:t xml:space="preserve">dataset </w:t>
      </w:r>
      <w:r>
        <w:rPr>
          <w:bCs/>
          <w:color w:val="000000" w:themeColor="text1"/>
        </w:rPr>
        <w:t>original – treinamento, teste e validação – a proporcionalidade original de exemplos que correspondiam à fraudes e não fraudes manteve-se, ou seja, cada dataset possui os mesmos 0,12% de registros correspondentes à fraudes.</w:t>
      </w:r>
    </w:p>
    <w:p w14:paraId="1F9F2325" w14:textId="77777777"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r>
        <w:rPr>
          <w:b/>
          <w:i/>
          <w:iCs/>
          <w:color w:val="000000" w:themeColor="text1"/>
        </w:rPr>
        <w:t xml:space="preserve">Overfitting </w:t>
      </w:r>
      <w:r>
        <w:rPr>
          <w:b/>
          <w:color w:val="000000" w:themeColor="text1"/>
        </w:rPr>
        <w:t>e Falsos Negativos</w:t>
      </w:r>
    </w:p>
    <w:p w14:paraId="2B74D902" w14:textId="57836C63"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r>
        <w:rPr>
          <w:bCs/>
          <w:i/>
          <w:iCs/>
          <w:color w:val="000000" w:themeColor="text1"/>
        </w:rPr>
        <w:t>class imbalance</w:t>
      </w:r>
      <w:r>
        <w:rPr>
          <w:bCs/>
          <w:color w:val="000000" w:themeColor="text1"/>
        </w:rPr>
        <w:t>, que pode trazer viés aos modelos preditivos – os fazendo ignorar por completo a classe minoritária. Neste cenário, por conter apenas duas classes – Fraude e Não-Fraude, correspondendo, respectivamente à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r>
        <w:rPr>
          <w:bCs/>
          <w:i/>
          <w:iCs/>
          <w:color w:val="000000" w:themeColor="text1"/>
        </w:rPr>
        <w:t xml:space="preserve">dataset </w:t>
      </w:r>
      <w:r>
        <w:rPr>
          <w:bCs/>
          <w:color w:val="000000" w:themeColor="text1"/>
        </w:rPr>
        <w:t>contenha proporções próximas à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e que pode acarretar no</w:t>
      </w:r>
      <w:r>
        <w:rPr>
          <w:bCs/>
          <w:color w:val="000000" w:themeColor="text1"/>
        </w:rPr>
        <w:t xml:space="preserve"> </w:t>
      </w:r>
      <w:r w:rsidR="00FE1239">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r w:rsidR="00FE1239">
        <w:rPr>
          <w:bCs/>
          <w:i/>
          <w:iCs/>
          <w:color w:val="000000" w:themeColor="text1"/>
        </w:rPr>
        <w:t>overfitting</w:t>
      </w:r>
      <w:r w:rsidR="00FE1239">
        <w:rPr>
          <w:bCs/>
          <w:color w:val="000000" w:themeColor="text1"/>
        </w:rPr>
        <w:t>, por sua vez, pode induzir os modelos preditivos à dois tipos de erros:</w:t>
      </w:r>
    </w:p>
    <w:p w14:paraId="67E1F924" w14:textId="1A33BFA6" w:rsidR="00FE1239" w:rsidRDefault="00FE1239" w:rsidP="00FE1239">
      <w:pPr>
        <w:pStyle w:val="ListParagraph"/>
        <w:numPr>
          <w:ilvl w:val="0"/>
          <w:numId w:val="13"/>
        </w:numPr>
        <w:spacing w:line="360" w:lineRule="auto"/>
        <w:jc w:val="both"/>
        <w:rPr>
          <w:bCs/>
          <w:color w:val="000000" w:themeColor="text1"/>
        </w:rPr>
      </w:pPr>
      <w:r>
        <w:rPr>
          <w:b/>
          <w:color w:val="000000" w:themeColor="text1"/>
        </w:rPr>
        <w:t xml:space="preserve">Falsos Negativos: </w:t>
      </w:r>
      <w:r>
        <w:rPr>
          <w:bCs/>
          <w:color w:val="000000" w:themeColor="text1"/>
        </w:rPr>
        <w:t>classificar uma transação fraudulenta como não-fraude;</w:t>
      </w:r>
    </w:p>
    <w:p w14:paraId="50CA3070" w14:textId="77777777" w:rsidR="00721E94" w:rsidRDefault="00FE1239" w:rsidP="00721E94">
      <w:pPr>
        <w:pStyle w:val="ListParagraph"/>
        <w:numPr>
          <w:ilvl w:val="0"/>
          <w:numId w:val="13"/>
        </w:numPr>
        <w:spacing w:line="360" w:lineRule="auto"/>
        <w:jc w:val="both"/>
        <w:rPr>
          <w:bCs/>
          <w:color w:val="000000" w:themeColor="text1"/>
        </w:rPr>
      </w:pPr>
      <w:r>
        <w:rPr>
          <w:b/>
          <w:color w:val="000000" w:themeColor="text1"/>
        </w:rPr>
        <w:t>Falsos Positivos:</w:t>
      </w:r>
      <w:r>
        <w:rPr>
          <w:bCs/>
          <w:color w:val="000000" w:themeColor="text1"/>
        </w:rPr>
        <w:t xml:space="preserve"> classificar uma transação não fraudulenta como fraude.</w:t>
      </w:r>
    </w:p>
    <w:p w14:paraId="29A4676A" w14:textId="619D762B" w:rsidR="004E581C" w:rsidRPr="00B96FEE" w:rsidRDefault="00B96FEE" w:rsidP="00E147CE">
      <w:pPr>
        <w:spacing w:after="240" w:line="360" w:lineRule="auto"/>
        <w:ind w:firstLine="720"/>
        <w:jc w:val="both"/>
        <w:rPr>
          <w:bCs/>
          <w:color w:val="000000" w:themeColor="text1"/>
        </w:rPr>
      </w:pPr>
      <w:r>
        <w:rPr>
          <w:bCs/>
          <w:color w:val="000000" w:themeColor="text1"/>
        </w:rPr>
        <w:t>Levando em consideração o cenário de classificação, os Falsos Negativos são erros com menos tolerância – visto que</w:t>
      </w:r>
      <w:r w:rsidR="002447D5">
        <w:rPr>
          <w:bCs/>
          <w:color w:val="000000" w:themeColor="text1"/>
        </w:rPr>
        <w:t xml:space="preserve"> na prática</w:t>
      </w:r>
      <w:r>
        <w:rPr>
          <w:bCs/>
          <w:color w:val="000000" w:themeColor="text1"/>
        </w:rPr>
        <w:t xml:space="preserve"> enviar uma transação à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6F5988AF" w:rsidR="007B3574" w:rsidRDefault="00BE79BE" w:rsidP="004C6E3F">
      <w:pPr>
        <w:spacing w:line="360" w:lineRule="auto"/>
        <w:ind w:firstLine="720"/>
        <w:jc w:val="both"/>
        <w:rPr>
          <w:bCs/>
          <w:color w:val="000000" w:themeColor="text1"/>
        </w:rPr>
      </w:pPr>
      <w:r w:rsidRPr="00B7047A">
        <w:rPr>
          <w:bCs/>
          <w:color w:val="000000" w:themeColor="text1"/>
        </w:rPr>
        <mc:AlternateContent>
          <mc:Choice Requires="wps">
            <w:drawing>
              <wp:anchor distT="0" distB="0" distL="114300" distR="114300" simplePos="0" relativeHeight="251707392" behindDoc="0" locked="0" layoutInCell="1" allowOverlap="1" wp14:anchorId="59EA7A1B" wp14:editId="07FC137A">
                <wp:simplePos x="0" y="0"/>
                <wp:positionH relativeFrom="margin">
                  <wp:posOffset>-6985</wp:posOffset>
                </wp:positionH>
                <wp:positionV relativeFrom="paragraph">
                  <wp:posOffset>1814499</wp:posOffset>
                </wp:positionV>
                <wp:extent cx="5759450" cy="683812"/>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5759450" cy="683812"/>
                        </a:xfrm>
                        <a:prstGeom prst="rect">
                          <a:avLst/>
                        </a:prstGeom>
                        <a:solidFill>
                          <a:schemeClr val="lt1"/>
                        </a:solidFill>
                        <a:ln w="6350">
                          <a:noFill/>
                        </a:ln>
                      </wps:spPr>
                      <wps:txbx>
                        <w:txbxContent>
                          <w:p w14:paraId="634C122A" w14:textId="575C2207" w:rsidR="00B3335D" w:rsidRPr="00C75513" w:rsidRDefault="00B3335D"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1" type="#_x0000_t202" style="position:absolute;left:0;text-align:left;margin-left:-.55pt;margin-top:142.85pt;width:453.5pt;height:5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" fillcolor="white [3201]" stroked="f" strokeweight=".5pt">
                <v:textbox>
                  <w:txbxContent>
                    <w:p w14:paraId="634C122A" w14:textId="575C2207" w:rsidR="00B3335D" w:rsidRPr="00C75513" w:rsidRDefault="00B3335D"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v:textbox>
                <w10:wrap anchorx="margin"/>
              </v:shape>
            </w:pict>
          </mc:Fallback>
        </mc:AlternateContent>
      </w:r>
      <w:r w:rsidR="00C75513" w:rsidRPr="00B7047A">
        <w:rPr>
          <w:bCs/>
          <w:color w:val="000000" w:themeColor="text1"/>
        </w:rPr>
        <mc:AlternateContent>
          <mc:Choice Requires="wps">
            <w:drawing>
              <wp:anchor distT="0" distB="0" distL="114300" distR="114300" simplePos="0" relativeHeight="251708416" behindDoc="0" locked="0" layoutInCell="1" allowOverlap="1" wp14:anchorId="2FD131B1" wp14:editId="58DDA153">
                <wp:simplePos x="0" y="0"/>
                <wp:positionH relativeFrom="column">
                  <wp:posOffset>3175</wp:posOffset>
                </wp:positionH>
                <wp:positionV relativeFrom="paragraph">
                  <wp:posOffset>1829131</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924A69"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44.05pt" to="142.1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" strokecolor="black [3200]" strokeweight=".5pt">
                <v:stroke joinstyle="miter"/>
              </v:line>
            </w:pict>
          </mc:Fallback>
        </mc:AlternateConten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r w:rsidR="00706E2B" w:rsidRPr="00706E2B">
        <w:rPr>
          <w:bCs/>
          <w:i/>
          <w:iCs/>
          <w:color w:val="000000" w:themeColor="text1"/>
        </w:rPr>
        <w:t>Tree Classifiers</w:t>
      </w:r>
      <w:r w:rsidR="00706E2B">
        <w:rPr>
          <w:bCs/>
          <w:color w:val="000000" w:themeColor="text1"/>
        </w:rPr>
        <w:t xml:space="preserve">, </w:t>
      </w:r>
      <w:r w:rsidR="00706E2B" w:rsidRPr="00706E2B">
        <w:rPr>
          <w:bCs/>
          <w:i/>
          <w:iCs/>
          <w:color w:val="000000" w:themeColor="text1"/>
        </w:rPr>
        <w:t>Random Forests</w:t>
      </w:r>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classifcação. Os </w:t>
      </w:r>
      <w:r w:rsidR="00706E2B">
        <w:rPr>
          <w:bCs/>
          <w:i/>
          <w:iCs/>
          <w:color w:val="000000" w:themeColor="text1"/>
        </w:rPr>
        <w:t>datasets</w:t>
      </w:r>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r w:rsidR="00706E2B">
        <w:rPr>
          <w:bCs/>
          <w:i/>
          <w:iCs/>
          <w:color w:val="000000" w:themeColor="text1"/>
        </w:rPr>
        <w:t>dataset</w:t>
      </w:r>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r w:rsidR="00706E2B" w:rsidRPr="00CE2FBF">
        <w:rPr>
          <w:bCs/>
          <w:i/>
          <w:iCs/>
          <w:color w:val="000000" w:themeColor="text1"/>
        </w:rPr>
        <w:t>fraud</w:t>
      </w:r>
      <w:r w:rsidR="00706E2B">
        <w:rPr>
          <w:bCs/>
          <w:color w:val="000000" w:themeColor="text1"/>
        </w:rPr>
        <w:t xml:space="preserve"> – composto apenas por transações fraudulentas</w:t>
      </w:r>
      <w:r w:rsidR="00D5224C">
        <w:rPr>
          <w:bCs/>
          <w:color w:val="000000" w:themeColor="text1"/>
        </w:rPr>
        <w:t xml:space="preserve"> (aglomeradas dos </w:t>
      </w:r>
      <w:r w:rsidR="00D5224C">
        <w:rPr>
          <w:bCs/>
          <w:i/>
          <w:iCs/>
          <w:color w:val="000000" w:themeColor="text1"/>
        </w:rPr>
        <w:t xml:space="preserve">datasets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figura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007" cy="1370750"/>
                    </a:xfrm>
                    <a:prstGeom prst="rect">
                      <a:avLst/>
                    </a:prstGeom>
                  </pic:spPr>
                </pic:pic>
              </a:graphicData>
            </a:graphic>
          </wp:inline>
        </w:drawing>
      </w:r>
    </w:p>
    <w:p w14:paraId="48BD500C" w14:textId="26B70073" w:rsidR="001B2159" w:rsidRPr="005048A4" w:rsidRDefault="001B2159" w:rsidP="001B2159">
      <w:pPr>
        <w:outlineLvl w:val="0"/>
        <w:rPr>
          <w:color w:val="000000" w:themeColor="text1"/>
          <w:sz w:val="20"/>
        </w:rPr>
      </w:pPr>
      <w:r w:rsidRPr="004A0DE4">
        <w:rPr>
          <w:b/>
          <w:color w:val="000000" w:themeColor="text1"/>
          <w:sz w:val="20"/>
        </w:rPr>
        <w:t xml:space="preserve">Figura </w:t>
      </w:r>
      <w:r>
        <w:rPr>
          <w:b/>
          <w:color w:val="000000" w:themeColor="text1"/>
          <w:sz w:val="20"/>
        </w:rPr>
        <w:t>11</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sidR="00EE49AE">
        <w:rPr>
          <w:i/>
          <w:iCs/>
          <w:color w:val="000000" w:themeColor="text1"/>
          <w:sz w:val="20"/>
        </w:rPr>
        <w:t xml:space="preserve">dataset </w:t>
      </w:r>
      <w:r w:rsidR="00EE49AE">
        <w:rPr>
          <w:color w:val="000000" w:themeColor="text1"/>
          <w:sz w:val="20"/>
        </w:rPr>
        <w:t>de treinamento desbalanceado</w:t>
      </w:r>
    </w:p>
    <w:p w14:paraId="50C78664" w14:textId="6ECD5E41" w:rsidR="001B2159" w:rsidRDefault="001B2159" w:rsidP="001B2159">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055BE719" w14:textId="013FDF22"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pode-se notar, os três modelos – </w:t>
      </w:r>
      <w:r>
        <w:rPr>
          <w:bCs/>
          <w:i/>
          <w:iCs/>
          <w:color w:val="000000" w:themeColor="text1"/>
        </w:rPr>
        <w:t>Tree Classifier</w:t>
      </w:r>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r>
        <w:rPr>
          <w:bCs/>
          <w:i/>
          <w:iCs/>
          <w:color w:val="000000" w:themeColor="text1"/>
        </w:rPr>
        <w:t>Random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sem hiperparametrização</w:t>
      </w:r>
      <w:r w:rsidR="00335B94">
        <w:rPr>
          <w:bCs/>
          <w:color w:val="000000" w:themeColor="text1"/>
        </w:rPr>
        <w:t xml:space="preserve"> obtiveram taxas de assertividades elevadas (beirando os 100%) nos </w:t>
      </w:r>
      <w:r w:rsidR="00335B94" w:rsidRPr="00335B94">
        <w:rPr>
          <w:bCs/>
          <w:i/>
          <w:iCs/>
          <w:color w:val="000000" w:themeColor="text1"/>
        </w:rPr>
        <w:t>datasets</w:t>
      </w:r>
      <w:r w:rsidR="00335B94">
        <w:rPr>
          <w:bCs/>
          <w:i/>
          <w:iCs/>
          <w:color w:val="000000" w:themeColor="text1"/>
        </w:rPr>
        <w:t xml:space="preserve"> </w:t>
      </w:r>
      <w:r w:rsidR="00335B94">
        <w:rPr>
          <w:bCs/>
          <w:color w:val="000000" w:themeColor="text1"/>
        </w:rPr>
        <w:t xml:space="preserve">de treinamento, testes e validação. Entretanto, essas altas taxas de assertividade são resultados diretos do </w:t>
      </w:r>
      <w:r w:rsidR="00335B94">
        <w:rPr>
          <w:bCs/>
          <w:i/>
          <w:iCs/>
          <w:color w:val="000000" w:themeColor="text1"/>
        </w:rPr>
        <w:t>class imbalance</w:t>
      </w:r>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um quarto </w:t>
      </w:r>
      <w:r w:rsidR="00335B94">
        <w:rPr>
          <w:bCs/>
          <w:i/>
          <w:iCs/>
          <w:color w:val="000000" w:themeColor="text1"/>
        </w:rPr>
        <w:t xml:space="preserve">dataset </w:t>
      </w:r>
      <w:r w:rsidR="00335B94">
        <w:rPr>
          <w:bCs/>
          <w:color w:val="000000" w:themeColor="text1"/>
        </w:rPr>
        <w:t xml:space="preserve">– composto apenas pelos registros fraudulentos dos </w:t>
      </w:r>
      <w:r w:rsidR="00335B94">
        <w:rPr>
          <w:bCs/>
          <w:i/>
          <w:iCs/>
          <w:color w:val="000000" w:themeColor="text1"/>
        </w:rPr>
        <w:t xml:space="preserve">datasets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r w:rsidR="005048A4">
        <w:rPr>
          <w:bCs/>
          <w:i/>
          <w:iCs/>
          <w:color w:val="000000" w:themeColor="text1"/>
        </w:rPr>
        <w:t>class imbalance</w:t>
      </w:r>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3079" cy="1524751"/>
                    </a:xfrm>
                    <a:prstGeom prst="rect">
                      <a:avLst/>
                    </a:prstGeom>
                  </pic:spPr>
                </pic:pic>
              </a:graphicData>
            </a:graphic>
          </wp:inline>
        </w:drawing>
      </w:r>
    </w:p>
    <w:p w14:paraId="549C6EC7" w14:textId="4DB4AC8D" w:rsidR="005048A4" w:rsidRPr="00F933D5" w:rsidRDefault="005048A4" w:rsidP="005048A4">
      <w:pPr>
        <w:outlineLvl w:val="0"/>
        <w:rPr>
          <w:color w:val="000000" w:themeColor="text1"/>
          <w:sz w:val="20"/>
        </w:rPr>
      </w:pPr>
      <w:r w:rsidRPr="004A0DE4">
        <w:rPr>
          <w:b/>
          <w:color w:val="000000" w:themeColor="text1"/>
          <w:sz w:val="20"/>
        </w:rPr>
        <w:t xml:space="preserve">Figura </w:t>
      </w:r>
      <w:r>
        <w:rPr>
          <w:b/>
          <w:color w:val="000000" w:themeColor="text1"/>
          <w:sz w:val="20"/>
        </w:rPr>
        <w:t>12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w:t>
      </w:r>
      <w:r w:rsidR="00F933D5">
        <w:rPr>
          <w:color w:val="000000" w:themeColor="text1"/>
          <w:sz w:val="20"/>
        </w:rPr>
        <w:t xml:space="preserve">(desbalanceado) </w:t>
      </w:r>
      <w:r>
        <w:rPr>
          <w:color w:val="000000" w:themeColor="text1"/>
          <w:sz w:val="20"/>
        </w:rPr>
        <w:t xml:space="preserve">– </w:t>
      </w:r>
      <w:r>
        <w:rPr>
          <w:i/>
          <w:iCs/>
          <w:color w:val="000000" w:themeColor="text1"/>
          <w:sz w:val="20"/>
        </w:rPr>
        <w:t xml:space="preserve">fraud dataset </w:t>
      </w:r>
    </w:p>
    <w:p w14:paraId="1052AC7A" w14:textId="77777777"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DFB63D5" w14:textId="71BFC170" w:rsidR="005048A4" w:rsidRPr="005048A4" w:rsidRDefault="005048A4" w:rsidP="005048A4">
      <w:pPr>
        <w:spacing w:after="120" w:line="360" w:lineRule="auto"/>
        <w:ind w:firstLine="720"/>
        <w:jc w:val="both"/>
        <w:rPr>
          <w:bCs/>
          <w:color w:val="000000" w:themeColor="text1"/>
        </w:rPr>
      </w:pPr>
      <w:r>
        <w:rPr>
          <w:bCs/>
          <w:color w:val="000000" w:themeColor="text1"/>
        </w:rPr>
        <w:t xml:space="preserve">A figura 12,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vale entre os desempenhos apresentados pelos modelos nos </w:t>
      </w:r>
      <w:r w:rsidR="00877E79" w:rsidRPr="00877E79">
        <w:rPr>
          <w:bCs/>
          <w:i/>
          <w:iCs/>
          <w:color w:val="000000" w:themeColor="text1"/>
        </w:rPr>
        <w:t>datasets</w:t>
      </w:r>
      <w:r w:rsidR="00877E79">
        <w:rPr>
          <w:bCs/>
          <w:color w:val="000000" w:themeColor="text1"/>
        </w:rPr>
        <w:t xml:space="preserve"> das figuras 11 e 12 são explicados pelo </w:t>
      </w:r>
      <w:r w:rsidR="00877E79">
        <w:rPr>
          <w:bCs/>
          <w:i/>
          <w:iCs/>
          <w:color w:val="000000" w:themeColor="text1"/>
        </w:rPr>
        <w:t xml:space="preserve">class imbalance </w:t>
      </w:r>
      <w:r w:rsidR="00877E79">
        <w:rPr>
          <w:bCs/>
          <w:color w:val="000000" w:themeColor="text1"/>
        </w:rPr>
        <w:t xml:space="preserve">e, embora, a comparação das tabelas indique o problema de </w:t>
      </w:r>
      <w:r w:rsidR="00877E79">
        <w:rPr>
          <w:bCs/>
          <w:i/>
          <w:iCs/>
          <w:color w:val="000000" w:themeColor="text1"/>
        </w:rPr>
        <w:t>class imbalance</w:t>
      </w:r>
      <w:r w:rsidR="00877E79">
        <w:rPr>
          <w:bCs/>
          <w:color w:val="000000" w:themeColor="text1"/>
        </w:rPr>
        <w:t>, a análise das matrizes de confusão ainda é válida para dimensionar o erro, bem como, seu tipo de erro (Falsos Negativos ou Falsos Positivos).</w:t>
      </w:r>
      <w:r w:rsidR="003D21E5">
        <w:rPr>
          <w:bCs/>
          <w:color w:val="000000" w:themeColor="text1"/>
        </w:rPr>
        <w:t xml:space="preserve"> As tabelas 1, 2 e 3 demonstram as matrizes de confusão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54099"/>
                    </a:xfrm>
                    <a:prstGeom prst="rect">
                      <a:avLst/>
                    </a:prstGeom>
                  </pic:spPr>
                </pic:pic>
              </a:graphicData>
            </a:graphic>
          </wp:inline>
        </w:drawing>
      </w:r>
    </w:p>
    <w:p w14:paraId="275F9489" w14:textId="78EEE9A2"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1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tree classifier</w:t>
      </w:r>
    </w:p>
    <w:p w14:paraId="0E7D2111" w14:textId="40286BDC" w:rsidR="003D21E5" w:rsidRDefault="003D21E5" w:rsidP="00C15099">
      <w:pPr>
        <w:spacing w:after="120"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6BAE8CA5" w:rsidR="00B87C57" w:rsidRPr="00C15099" w:rsidRDefault="00B87C57" w:rsidP="004B50C4">
      <w:pPr>
        <w:spacing w:after="120" w:line="360" w:lineRule="auto"/>
        <w:ind w:firstLine="720"/>
        <w:jc w:val="both"/>
        <w:outlineLvl w:val="0"/>
        <w:rPr>
          <w:bCs/>
          <w:color w:val="000000" w:themeColor="text1"/>
        </w:rPr>
      </w:pPr>
      <w:r>
        <w:rPr>
          <w:bCs/>
          <w:color w:val="000000" w:themeColor="text1"/>
        </w:rPr>
        <w:t xml:space="preserve">Como pode-se observar na tabela 1, o modelo </w:t>
      </w:r>
      <w:r>
        <w:rPr>
          <w:bCs/>
          <w:i/>
          <w:iCs/>
          <w:color w:val="000000" w:themeColor="text1"/>
        </w:rPr>
        <w:t>tree classifier</w:t>
      </w:r>
      <w:r>
        <w:rPr>
          <w:bCs/>
          <w:color w:val="000000" w:themeColor="text1"/>
        </w:rPr>
        <w:t xml:space="preserve"> obteve um péssimo desempenho</w:t>
      </w:r>
      <w:r w:rsidR="00C15099">
        <w:rPr>
          <w:bCs/>
          <w:color w:val="000000" w:themeColor="text1"/>
        </w:rPr>
        <w:t xml:space="preserve"> em todos os </w:t>
      </w:r>
      <w:r w:rsidR="00C15099">
        <w:rPr>
          <w:bCs/>
          <w:i/>
          <w:iCs/>
          <w:color w:val="000000" w:themeColor="text1"/>
        </w:rPr>
        <w:t>datasets</w:t>
      </w:r>
      <w:r w:rsidR="00C15099">
        <w:rPr>
          <w:bCs/>
          <w:color w:val="000000" w:themeColor="text1"/>
        </w:rPr>
        <w:t xml:space="preserve">. Isso é evidenciado na matriz de confusão do </w:t>
      </w:r>
      <w:r w:rsidR="00C15099">
        <w:rPr>
          <w:bCs/>
          <w:i/>
          <w:iCs/>
          <w:color w:val="000000" w:themeColor="text1"/>
        </w:rPr>
        <w:t xml:space="preserve">dataset </w:t>
      </w:r>
      <w:r w:rsidR="00C15099">
        <w:rPr>
          <w:bCs/>
          <w:color w:val="000000" w:themeColor="text1"/>
        </w:rPr>
        <w:t xml:space="preserve">de treinamento – que obteve uma quantidade assustadora de Falsos Negativos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66174"/>
                    </a:xfrm>
                    <a:prstGeom prst="rect">
                      <a:avLst/>
                    </a:prstGeom>
                  </pic:spPr>
                </pic:pic>
              </a:graphicData>
            </a:graphic>
          </wp:inline>
        </w:drawing>
      </w:r>
    </w:p>
    <w:p w14:paraId="5F9CF8B3" w14:textId="45A64C5B"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2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random forests</w:t>
      </w:r>
    </w:p>
    <w:p w14:paraId="4FCF5281" w14:textId="34AB84EA"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316D70E" w14:textId="6355796D" w:rsidR="00C15099" w:rsidRPr="00A74108" w:rsidRDefault="00C15099" w:rsidP="004B50C4">
      <w:pPr>
        <w:spacing w:after="120" w:line="360" w:lineRule="auto"/>
        <w:ind w:firstLine="720"/>
        <w:jc w:val="both"/>
        <w:outlineLvl w:val="0"/>
        <w:rPr>
          <w:bCs/>
          <w:color w:val="000000" w:themeColor="text1"/>
        </w:rPr>
      </w:pPr>
      <w:r>
        <w:rPr>
          <w:bCs/>
          <w:color w:val="000000" w:themeColor="text1"/>
        </w:rPr>
        <w:t xml:space="preserve">Como pode-se observar na tabela 2, o modelo </w:t>
      </w:r>
      <w:r>
        <w:rPr>
          <w:bCs/>
          <w:i/>
          <w:iCs/>
          <w:color w:val="000000" w:themeColor="text1"/>
        </w:rPr>
        <w:t>random forest</w:t>
      </w:r>
      <w:r>
        <w:rPr>
          <w:bCs/>
          <w:color w:val="000000" w:themeColor="text1"/>
        </w:rPr>
        <w:t xml:space="preserve">, diferentemente do </w:t>
      </w:r>
      <w:r>
        <w:rPr>
          <w:bCs/>
          <w:i/>
          <w:iCs/>
          <w:color w:val="000000" w:themeColor="text1"/>
        </w:rPr>
        <w:t>tree classifier</w:t>
      </w:r>
      <w:r>
        <w:rPr>
          <w:bCs/>
          <w:color w:val="000000" w:themeColor="text1"/>
        </w:rPr>
        <w:t xml:space="preserve">, não apresentou erros no </w:t>
      </w:r>
      <w:r>
        <w:rPr>
          <w:bCs/>
          <w:i/>
          <w:iCs/>
          <w:color w:val="000000" w:themeColor="text1"/>
        </w:rPr>
        <w:t xml:space="preserve">dataset </w:t>
      </w:r>
      <w:r>
        <w:rPr>
          <w:bCs/>
          <w:color w:val="000000" w:themeColor="text1"/>
        </w:rPr>
        <w:t xml:space="preserve">de treinamento. Nos demais </w:t>
      </w:r>
      <w:r>
        <w:rPr>
          <w:bCs/>
          <w:i/>
          <w:iCs/>
          <w:color w:val="000000" w:themeColor="text1"/>
        </w:rPr>
        <w:t>datasets</w:t>
      </w:r>
      <w:r>
        <w:rPr>
          <w:bCs/>
          <w:color w:val="000000" w:themeColor="text1"/>
        </w:rPr>
        <w:t>, por conta de uma baixa quantidade de Falsos Positivos,</w:t>
      </w:r>
      <w:r>
        <w:rPr>
          <w:bCs/>
          <w:i/>
          <w:iCs/>
          <w:color w:val="000000" w:themeColor="text1"/>
        </w:rPr>
        <w:t xml:space="preserve"> </w:t>
      </w:r>
      <w:r>
        <w:rPr>
          <w:bCs/>
          <w:color w:val="000000" w:themeColor="text1"/>
        </w:rPr>
        <w:t xml:space="preserve">fica evidenciado um levíssimo grau de </w:t>
      </w:r>
      <w:r>
        <w:rPr>
          <w:bCs/>
          <w:i/>
          <w:iCs/>
          <w:color w:val="000000" w:themeColor="text1"/>
        </w:rPr>
        <w:t xml:space="preserve">overfitting </w:t>
      </w:r>
      <w:r>
        <w:rPr>
          <w:bCs/>
          <w:color w:val="000000" w:themeColor="text1"/>
        </w:rPr>
        <w:t xml:space="preserve">na classificação de não fraudes, no entanto, o maior problema encontra-se nos Falsos Negativos – onde o modelo apresentou, por conta do </w:t>
      </w:r>
      <w:r>
        <w:rPr>
          <w:bCs/>
          <w:i/>
          <w:iCs/>
          <w:color w:val="000000" w:themeColor="text1"/>
        </w:rPr>
        <w:t xml:space="preserve">class imbalance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r w:rsidR="00A74108">
        <w:rPr>
          <w:bCs/>
          <w:i/>
          <w:iCs/>
          <w:color w:val="000000" w:themeColor="text1"/>
        </w:rPr>
        <w:t xml:space="preserve">random forest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r w:rsidR="00A74108">
        <w:rPr>
          <w:bCs/>
          <w:i/>
          <w:iCs/>
          <w:color w:val="000000" w:themeColor="text1"/>
        </w:rPr>
        <w:t>random forest</w:t>
      </w:r>
      <w:r w:rsidR="00A74108">
        <w:rPr>
          <w:bCs/>
          <w:color w:val="000000" w:themeColor="text1"/>
        </w:rPr>
        <w:t>, o que fica evidenciado na tabela 3.</w:t>
      </w:r>
    </w:p>
    <w:p w14:paraId="3531CB3F" w14:textId="42E6B71E" w:rsidR="003D21E5" w:rsidRDefault="003D21E5" w:rsidP="003D21E5">
      <w:pPr>
        <w:pStyle w:val="ListParagraph"/>
        <w:ind w:left="0"/>
        <w:jc w:val="center"/>
        <w:outlineLvl w:val="0"/>
        <w:rPr>
          <w:b/>
          <w:color w:val="000000" w:themeColor="text1"/>
        </w:rPr>
      </w:pPr>
      <w: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40119"/>
                    </a:xfrm>
                    <a:prstGeom prst="rect">
                      <a:avLst/>
                    </a:prstGeom>
                  </pic:spPr>
                </pic:pic>
              </a:graphicData>
            </a:graphic>
          </wp:inline>
        </w:drawing>
      </w:r>
    </w:p>
    <w:p w14:paraId="442F0DA1" w14:textId="0DC1D5D3"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3 </w:t>
      </w:r>
      <w:r w:rsidRPr="004A0DE4">
        <w:rPr>
          <w:b/>
          <w:color w:val="000000" w:themeColor="text1"/>
          <w:sz w:val="20"/>
        </w:rPr>
        <w:t>–</w:t>
      </w:r>
      <w:r w:rsidRPr="004A0DE4">
        <w:rPr>
          <w:color w:val="000000" w:themeColor="text1"/>
          <w:sz w:val="20"/>
        </w:rPr>
        <w:t xml:space="preserve"> </w:t>
      </w:r>
      <w:r>
        <w:rPr>
          <w:color w:val="000000" w:themeColor="text1"/>
          <w:sz w:val="20"/>
        </w:rPr>
        <w:t>Matrizes de Confusão – SVM</w:t>
      </w:r>
    </w:p>
    <w:p w14:paraId="5C2AA491" w14:textId="77777777"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48DBC23" w14:textId="503AB9DF"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pode-se observar nas tabelas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em sua validação – mascarando </w:t>
      </w:r>
      <w:r>
        <w:rPr>
          <w:bCs/>
          <w:color w:val="000000" w:themeColor="text1"/>
        </w:rPr>
        <w:lastRenderedPageBreak/>
        <w:t xml:space="preserve">as altas taxas de assertividade. Nas três tabelas pode-se notar que a quantidade de Falsos Positivos, quando comparada à quantidade de Falsos Negativos, é baixa, ou seja, os modelos preditivos, não por conta de um possível </w:t>
      </w:r>
      <w:r>
        <w:rPr>
          <w:bCs/>
          <w:i/>
          <w:iCs/>
          <w:color w:val="000000" w:themeColor="text1"/>
        </w:rPr>
        <w:t>overfitting</w:t>
      </w:r>
      <w:r>
        <w:rPr>
          <w:bCs/>
          <w:color w:val="000000" w:themeColor="text1"/>
        </w:rPr>
        <w:t xml:space="preserve">, mas sim pelo </w:t>
      </w:r>
      <w:r>
        <w:rPr>
          <w:bCs/>
          <w:i/>
          <w:iCs/>
          <w:color w:val="000000" w:themeColor="text1"/>
        </w:rPr>
        <w:t>class imbalance</w:t>
      </w:r>
      <w:r>
        <w:rPr>
          <w:bCs/>
          <w:color w:val="000000" w:themeColor="text1"/>
        </w:rPr>
        <w:t xml:space="preserve">, são excelentes preditores de transações não fraudulentas. </w:t>
      </w:r>
      <w:r w:rsidR="00B7047A">
        <w:rPr>
          <w:bCs/>
          <w:color w:val="000000" w:themeColor="text1"/>
        </w:rPr>
        <w:t xml:space="preserve">De modo geral, os três modelos, por conta do </w:t>
      </w:r>
      <w:r w:rsidR="00B7047A">
        <w:rPr>
          <w:bCs/>
          <w:i/>
          <w:iCs/>
          <w:color w:val="000000" w:themeColor="text1"/>
        </w:rPr>
        <w:t>class imbalance</w:t>
      </w:r>
      <w:r w:rsidR="00B7047A">
        <w:rPr>
          <w:bCs/>
          <w:color w:val="000000" w:themeColor="text1"/>
        </w:rPr>
        <w:t>, são excelentes preditores de transações não fraudulentas – o que fica evidenciado nesta seção – entretanto, para predizer transações fraudulentas, os modelos, pelos seus elevados números de Falsos Negativos, deixam à desejar.</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r>
        <w:rPr>
          <w:b/>
          <w:i/>
          <w:iCs/>
          <w:color w:val="000000" w:themeColor="text1"/>
        </w:rPr>
        <w:t xml:space="preserve">dataset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r>
        <w:rPr>
          <w:bCs/>
          <w:i/>
          <w:iCs/>
          <w:color w:val="000000" w:themeColor="text1"/>
        </w:rPr>
        <w:t xml:space="preserve">dataset </w:t>
      </w:r>
      <w:r>
        <w:rPr>
          <w:bCs/>
          <w:color w:val="000000" w:themeColor="text1"/>
        </w:rPr>
        <w:t xml:space="preserve">de treinamento e comparar o desempenho dos modelos preditivos que treinaram com o </w:t>
      </w:r>
      <w:r>
        <w:rPr>
          <w:bCs/>
          <w:i/>
          <w:iCs/>
          <w:color w:val="000000" w:themeColor="text1"/>
        </w:rPr>
        <w:t xml:space="preserve">dataset </w:t>
      </w:r>
      <w:r>
        <w:rPr>
          <w:bCs/>
          <w:color w:val="000000" w:themeColor="text1"/>
        </w:rPr>
        <w:t>otimizado.</w:t>
      </w:r>
      <w:r w:rsidR="00567FB3">
        <w:rPr>
          <w:bCs/>
          <w:color w:val="000000" w:themeColor="text1"/>
        </w:rPr>
        <w:t xml:space="preserve"> Como já descrito na seção anterior, os modelos preditivos, devido ao </w:t>
      </w:r>
      <w:r w:rsidR="00567FB3">
        <w:rPr>
          <w:bCs/>
          <w:i/>
          <w:iCs/>
          <w:color w:val="000000" w:themeColor="text1"/>
        </w:rPr>
        <w:t>class imbalance</w:t>
      </w:r>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2BFD4FF5"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sendo criadas e aperfeiçoadas para se corrigir o </w:t>
      </w:r>
      <w:r>
        <w:rPr>
          <w:bCs/>
          <w:i/>
          <w:iCs/>
          <w:color w:val="000000" w:themeColor="text1"/>
        </w:rPr>
        <w:t>class imbalance</w:t>
      </w:r>
      <w:r>
        <w:rPr>
          <w:bCs/>
          <w:color w:val="000000" w:themeColor="text1"/>
        </w:rPr>
        <w:t xml:space="preserve">. Como já descrito na seção 2.3 as técnicas mais simples baseiam-se em balancear o </w:t>
      </w:r>
      <w:r>
        <w:rPr>
          <w:bCs/>
          <w:i/>
          <w:iCs/>
          <w:color w:val="000000" w:themeColor="text1"/>
        </w:rPr>
        <w:t xml:space="preserve">dataset </w:t>
      </w:r>
      <w:r>
        <w:rPr>
          <w:bCs/>
          <w:color w:val="000000" w:themeColor="text1"/>
        </w:rPr>
        <w:t xml:space="preserve">de treinamento apenas pela duplicação de registros já existentes da classe minoritária (ROS) – que pode, por conta da repetição de informações, acarretar em </w:t>
      </w:r>
      <w:r>
        <w:rPr>
          <w:bCs/>
          <w:i/>
          <w:iCs/>
          <w:color w:val="000000" w:themeColor="text1"/>
        </w:rPr>
        <w:t xml:space="preserve">overfitting – </w:t>
      </w:r>
      <w:r>
        <w:rPr>
          <w:bCs/>
          <w:color w:val="000000" w:themeColor="text1"/>
        </w:rPr>
        <w:t>ou pela remoção de registros da classe minoritária (RUS). Outras técnicas, como por exemplo o SMOTe, baseiam-se n</w:t>
      </w:r>
      <w:r w:rsidR="008C3D52">
        <w:rPr>
          <w:bCs/>
          <w:color w:val="000000" w:themeColor="text1"/>
        </w:rPr>
        <w:t xml:space="preserve">a distância euclidiana entre os vizinhos para gerar novos registros e assim balancear o </w:t>
      </w:r>
      <w:r w:rsidR="008C3D52">
        <w:rPr>
          <w:bCs/>
          <w:i/>
          <w:iCs/>
          <w:color w:val="000000" w:themeColor="text1"/>
        </w:rPr>
        <w:t>dataset.</w:t>
      </w:r>
      <w:r w:rsidR="008C3D52">
        <w:rPr>
          <w:bCs/>
          <w:color w:val="000000" w:themeColor="text1"/>
        </w:rPr>
        <w:t xml:space="preserve"> Neste trabalho o ROS e o SMOTe foram </w:t>
      </w:r>
      <w:r w:rsidR="008C3D52">
        <w:t xml:space="preserve">testados </w:t>
      </w:r>
      <w:r w:rsidR="008C3D52">
        <w:rPr>
          <w:bCs/>
          <w:color w:val="000000" w:themeColor="text1"/>
        </w:rPr>
        <w:t xml:space="preserve">como técnicas de balanceamento do </w:t>
      </w:r>
      <w:r w:rsidR="008C3D52">
        <w:rPr>
          <w:bCs/>
          <w:i/>
          <w:iCs/>
          <w:color w:val="000000" w:themeColor="text1"/>
        </w:rPr>
        <w:t>dataset</w:t>
      </w:r>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14564538" w:rsidR="00EE49AE" w:rsidRDefault="00BE2369" w:rsidP="002E5E9C">
      <w:pPr>
        <w:spacing w:line="360" w:lineRule="auto"/>
        <w:ind w:firstLine="720"/>
        <w:jc w:val="both"/>
        <w:outlineLvl w:val="0"/>
      </w:pPr>
      <w:r>
        <w:rPr>
          <w:bCs/>
          <w:color w:val="000000" w:themeColor="text1"/>
        </w:rPr>
        <w:t xml:space="preserve">O ROS, como já explicado na seção 2.3.1, duplica aleatóriamente os registros da classe minoritária até que elas, em volume, estejam iguais. Neste caso em específico, </w:t>
      </w:r>
      <w:r w:rsidR="002E5E9C">
        <w:rPr>
          <w:bCs/>
          <w:color w:val="000000" w:themeColor="text1"/>
        </w:rPr>
        <w:t xml:space="preserve">após a divisão dos </w:t>
      </w:r>
      <w:r w:rsidR="002E5E9C">
        <w:rPr>
          <w:bCs/>
          <w:i/>
          <w:iCs/>
          <w:color w:val="000000" w:themeColor="text1"/>
        </w:rPr>
        <w:t>datasets</w:t>
      </w:r>
      <w:r w:rsidR="002E5E9C">
        <w:rPr>
          <w:bCs/>
          <w:color w:val="000000" w:themeColor="text1"/>
        </w:rPr>
        <w:t xml:space="preserve">, o </w:t>
      </w:r>
      <w:r w:rsidR="002E5E9C">
        <w:rPr>
          <w:bCs/>
          <w:i/>
          <w:iCs/>
          <w:color w:val="000000" w:themeColor="text1"/>
        </w:rPr>
        <w:t xml:space="preserve">dataset </w:t>
      </w:r>
      <w:r w:rsidR="002E5E9C">
        <w:rPr>
          <w:bCs/>
          <w:color w:val="000000" w:themeColor="text1"/>
        </w:rPr>
        <w:t>de treinamento ficou com um total de 5.083.466 registros, destes aproximadamente 6100 correspondiam à transações fraudulentas e para</w:t>
      </w:r>
      <w:r w:rsidR="00F91E87">
        <w:rPr>
          <w:bCs/>
          <w:color w:val="000000" w:themeColor="text1"/>
        </w:rPr>
        <w:t xml:space="preserve"> </w:t>
      </w:r>
      <w:r w:rsidR="002E5E9C">
        <w:rPr>
          <w:bCs/>
          <w:color w:val="000000" w:themeColor="text1"/>
        </w:rPr>
        <w:t xml:space="preserve">balancear o </w:t>
      </w:r>
      <w:r w:rsidR="002E5E9C">
        <w:rPr>
          <w:bCs/>
          <w:i/>
          <w:iCs/>
          <w:color w:val="000000" w:themeColor="text1"/>
        </w:rPr>
        <w:t>dataset</w:t>
      </w:r>
      <w:r w:rsidR="002E5E9C">
        <w:rPr>
          <w:bCs/>
          <w:color w:val="000000" w:themeColor="text1"/>
        </w:rPr>
        <w:t xml:space="preserve"> o ROS necessitaria duplicar aleatóriamente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A figura 13 ilustra as taxas de assertividade dos modelos preditivos.</w:t>
      </w:r>
    </w:p>
    <w:p w14:paraId="5A06E801" w14:textId="2F573057" w:rsidR="002E5E9C" w:rsidRPr="002E5E9C" w:rsidRDefault="00EE49AE" w:rsidP="00EE49AE">
      <w:pPr>
        <w:spacing w:line="360" w:lineRule="auto"/>
        <w:jc w:val="center"/>
        <w:outlineLvl w:val="0"/>
        <w:rPr>
          <w:bCs/>
          <w:color w:val="000000" w:themeColor="text1"/>
        </w:rPr>
      </w:pPr>
      <w:r>
        <w:lastRenderedPageBreak/>
        <w:drawing>
          <wp:inline distT="0" distB="0" distL="0" distR="0" wp14:anchorId="20680FB6" wp14:editId="0E3840C7">
            <wp:extent cx="3543686" cy="1138748"/>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6430" cy="1165338"/>
                    </a:xfrm>
                    <a:prstGeom prst="rect">
                      <a:avLst/>
                    </a:prstGeom>
                  </pic:spPr>
                </pic:pic>
              </a:graphicData>
            </a:graphic>
          </wp:inline>
        </w:drawing>
      </w:r>
    </w:p>
    <w:p w14:paraId="4B9397BD" w14:textId="0D205DD9" w:rsidR="00EE49AE" w:rsidRPr="00EE49AE" w:rsidRDefault="00EE49AE" w:rsidP="00EE49AE">
      <w:pPr>
        <w:outlineLvl w:val="0"/>
        <w:rPr>
          <w:color w:val="000000" w:themeColor="text1"/>
          <w:sz w:val="20"/>
        </w:rPr>
      </w:pPr>
      <w:r w:rsidRPr="004A0DE4">
        <w:rPr>
          <w:b/>
          <w:color w:val="000000" w:themeColor="text1"/>
          <w:sz w:val="20"/>
        </w:rPr>
        <w:t xml:space="preserve">Figura </w:t>
      </w:r>
      <w:r>
        <w:rPr>
          <w:b/>
          <w:color w:val="000000" w:themeColor="text1"/>
          <w:sz w:val="20"/>
        </w:rPr>
        <w:t>13</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 xml:space="preserve">dataset </w:t>
      </w:r>
      <w:r>
        <w:rPr>
          <w:color w:val="000000" w:themeColor="text1"/>
          <w:sz w:val="20"/>
        </w:rPr>
        <w:t>de treinamento balanceado</w:t>
      </w:r>
      <w:r w:rsidR="0094155B">
        <w:rPr>
          <w:color w:val="000000" w:themeColor="text1"/>
          <w:sz w:val="20"/>
        </w:rPr>
        <w:t xml:space="preserve"> (ROS)</w:t>
      </w:r>
    </w:p>
    <w:p w14:paraId="78310C71" w14:textId="77777777"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DF428E4" w14:textId="4619ED65" w:rsidR="00F933D5" w:rsidRDefault="00F933D5" w:rsidP="00F933D5">
      <w:pPr>
        <w:spacing w:after="120" w:line="360" w:lineRule="auto"/>
        <w:ind w:firstLine="720"/>
        <w:jc w:val="both"/>
        <w:outlineLvl w:val="0"/>
        <w:rPr>
          <w:bCs/>
          <w:color w:val="000000" w:themeColor="text1"/>
        </w:rPr>
      </w:pPr>
      <w:r>
        <w:rPr>
          <w:bCs/>
          <w:color w:val="000000" w:themeColor="text1"/>
        </w:rPr>
        <w:t xml:space="preserve">De forma similar ao acontecido na seção anterior as taxas de assertividade, mostradas na figura 13, beiram os 100%. Da mesma forma como aconteceu com o </w:t>
      </w:r>
      <w:r>
        <w:rPr>
          <w:bCs/>
          <w:i/>
          <w:iCs/>
          <w:color w:val="000000" w:themeColor="text1"/>
        </w:rPr>
        <w:t xml:space="preserve">dataset </w:t>
      </w:r>
      <w:r>
        <w:rPr>
          <w:bCs/>
          <w:color w:val="000000" w:themeColor="text1"/>
        </w:rPr>
        <w:t xml:space="preserve">desbalanceado,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A figura 14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3686" cy="1245375"/>
                    </a:xfrm>
                    <a:prstGeom prst="rect">
                      <a:avLst/>
                    </a:prstGeom>
                  </pic:spPr>
                </pic:pic>
              </a:graphicData>
            </a:graphic>
          </wp:inline>
        </w:drawing>
      </w:r>
    </w:p>
    <w:p w14:paraId="51122E7A" w14:textId="24D9D7B4" w:rsidR="00F933D5" w:rsidRPr="00F933D5" w:rsidRDefault="00F933D5" w:rsidP="00F933D5">
      <w:pPr>
        <w:outlineLvl w:val="0"/>
        <w:rPr>
          <w:color w:val="000000" w:themeColor="text1"/>
          <w:sz w:val="20"/>
        </w:rPr>
      </w:pPr>
      <w:r w:rsidRPr="004A0DE4">
        <w:rPr>
          <w:b/>
          <w:color w:val="000000" w:themeColor="text1"/>
          <w:sz w:val="20"/>
        </w:rPr>
        <w:t xml:space="preserve">Figura </w:t>
      </w:r>
      <w:r>
        <w:rPr>
          <w:b/>
          <w:color w:val="000000" w:themeColor="text1"/>
          <w:sz w:val="20"/>
        </w:rPr>
        <w:t>14</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p>
    <w:p w14:paraId="418DE679" w14:textId="11951A3F" w:rsidR="00F933D5" w:rsidRDefault="00F933D5" w:rsidP="00F933D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2CF7DFC" w14:textId="1E46BD41" w:rsidR="00D9211B" w:rsidRPr="005048A4" w:rsidRDefault="00D9211B" w:rsidP="00D9211B">
      <w:pPr>
        <w:spacing w:after="240" w:line="360" w:lineRule="auto"/>
        <w:ind w:firstLine="720"/>
        <w:jc w:val="both"/>
        <w:rPr>
          <w:bCs/>
          <w:color w:val="000000" w:themeColor="text1"/>
        </w:rPr>
      </w:pPr>
      <w:r>
        <w:rPr>
          <w:bCs/>
          <w:color w:val="000000" w:themeColor="text1"/>
        </w:rPr>
        <w:t xml:space="preserve">A figura 14, como pode-se observar, demonsta as taxas de assertividade – dos mesmos modelos utilizados anteriormente – no </w:t>
      </w:r>
      <w:r>
        <w:rPr>
          <w:bCs/>
          <w:i/>
          <w:iCs/>
          <w:color w:val="000000" w:themeColor="text1"/>
        </w:rPr>
        <w:t xml:space="preserve">dataset </w:t>
      </w:r>
      <w:r>
        <w:rPr>
          <w:bCs/>
          <w:color w:val="000000" w:themeColor="text1"/>
        </w:rPr>
        <w:t>de fraudes. Nota-se que a assertividade dos modelos caiu – indo de aproximadamente 100% para, no melhor dos casos, aproximadamente 75%. Quando compara-se as figuras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.4.2</w:t>
      </w:r>
      <w:r w:rsidRPr="00AE063A">
        <w:rPr>
          <w:b/>
          <w:color w:val="000000" w:themeColor="text1"/>
        </w:rPr>
        <w:tab/>
      </w:r>
      <w:r>
        <w:rPr>
          <w:b/>
          <w:color w:val="000000" w:themeColor="text1"/>
        </w:rPr>
        <w:t>SMOTe</w:t>
      </w:r>
    </w:p>
    <w:p w14:paraId="0D3E7A88" w14:textId="69B44C1F" w:rsidR="0094155B" w:rsidRPr="00E06834" w:rsidRDefault="00D9211B" w:rsidP="00E06834">
      <w:pPr>
        <w:spacing w:line="360" w:lineRule="auto"/>
        <w:ind w:firstLine="720"/>
        <w:jc w:val="both"/>
        <w:outlineLvl w:val="0"/>
        <w:rPr>
          <w:bCs/>
          <w:color w:val="000000" w:themeColor="text1"/>
        </w:rPr>
      </w:pPr>
      <w:r>
        <w:rPr>
          <w:bCs/>
          <w:color w:val="000000" w:themeColor="text1"/>
        </w:rPr>
        <w:t xml:space="preserve">O SMOTe baseia-se na distância euclidiana entre os vizinhos para gerar novos registros e assim balancear o </w:t>
      </w:r>
      <w:r>
        <w:rPr>
          <w:bCs/>
          <w:i/>
          <w:iCs/>
          <w:color w:val="000000" w:themeColor="text1"/>
        </w:rPr>
        <w:t>dataset</w:t>
      </w:r>
      <w:r>
        <w:rPr>
          <w:bCs/>
          <w:color w:val="000000" w:themeColor="text1"/>
        </w:rPr>
        <w:t xml:space="preserve">. Diferentemente do ROS que duplica os registros da classe minoritária, o SMOTe, por meio dos atributos dos vizinhos, gera novos registros únicos. O Apêndice </w:t>
      </w:r>
      <w:r w:rsidR="00D57287">
        <w:rPr>
          <w:bCs/>
          <w:color w:val="000000" w:themeColor="text1"/>
        </w:rPr>
        <w:t>I ilustra a aplicação do SMOTe.</w:t>
      </w:r>
      <w:r w:rsidR="0094155B">
        <w:rPr>
          <w:bCs/>
          <w:color w:val="000000" w:themeColor="text1"/>
        </w:rPr>
        <w:t xml:space="preserve"> </w:t>
      </w:r>
      <w:r w:rsidR="00E51BF7">
        <w:rPr>
          <w:bCs/>
          <w:color w:val="000000" w:themeColor="text1"/>
        </w:rPr>
        <w:t xml:space="preserve">Vale ressaltar que a evolução natural do SMOTe </w:t>
      </w:r>
      <w:r w:rsidR="00E06834">
        <w:rPr>
          <w:bCs/>
          <w:color w:val="000000" w:themeColor="text1"/>
        </w:rPr>
        <w:t>é</w:t>
      </w:r>
      <w:r w:rsidR="00E51BF7">
        <w:rPr>
          <w:bCs/>
          <w:color w:val="000000" w:themeColor="text1"/>
        </w:rPr>
        <w:t xml:space="preserve"> o ADASYN (He, Haibo; Bai, Yang; Edwardo, Garcia; Li Shutao. 2008)</w:t>
      </w:r>
      <w:r w:rsidR="00E06834">
        <w:rPr>
          <w:bCs/>
          <w:color w:val="000000" w:themeColor="text1"/>
        </w:rPr>
        <w:t xml:space="preserve"> e só não foi utilizado por conta do </w:t>
      </w:r>
      <w:r w:rsidR="00E06834" w:rsidRPr="00E06834">
        <w:rPr>
          <w:bCs/>
          <w:i/>
          <w:iCs/>
          <w:color w:val="000000" w:themeColor="text1"/>
        </w:rPr>
        <w:t>deadline</w:t>
      </w:r>
      <w:r w:rsidR="00E06834">
        <w:rPr>
          <w:bCs/>
          <w:color w:val="000000" w:themeColor="text1"/>
        </w:rPr>
        <w:t xml:space="preserve">. </w:t>
      </w:r>
      <w:r w:rsidR="0094155B" w:rsidRPr="00E06834">
        <w:t>A</w:t>
      </w:r>
      <w:r w:rsidR="0094155B">
        <w:t xml:space="preserve"> figura 13 ilustra as taxas de assertividade dos modelos preditivos.</w:t>
      </w:r>
    </w:p>
    <w:p w14:paraId="58B3AD4E" w14:textId="77777777" w:rsidR="0094155B" w:rsidRDefault="0094155B" w:rsidP="0094155B">
      <w:pPr>
        <w:spacing w:line="360" w:lineRule="auto"/>
        <w:jc w:val="both"/>
        <w:outlineLvl w:val="0"/>
        <w:rPr>
          <w:bCs/>
          <w:color w:val="000000" w:themeColor="text1"/>
        </w:rPr>
      </w:pPr>
    </w:p>
    <w:p w14:paraId="32289D80" w14:textId="39E89EC5" w:rsidR="0094155B" w:rsidRDefault="0094155B" w:rsidP="0094155B">
      <w:pPr>
        <w:jc w:val="center"/>
        <w:outlineLvl w:val="0"/>
        <w:rPr>
          <w:bCs/>
          <w:color w:val="000000" w:themeColor="text1"/>
        </w:rPr>
      </w:pPr>
      <w:r>
        <w:lastRenderedPageBreak/>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1038" cy="1240569"/>
                    </a:xfrm>
                    <a:prstGeom prst="rect">
                      <a:avLst/>
                    </a:prstGeom>
                  </pic:spPr>
                </pic:pic>
              </a:graphicData>
            </a:graphic>
          </wp:inline>
        </w:drawing>
      </w:r>
    </w:p>
    <w:p w14:paraId="30C1BE32" w14:textId="63790114" w:rsidR="0094155B" w:rsidRPr="00EE49AE"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15</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 xml:space="preserve">dataset </w:t>
      </w:r>
      <w:r>
        <w:rPr>
          <w:color w:val="000000" w:themeColor="text1"/>
          <w:sz w:val="20"/>
        </w:rPr>
        <w:t>de treinamento balanceado (SMOTe)</w:t>
      </w:r>
    </w:p>
    <w:p w14:paraId="2C1FC6D5" w14:textId="342B3A14"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5CE54E4" w14:textId="7033135D" w:rsidR="0094155B" w:rsidRDefault="0094155B" w:rsidP="0094155B">
      <w:pPr>
        <w:spacing w:after="120" w:line="360" w:lineRule="auto"/>
        <w:ind w:firstLine="720"/>
        <w:jc w:val="both"/>
        <w:outlineLvl w:val="0"/>
        <w:rPr>
          <w:bCs/>
          <w:color w:val="000000" w:themeColor="text1"/>
        </w:rPr>
      </w:pPr>
      <w:r>
        <w:rPr>
          <w:bCs/>
          <w:color w:val="000000" w:themeColor="text1"/>
        </w:rPr>
        <w:t xml:space="preserve">De forma similar ao acontecido na seção anterior as taxas de assertividade, mostradas na figura 15, estão próximos aos 100%. Da mesma forma como aconteceu com o </w:t>
      </w:r>
      <w:r>
        <w:rPr>
          <w:bCs/>
          <w:i/>
          <w:iCs/>
          <w:color w:val="000000" w:themeColor="text1"/>
        </w:rPr>
        <w:t xml:space="preserve">dataset </w:t>
      </w:r>
      <w:r>
        <w:rPr>
          <w:bCs/>
          <w:color w:val="000000" w:themeColor="text1"/>
        </w:rPr>
        <w:t xml:space="preserve">desbalanceado e com o ROS,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A figura 14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drawing>
          <wp:inline distT="0" distB="0" distL="0" distR="0" wp14:anchorId="3974C6E6" wp14:editId="0FA69289">
            <wp:extent cx="2777068" cy="138853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641" cy="1389820"/>
                    </a:xfrm>
                    <a:prstGeom prst="rect">
                      <a:avLst/>
                    </a:prstGeom>
                  </pic:spPr>
                </pic:pic>
              </a:graphicData>
            </a:graphic>
          </wp:inline>
        </w:drawing>
      </w:r>
    </w:p>
    <w:p w14:paraId="64D1E058" w14:textId="6086B041" w:rsidR="0094155B" w:rsidRPr="00E51BF7"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E51BF7">
        <w:rPr>
          <w:color w:val="000000" w:themeColor="text1"/>
          <w:sz w:val="20"/>
        </w:rPr>
        <w:t>(SMOTe)</w:t>
      </w:r>
    </w:p>
    <w:p w14:paraId="6298841B" w14:textId="77777777" w:rsid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27ABE7C" w14:textId="24E4D402" w:rsidR="0094155B" w:rsidRPr="00E51BF7" w:rsidRDefault="00E51BF7" w:rsidP="00E51BF7">
      <w:pPr>
        <w:spacing w:after="240" w:line="360" w:lineRule="auto"/>
        <w:ind w:firstLine="720"/>
        <w:jc w:val="both"/>
        <w:rPr>
          <w:bCs/>
          <w:color w:val="000000" w:themeColor="text1"/>
        </w:rPr>
      </w:pPr>
      <w:r>
        <w:rPr>
          <w:bCs/>
          <w:color w:val="000000" w:themeColor="text1"/>
        </w:rPr>
        <w:t xml:space="preserve">A figura 16,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85%. Quando compara-se as figuras 15 e 16, nota-se, por conta do balanceamento, uma melhoria significativa nos resultados obtidos pelos modelos preditivos. As próximas seções irão comparar, de forma mais abrangente, o desempenho dos modelos preditivos nos três cenários de </w:t>
      </w:r>
      <w:r>
        <w:rPr>
          <w:bCs/>
          <w:i/>
          <w:iCs/>
          <w:color w:val="000000" w:themeColor="text1"/>
        </w:rPr>
        <w:t xml:space="preserve">datasets </w:t>
      </w:r>
      <w:r w:rsidRPr="00E51BF7">
        <w:rPr>
          <w:bCs/>
          <w:color w:val="000000" w:themeColor="text1"/>
        </w:rPr>
        <w:t>(</w:t>
      </w:r>
      <w:r>
        <w:rPr>
          <w:bCs/>
          <w:color w:val="000000" w:themeColor="text1"/>
        </w:rPr>
        <w:t>desbalanceado, balanceado pelo ROS e balanceado pelo SMOTe</w:t>
      </w:r>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E830766" w14:textId="77777777" w:rsidR="008D0FA3" w:rsidRDefault="008D0FA3"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r w:rsidR="00557ED1">
        <w:rPr>
          <w:bCs/>
          <w:i/>
          <w:iCs/>
          <w:color w:val="000000" w:themeColor="text1"/>
        </w:rPr>
        <w:t xml:space="preserve">dataset </w:t>
      </w:r>
      <w:r w:rsidR="00557ED1">
        <w:rPr>
          <w:bCs/>
          <w:color w:val="000000" w:themeColor="text1"/>
        </w:rPr>
        <w:t xml:space="preserve">desbalanceado, </w:t>
      </w:r>
      <w:r w:rsidR="00557ED1">
        <w:rPr>
          <w:bCs/>
          <w:i/>
          <w:iCs/>
          <w:color w:val="000000" w:themeColor="text1"/>
        </w:rPr>
        <w:t xml:space="preserve">dataset </w:t>
      </w:r>
      <w:r w:rsidR="00557ED1">
        <w:rPr>
          <w:bCs/>
          <w:color w:val="000000" w:themeColor="text1"/>
        </w:rPr>
        <w:t xml:space="preserve">balanceado pelo ROS e o </w:t>
      </w:r>
      <w:r w:rsidR="00557ED1">
        <w:rPr>
          <w:bCs/>
          <w:i/>
          <w:iCs/>
          <w:color w:val="000000" w:themeColor="text1"/>
        </w:rPr>
        <w:t xml:space="preserve">dataset </w:t>
      </w:r>
      <w:r w:rsidR="00557ED1">
        <w:rPr>
          <w:bCs/>
          <w:color w:val="000000" w:themeColor="text1"/>
        </w:rPr>
        <w:t>balanceado pelo SMOTe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53E7A725" w:rsidR="009E71EF" w:rsidRPr="008D0FA3" w:rsidRDefault="00557ED1" w:rsidP="008D0FA3">
      <w:pPr>
        <w:spacing w:line="360" w:lineRule="auto"/>
        <w:ind w:firstLine="720"/>
        <w:jc w:val="both"/>
        <w:rPr>
          <w:bCs/>
          <w:color w:val="000000" w:themeColor="text1"/>
        </w:rPr>
      </w:pPr>
      <w:r>
        <w:rPr>
          <w:bCs/>
          <w:color w:val="000000" w:themeColor="text1"/>
        </w:rPr>
        <w:t xml:space="preserve">O </w:t>
      </w:r>
      <w:r>
        <w:rPr>
          <w:bCs/>
          <w:i/>
          <w:iCs/>
          <w:color w:val="000000" w:themeColor="text1"/>
        </w:rPr>
        <w:t>dataset</w:t>
      </w:r>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r w:rsidR="009E71EF">
        <w:rPr>
          <w:bCs/>
          <w:i/>
          <w:iCs/>
          <w:color w:val="000000" w:themeColor="text1"/>
        </w:rPr>
        <w:t xml:space="preserve">datasets </w:t>
      </w:r>
      <w:r w:rsidR="009E71EF">
        <w:rPr>
          <w:bCs/>
          <w:color w:val="000000" w:themeColor="text1"/>
        </w:rPr>
        <w:t xml:space="preserve">públicos relacionados com o tema. O </w:t>
      </w:r>
      <w:r w:rsidR="009E71EF">
        <w:rPr>
          <w:bCs/>
          <w:i/>
          <w:iCs/>
          <w:color w:val="000000" w:themeColor="text1"/>
        </w:rPr>
        <w:t>dataset</w:t>
      </w:r>
      <w:r w:rsidR="009E71EF">
        <w:rPr>
          <w:bCs/>
          <w:color w:val="000000" w:themeColor="text1"/>
        </w:rPr>
        <w:t>, pela sua natureza, é desbalanceado – indicando que do total de transações realizadas apenas uma baixa quantidade são fraudulentas.</w:t>
      </w:r>
      <w:r w:rsidR="000407B3">
        <w:rPr>
          <w:bCs/>
          <w:color w:val="000000" w:themeColor="text1"/>
        </w:rPr>
        <w:t xml:space="preserve"> Essa característica, por mais natural que seja, causa problemas nos preditores – causando </w:t>
      </w:r>
      <w:r w:rsidR="000407B3">
        <w:rPr>
          <w:bCs/>
          <w:i/>
          <w:iCs/>
          <w:color w:val="000000" w:themeColor="text1"/>
        </w:rPr>
        <w:t xml:space="preserve">overfitting </w:t>
      </w:r>
      <w:r w:rsidR="000407B3">
        <w:rPr>
          <w:bCs/>
          <w:color w:val="000000" w:themeColor="text1"/>
        </w:rPr>
        <w:t xml:space="preserve">e um alto número de erros (Falsos Negativos ou Falsos Positivos). </w:t>
      </w:r>
      <w:r w:rsidR="008D0FA3">
        <w:rPr>
          <w:bCs/>
          <w:color w:val="000000" w:themeColor="text1"/>
        </w:rPr>
        <w:t xml:space="preserve">A figura 17 demonstra a evolução das taxas de assertividade do </w:t>
      </w:r>
      <w:r w:rsidR="008D0FA3">
        <w:rPr>
          <w:bCs/>
          <w:i/>
          <w:iCs/>
          <w:color w:val="000000" w:themeColor="text1"/>
        </w:rPr>
        <w:t>tree classifier</w:t>
      </w:r>
      <w:r w:rsidR="008D0FA3">
        <w:rPr>
          <w:bCs/>
          <w:color w:val="000000" w:themeColor="text1"/>
        </w:rPr>
        <w:t>.</w:t>
      </w:r>
    </w:p>
    <w:p w14:paraId="5E0C41C8" w14:textId="1D959354" w:rsidR="00BE2369" w:rsidRDefault="002223C7" w:rsidP="008D0FA3">
      <w:pPr>
        <w:jc w:val="center"/>
        <w:outlineLvl w:val="0"/>
        <w:rPr>
          <w:b/>
          <w:color w:val="000000" w:themeColor="text1"/>
        </w:rPr>
      </w:pPr>
      <w: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6011" cy="1234318"/>
                    </a:xfrm>
                    <a:prstGeom prst="rect">
                      <a:avLst/>
                    </a:prstGeom>
                  </pic:spPr>
                </pic:pic>
              </a:graphicData>
            </a:graphic>
          </wp:inline>
        </w:drawing>
      </w:r>
    </w:p>
    <w:p w14:paraId="02E5EBDF" w14:textId="57C137EF" w:rsidR="008D0FA3" w:rsidRPr="00E51BF7" w:rsidRDefault="008D0FA3" w:rsidP="008D0FA3">
      <w:pPr>
        <w:outlineLvl w:val="0"/>
        <w:rPr>
          <w:color w:val="000000" w:themeColor="text1"/>
          <w:sz w:val="20"/>
        </w:rPr>
      </w:pPr>
      <w:r w:rsidRPr="004A0DE4">
        <w:rPr>
          <w:b/>
          <w:color w:val="000000" w:themeColor="text1"/>
          <w:sz w:val="20"/>
        </w:rPr>
        <w:t xml:space="preserve">Figura </w:t>
      </w:r>
      <w:r>
        <w:rPr>
          <w:b/>
          <w:color w:val="000000" w:themeColor="text1"/>
          <w:sz w:val="20"/>
        </w:rPr>
        <w:t>17</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taxas de assertividade – </w:t>
      </w:r>
      <w:r w:rsidRPr="008D0FA3">
        <w:rPr>
          <w:i/>
          <w:iCs/>
          <w:color w:val="000000" w:themeColor="text1"/>
          <w:sz w:val="20"/>
        </w:rPr>
        <w:t>tree classifier</w:t>
      </w:r>
    </w:p>
    <w:p w14:paraId="1C58FC2E" w14:textId="5DB4E8B1" w:rsidR="002223C7" w:rsidRPr="002223C7" w:rsidRDefault="008D0FA3" w:rsidP="002223C7">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E67D517" w14:textId="1970100D" w:rsidR="00112BDD" w:rsidRPr="00112BDD" w:rsidRDefault="002223C7" w:rsidP="00112BDD">
      <w:pPr>
        <w:spacing w:line="360" w:lineRule="auto"/>
        <w:ind w:firstLine="720"/>
        <w:jc w:val="both"/>
        <w:rPr>
          <w:bCs/>
          <w:color w:val="000000" w:themeColor="text1"/>
        </w:rPr>
      </w:pPr>
      <w:r>
        <w:rPr>
          <w:bCs/>
          <w:color w:val="000000" w:themeColor="text1"/>
        </w:rPr>
        <w:t xml:space="preserve">Como mostra a figura 17, as taxas de assertividade dos </w:t>
      </w:r>
      <w:r>
        <w:rPr>
          <w:bCs/>
          <w:i/>
          <w:iCs/>
          <w:color w:val="000000" w:themeColor="text1"/>
        </w:rPr>
        <w:t xml:space="preserve">datasets </w:t>
      </w:r>
      <w:r>
        <w:rPr>
          <w:bCs/>
          <w:color w:val="000000" w:themeColor="text1"/>
        </w:rPr>
        <w:t xml:space="preserve">de treinamento, teste e validação estão muito próximas – fenômeno explicado pelo </w:t>
      </w:r>
      <w:r w:rsidRPr="002223C7">
        <w:rPr>
          <w:bCs/>
          <w:i/>
          <w:iCs/>
          <w:color w:val="000000" w:themeColor="text1"/>
        </w:rPr>
        <w:t>class</w:t>
      </w:r>
      <w:r>
        <w:rPr>
          <w:bCs/>
          <w:i/>
          <w:iCs/>
          <w:color w:val="000000" w:themeColor="text1"/>
        </w:rPr>
        <w:t xml:space="preserve"> imbalance </w:t>
      </w:r>
      <w:r>
        <w:rPr>
          <w:bCs/>
          <w:color w:val="000000" w:themeColor="text1"/>
        </w:rPr>
        <w:t xml:space="preserve">(visto que somente o </w:t>
      </w:r>
      <w:r>
        <w:rPr>
          <w:bCs/>
          <w:i/>
          <w:iCs/>
          <w:color w:val="000000" w:themeColor="text1"/>
        </w:rPr>
        <w:t xml:space="preserve">dataset </w:t>
      </w:r>
      <w:r>
        <w:rPr>
          <w:bCs/>
          <w:color w:val="000000" w:themeColor="text1"/>
        </w:rPr>
        <w:t xml:space="preserve">de treinamento </w:t>
      </w:r>
      <w:r w:rsidR="00112BDD">
        <w:rPr>
          <w:bCs/>
          <w:color w:val="000000" w:themeColor="text1"/>
        </w:rPr>
        <w:t>foi balanceado</w:t>
      </w:r>
      <w:r>
        <w:rPr>
          <w:bCs/>
          <w:color w:val="000000" w:themeColor="text1"/>
        </w:rPr>
        <w:t>)</w:t>
      </w:r>
      <w:r w:rsidR="00112BDD">
        <w:rPr>
          <w:bCs/>
          <w:color w:val="000000" w:themeColor="text1"/>
        </w:rPr>
        <w:t xml:space="preserve"> – o que invalida qualquer tentativa de analisar a evolução do desempenho dos modelos em cada </w:t>
      </w:r>
      <w:r w:rsidR="00112BDD">
        <w:rPr>
          <w:bCs/>
          <w:i/>
          <w:iCs/>
          <w:color w:val="000000" w:themeColor="text1"/>
        </w:rPr>
        <w:t>dataset</w:t>
      </w:r>
      <w:r w:rsidR="00112BDD">
        <w:rPr>
          <w:bCs/>
          <w:color w:val="000000" w:themeColor="text1"/>
        </w:rPr>
        <w:t xml:space="preserve">. Com isso em mente, o quarto </w:t>
      </w:r>
      <w:r w:rsidR="00112BDD">
        <w:rPr>
          <w:bCs/>
          <w:i/>
          <w:iCs/>
          <w:color w:val="000000" w:themeColor="text1"/>
        </w:rPr>
        <w:t xml:space="preserve">dataset – fraud – </w:t>
      </w:r>
      <w:r w:rsidR="00112BDD">
        <w:rPr>
          <w:bCs/>
          <w:color w:val="000000" w:themeColor="text1"/>
        </w:rPr>
        <w:t xml:space="preserve">foi utilizado para validar as melhorias de desempenho que métodos como o ROS e o SMOTe trouxeram aos modelos preditivos ao balancear o </w:t>
      </w:r>
      <w:r w:rsidR="00112BDD">
        <w:rPr>
          <w:bCs/>
          <w:i/>
          <w:iCs/>
          <w:color w:val="000000" w:themeColor="text1"/>
        </w:rPr>
        <w:t xml:space="preserve">dataset </w:t>
      </w:r>
      <w:r w:rsidR="00112BDD">
        <w:rPr>
          <w:bCs/>
          <w:color w:val="000000" w:themeColor="text1"/>
        </w:rPr>
        <w:t xml:space="preserve">de treinamento. Observando a coluna </w:t>
      </w:r>
      <w:r w:rsidR="00112BDD" w:rsidRPr="00112BDD">
        <w:rPr>
          <w:bCs/>
          <w:i/>
          <w:iCs/>
          <w:color w:val="000000" w:themeColor="text1"/>
        </w:rPr>
        <w:t>“</w:t>
      </w:r>
      <w:r w:rsidR="00112BDD">
        <w:rPr>
          <w:bCs/>
          <w:i/>
          <w:iCs/>
          <w:color w:val="000000" w:themeColor="text1"/>
        </w:rPr>
        <w:t>fraud</w:t>
      </w:r>
      <w:r w:rsidR="00112BDD" w:rsidRPr="00112BDD">
        <w:rPr>
          <w:bCs/>
          <w:i/>
          <w:iCs/>
          <w:color w:val="000000" w:themeColor="text1"/>
        </w:rPr>
        <w:t>”</w:t>
      </w:r>
      <w:r w:rsidR="00112BDD">
        <w:rPr>
          <w:bCs/>
          <w:i/>
          <w:iCs/>
          <w:color w:val="000000" w:themeColor="text1"/>
        </w:rPr>
        <w:t xml:space="preserve"> </w:t>
      </w:r>
      <w:r w:rsidR="00112BDD">
        <w:rPr>
          <w:bCs/>
          <w:color w:val="000000" w:themeColor="text1"/>
        </w:rPr>
        <w:t xml:space="preserve">na figura 17, nota-se que o </w:t>
      </w:r>
      <w:r w:rsidR="00112BDD">
        <w:rPr>
          <w:bCs/>
          <w:i/>
          <w:iCs/>
          <w:color w:val="000000" w:themeColor="text1"/>
        </w:rPr>
        <w:t>tree classifier</w:t>
      </w:r>
      <w:r w:rsidR="00112BDD">
        <w:rPr>
          <w:bCs/>
          <w:color w:val="000000" w:themeColor="text1"/>
        </w:rPr>
        <w:t xml:space="preserve"> sem hiperparametrização saiu de uma assertividade de 0,041 no </w:t>
      </w:r>
      <w:r w:rsidR="00112BDD">
        <w:rPr>
          <w:bCs/>
          <w:i/>
          <w:iCs/>
          <w:color w:val="000000" w:themeColor="text1"/>
        </w:rPr>
        <w:t xml:space="preserve">dataset </w:t>
      </w:r>
      <w:r w:rsidR="00112BDD">
        <w:rPr>
          <w:bCs/>
          <w:color w:val="000000" w:themeColor="text1"/>
        </w:rPr>
        <w:t xml:space="preserve">desbalanceado, para 0,821 no </w:t>
      </w:r>
      <w:r w:rsidR="00112BDD">
        <w:rPr>
          <w:bCs/>
          <w:i/>
          <w:iCs/>
          <w:color w:val="000000" w:themeColor="text1"/>
        </w:rPr>
        <w:t xml:space="preserve">dataset </w:t>
      </w:r>
      <w:r w:rsidR="00112BDD">
        <w:rPr>
          <w:bCs/>
          <w:color w:val="000000" w:themeColor="text1"/>
        </w:rPr>
        <w:t xml:space="preserve">balanceado pelo </w:t>
      </w:r>
      <w:r w:rsidR="00112BDD">
        <w:rPr>
          <w:bCs/>
          <w:color w:val="000000" w:themeColor="text1"/>
        </w:rPr>
        <w:lastRenderedPageBreak/>
        <w:t xml:space="preserve">SMOTe. </w:t>
      </w:r>
      <w:r w:rsidR="00690736">
        <w:rPr>
          <w:bCs/>
          <w:color w:val="000000" w:themeColor="text1"/>
        </w:rPr>
        <w:t>A tabela 4</w:t>
      </w:r>
      <w:r w:rsidR="00112BDD">
        <w:rPr>
          <w:bCs/>
          <w:color w:val="000000" w:themeColor="text1"/>
        </w:rPr>
        <w:t xml:space="preserve"> ilustra a evolução das matrizes de confusão</w:t>
      </w:r>
      <w:r w:rsidR="00690736">
        <w:rPr>
          <w:bCs/>
          <w:color w:val="000000" w:themeColor="text1"/>
        </w:rPr>
        <w:t xml:space="preserve"> no </w:t>
      </w:r>
      <w:r w:rsidR="00690736">
        <w:rPr>
          <w:bCs/>
          <w:i/>
          <w:iCs/>
          <w:color w:val="000000" w:themeColor="text1"/>
        </w:rPr>
        <w:t xml:space="preserve">dataset </w:t>
      </w:r>
      <w:r w:rsidR="00690736">
        <w:rPr>
          <w:bCs/>
          <w:color w:val="000000" w:themeColor="text1"/>
        </w:rPr>
        <w:t xml:space="preserve">de validação com o modelo </w:t>
      </w:r>
      <w:r w:rsidR="00690736">
        <w:rPr>
          <w:bCs/>
          <w:i/>
          <w:iCs/>
          <w:color w:val="000000" w:themeColor="text1"/>
        </w:rPr>
        <w:t>tree classifier</w:t>
      </w:r>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noProof w:val="0"/>
                <w:color w:val="000000"/>
                <w:sz w:val="22"/>
                <w:szCs w:val="22"/>
                <w:lang w:eastAsia="en-US"/>
              </w:rPr>
            </w:pPr>
            <w:r w:rsidRPr="00112BDD">
              <w:rPr>
                <w:rFonts w:ascii="Calibri" w:hAnsi="Calibri" w:cs="Calibri"/>
                <w:noProof w:val="0"/>
                <w:color w:val="000000"/>
                <w:sz w:val="22"/>
                <w:szCs w:val="22"/>
                <w:lang w:eastAsia="en-US"/>
              </w:rPr>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noProof w:val="0"/>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noProof w:val="0"/>
                <w:color w:val="000000"/>
                <w:sz w:val="22"/>
                <w:szCs w:val="22"/>
                <w:lang w:val="en-US" w:eastAsia="en-US"/>
              </w:rPr>
            </w:pPr>
          </w:p>
        </w:tc>
      </w:tr>
      <w:tr w:rsidR="00112BDD" w:rsidRPr="00112BDD" w14:paraId="22196D2A" w14:textId="77777777" w:rsidTr="00B37D3D">
        <w:trPr>
          <w:trHeight w:val="300"/>
          <w:jc w:val="center"/>
        </w:trPr>
        <w:tc>
          <w:tcPr>
            <w:tcW w:w="1180" w:type="dxa"/>
            <w:vMerge w:val="restart"/>
            <w:tcBorders>
              <w:top w:val="single" w:sz="12" w:space="0" w:color="auto"/>
            </w:tcBorders>
            <w:noWrap/>
            <w:vAlign w:val="center"/>
            <w:hideMark/>
          </w:tcPr>
          <w:p w14:paraId="40226C59" w14:textId="77777777" w:rsidR="00112BDD" w:rsidRPr="00112BDD" w:rsidRDefault="00112BDD" w:rsidP="00B37D3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31</w:t>
            </w:r>
          </w:p>
        </w:tc>
      </w:tr>
      <w:tr w:rsidR="00112BDD" w:rsidRPr="00112BDD" w14:paraId="0971901B" w14:textId="77777777" w:rsidTr="00B37D3D">
        <w:trPr>
          <w:trHeight w:val="300"/>
          <w:jc w:val="center"/>
        </w:trPr>
        <w:tc>
          <w:tcPr>
            <w:tcW w:w="1180" w:type="dxa"/>
            <w:vMerge w:val="restart"/>
            <w:noWrap/>
            <w:vAlign w:val="center"/>
            <w:hideMark/>
          </w:tcPr>
          <w:p w14:paraId="079C1C01" w14:textId="77777777" w:rsidR="00112BDD" w:rsidRPr="00112BDD" w:rsidRDefault="00112BDD" w:rsidP="00B37D3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654</w:t>
            </w:r>
          </w:p>
        </w:tc>
      </w:tr>
      <w:tr w:rsidR="00112BDD" w:rsidRPr="00112BDD" w14:paraId="6F82D652" w14:textId="77777777" w:rsidTr="00B37D3D">
        <w:trPr>
          <w:trHeight w:val="300"/>
          <w:jc w:val="center"/>
        </w:trPr>
        <w:tc>
          <w:tcPr>
            <w:tcW w:w="1180" w:type="dxa"/>
            <w:vMerge w:val="restart"/>
            <w:noWrap/>
            <w:vAlign w:val="center"/>
            <w:hideMark/>
          </w:tcPr>
          <w:p w14:paraId="1AB3E6CF" w14:textId="77777777" w:rsidR="00112BDD" w:rsidRPr="00112BDD" w:rsidRDefault="00112BDD" w:rsidP="00B37D3D">
            <w:pPr>
              <w:jc w:val="center"/>
              <w:rPr>
                <w:rFonts w:ascii="Calibri" w:hAnsi="Calibri" w:cs="Calibri"/>
                <w:b/>
                <w:bCs/>
                <w:noProof w:val="0"/>
                <w:color w:val="000000"/>
                <w:sz w:val="22"/>
                <w:szCs w:val="22"/>
                <w:lang w:val="en-US" w:eastAsia="en-US"/>
              </w:rPr>
            </w:pPr>
            <w:proofErr w:type="spellStart"/>
            <w:r w:rsidRPr="00112BDD">
              <w:rPr>
                <w:rFonts w:ascii="Calibri" w:hAnsi="Calibri" w:cs="Calibri"/>
                <w:b/>
                <w:bCs/>
                <w:noProof w:val="0"/>
                <w:color w:val="000000"/>
                <w:sz w:val="22"/>
                <w:szCs w:val="22"/>
                <w:lang w:val="en-US" w:eastAsia="en-US"/>
              </w:rPr>
              <w:t>SMOTe</w:t>
            </w:r>
            <w:proofErr w:type="spellEnd"/>
          </w:p>
        </w:tc>
        <w:tc>
          <w:tcPr>
            <w:tcW w:w="1238" w:type="dxa"/>
            <w:noWrap/>
            <w:hideMark/>
          </w:tcPr>
          <w:p w14:paraId="02AA4A8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tcBorders>
              <w:bottom w:val="single" w:sz="18" w:space="0" w:color="auto"/>
            </w:tcBorders>
            <w:noWrap/>
            <w:hideMark/>
          </w:tcPr>
          <w:p w14:paraId="08A2D0B6" w14:textId="0C855C75" w:rsidR="00112BDD" w:rsidRPr="00112BDD" w:rsidRDefault="007B0D3F" w:rsidP="00112BDD">
            <w:pPr>
              <w:jc w:val="center"/>
              <w:rPr>
                <w:rFonts w:ascii="Calibri" w:hAnsi="Calibri" w:cs="Calibri"/>
                <w:noProof w:val="0"/>
                <w:color w:val="000000"/>
                <w:sz w:val="22"/>
                <w:szCs w:val="22"/>
                <w:lang w:val="en-US" w:eastAsia="en-US"/>
              </w:rPr>
            </w:pPr>
            <w:r>
              <w:rPr>
                <w:rFonts w:ascii="Calibri" w:hAnsi="Calibri" w:cs="Calibri"/>
                <w:noProof w:val="0"/>
                <w:color w:val="000000"/>
                <w:sz w:val="22"/>
                <w:szCs w:val="22"/>
                <w:lang w:val="en-US" w:eastAsia="en-US"/>
              </w:rPr>
              <w:t>102</w:t>
            </w:r>
          </w:p>
        </w:tc>
        <w:tc>
          <w:tcPr>
            <w:tcW w:w="684" w:type="dxa"/>
            <w:tcBorders>
              <w:bottom w:val="single" w:sz="18" w:space="0" w:color="auto"/>
            </w:tcBorders>
            <w:noWrap/>
            <w:hideMark/>
          </w:tcPr>
          <w:p w14:paraId="692D99DA" w14:textId="1F7D9373"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w:t>
            </w:r>
            <w:r w:rsidR="007B0D3F">
              <w:rPr>
                <w:rFonts w:ascii="Calibri" w:hAnsi="Calibri" w:cs="Calibri"/>
                <w:noProof w:val="0"/>
                <w:color w:val="000000"/>
                <w:sz w:val="22"/>
                <w:szCs w:val="22"/>
                <w:lang w:val="en-US" w:eastAsia="en-US"/>
              </w:rPr>
              <w:t>01</w:t>
            </w:r>
          </w:p>
        </w:tc>
      </w:tr>
    </w:tbl>
    <w:p w14:paraId="4B12F8C1" w14:textId="271A4DD0" w:rsidR="00690736" w:rsidRPr="00E51BF7" w:rsidRDefault="00B3335D" w:rsidP="00690736">
      <w:pPr>
        <w:outlineLvl w:val="0"/>
        <w:rPr>
          <w:color w:val="000000" w:themeColor="text1"/>
          <w:sz w:val="20"/>
        </w:rPr>
      </w:pPr>
      <w:r>
        <w:rPr>
          <w:b/>
          <w:color w:val="000000" w:themeColor="text1"/>
          <w:sz w:val="20"/>
        </w:rPr>
        <w:t>Tabela</w:t>
      </w:r>
      <w:r w:rsidR="00690736" w:rsidRPr="004A0DE4">
        <w:rPr>
          <w:b/>
          <w:color w:val="000000" w:themeColor="text1"/>
          <w:sz w:val="20"/>
        </w:rPr>
        <w:t xml:space="preserve"> </w:t>
      </w:r>
      <w:r>
        <w:rPr>
          <w:b/>
          <w:color w:val="000000" w:themeColor="text1"/>
          <w:sz w:val="20"/>
        </w:rPr>
        <w:t>4</w:t>
      </w:r>
      <w:r w:rsidR="00690736" w:rsidRPr="004A0DE4">
        <w:rPr>
          <w:b/>
          <w:color w:val="000000" w:themeColor="text1"/>
          <w:sz w:val="20"/>
        </w:rPr>
        <w:t xml:space="preserve"> –</w:t>
      </w:r>
      <w:r w:rsidR="00690736" w:rsidRPr="004A0DE4">
        <w:rPr>
          <w:color w:val="000000" w:themeColor="text1"/>
          <w:sz w:val="20"/>
        </w:rPr>
        <w:t xml:space="preserve"> </w:t>
      </w:r>
      <w:r w:rsidR="00690736">
        <w:rPr>
          <w:color w:val="000000" w:themeColor="text1"/>
          <w:sz w:val="20"/>
        </w:rPr>
        <w:t xml:space="preserve">Evolução das </w:t>
      </w:r>
      <w:r>
        <w:rPr>
          <w:color w:val="000000" w:themeColor="text1"/>
          <w:sz w:val="20"/>
        </w:rPr>
        <w:t>matrizes de confusão</w:t>
      </w:r>
      <w:r w:rsidR="00690736">
        <w:rPr>
          <w:color w:val="000000" w:themeColor="text1"/>
          <w:sz w:val="20"/>
        </w:rPr>
        <w:t xml:space="preserve"> – </w:t>
      </w:r>
      <w:r w:rsidR="00690736" w:rsidRPr="008D0FA3">
        <w:rPr>
          <w:i/>
          <w:iCs/>
          <w:color w:val="000000" w:themeColor="text1"/>
          <w:sz w:val="20"/>
        </w:rPr>
        <w:t>tree classifier</w:t>
      </w:r>
    </w:p>
    <w:p w14:paraId="31DDE4C6" w14:textId="77777777"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C77033C" w14:textId="2CC3FE4C" w:rsidR="007B0D3F" w:rsidRDefault="00B37D3D" w:rsidP="007B0D3F">
      <w:pPr>
        <w:spacing w:after="120" w:line="360" w:lineRule="auto"/>
        <w:ind w:firstLine="720"/>
        <w:jc w:val="both"/>
        <w:rPr>
          <w:bCs/>
          <w:color w:val="000000" w:themeColor="text1"/>
        </w:rPr>
      </w:pPr>
      <w:r>
        <w:rPr>
          <w:bCs/>
          <w:color w:val="000000" w:themeColor="text1"/>
        </w:rPr>
        <w:t xml:space="preserve">Nota-se, ao se observar a tabela 4, que o desempenho do modelo </w:t>
      </w:r>
      <w:r>
        <w:rPr>
          <w:bCs/>
          <w:i/>
          <w:iCs/>
          <w:color w:val="000000" w:themeColor="text1"/>
        </w:rPr>
        <w:t>tree classifier</w:t>
      </w:r>
      <w:r>
        <w:rPr>
          <w:bCs/>
          <w:color w:val="000000" w:themeColor="text1"/>
        </w:rPr>
        <w:t xml:space="preserve"> no </w:t>
      </w:r>
      <w:r>
        <w:rPr>
          <w:bCs/>
          <w:i/>
          <w:iCs/>
          <w:color w:val="000000" w:themeColor="text1"/>
        </w:rPr>
        <w:t xml:space="preserve">dataset </w:t>
      </w:r>
      <w:r>
        <w:rPr>
          <w:bCs/>
          <w:color w:val="000000" w:themeColor="text1"/>
        </w:rPr>
        <w:t xml:space="preserve">de validação nos três diferentes cenários. No primeiro momento o </w:t>
      </w:r>
      <w:r>
        <w:rPr>
          <w:bCs/>
          <w:i/>
          <w:iCs/>
          <w:color w:val="000000" w:themeColor="text1"/>
        </w:rPr>
        <w:t xml:space="preserve">dataset </w:t>
      </w:r>
      <w:r>
        <w:rPr>
          <w:bCs/>
          <w:color w:val="000000" w:themeColor="text1"/>
        </w:rPr>
        <w:t xml:space="preserve">estava desbalanceado o que, por sua vez, acarretou num alto número de falsos negativos – cerca de 31 acertos contra 766 erros – ocasionando uma assertividade de aproximadamente 0,038 (tratando-se apenas de transações realmente fraudulentas). Vale ressaltar que a assertividade geral no </w:t>
      </w:r>
      <w:r>
        <w:rPr>
          <w:bCs/>
          <w:i/>
          <w:iCs/>
          <w:color w:val="000000" w:themeColor="text1"/>
        </w:rPr>
        <w:t xml:space="preserve">dataset </w:t>
      </w:r>
      <w:r>
        <w:rPr>
          <w:bCs/>
          <w:color w:val="000000" w:themeColor="text1"/>
        </w:rPr>
        <w:t>desbalanceado foi de aproximadamente 0,999.</w:t>
      </w:r>
      <w:r w:rsidR="0037474B">
        <w:rPr>
          <w:bCs/>
          <w:color w:val="000000" w:themeColor="text1"/>
        </w:rPr>
        <w:t xml:space="preserve"> Com o ROS nota-se uma melhoria de desempenho excepcional – indo de 0,038 para 0,732 (considerando somente as transações realmente fraudulentas). O SMOTe, por sua vez, obteve um desempenho ainda melhor – tendo em vista que o funcionamento do SMOTe gera, de fato, novos registros. A assertividade local do SMOTe (considerando apenas as transações realmente fraudulentas) foi de aproximadamente 0,948 – diminuindo consideravelmente a quantidade de falsos negativos (erro inaceitável neste problema de classificação).</w:t>
      </w:r>
    </w:p>
    <w:tbl>
      <w:tblPr>
        <w:tblW w:w="5016" w:type="dxa"/>
        <w:jc w:val="center"/>
        <w:tblLook w:val="04A0" w:firstRow="1" w:lastRow="0" w:firstColumn="1" w:lastColumn="0" w:noHBand="0" w:noVBand="1"/>
      </w:tblPr>
      <w:tblGrid>
        <w:gridCol w:w="1360"/>
        <w:gridCol w:w="1419"/>
        <w:gridCol w:w="1418"/>
        <w:gridCol w:w="783"/>
        <w:gridCol w:w="222"/>
      </w:tblGrid>
      <w:tr w:rsidR="007B0D3F" w:rsidRPr="007B0D3F" w14:paraId="75549022" w14:textId="77777777" w:rsidTr="007B0D3F">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7D5FE300" w14:textId="77777777" w:rsidR="007B0D3F" w:rsidRPr="007B0D3F" w:rsidRDefault="007B0D3F" w:rsidP="007B0D3F">
            <w:pPr>
              <w:jc w:val="center"/>
              <w:rPr>
                <w:rFonts w:ascii="Calibri" w:hAnsi="Calibri" w:cs="Calibri"/>
                <w:noProof w:val="0"/>
                <w:color w:val="000000"/>
                <w:sz w:val="22"/>
                <w:szCs w:val="22"/>
                <w:lang w:eastAsia="en-US"/>
              </w:rPr>
            </w:pPr>
            <w:r w:rsidRPr="007B0D3F">
              <w:rPr>
                <w:rFonts w:ascii="Calibri" w:hAnsi="Calibri" w:cs="Calibri"/>
                <w:noProof w:val="0"/>
                <w:color w:val="000000"/>
                <w:sz w:val="22"/>
                <w:szCs w:val="22"/>
                <w:lang w:eastAsia="en-US"/>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62947B8C" w14:textId="77777777" w:rsidR="007B0D3F" w:rsidRPr="007B0D3F" w:rsidRDefault="007B0D3F" w:rsidP="007B0D3F">
            <w:pPr>
              <w:jc w:val="cente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Random Forest - validation</w:t>
            </w:r>
          </w:p>
        </w:tc>
      </w:tr>
      <w:tr w:rsidR="007B0D3F" w:rsidRPr="007B0D3F" w14:paraId="4F7C8016" w14:textId="77777777" w:rsidTr="007B0D3F">
        <w:trPr>
          <w:trHeight w:val="300"/>
          <w:jc w:val="center"/>
        </w:trPr>
        <w:tc>
          <w:tcPr>
            <w:tcW w:w="1360" w:type="dxa"/>
            <w:vMerge/>
            <w:tcBorders>
              <w:top w:val="nil"/>
              <w:left w:val="nil"/>
              <w:bottom w:val="single" w:sz="12" w:space="0" w:color="auto"/>
              <w:right w:val="nil"/>
            </w:tcBorders>
            <w:vAlign w:val="center"/>
            <w:hideMark/>
          </w:tcPr>
          <w:p w14:paraId="482A663B" w14:textId="77777777" w:rsidR="007B0D3F" w:rsidRPr="007B0D3F" w:rsidRDefault="007B0D3F" w:rsidP="007B0D3F">
            <w:pPr>
              <w:rPr>
                <w:rFonts w:ascii="Calibri" w:hAnsi="Calibri" w:cs="Calibri"/>
                <w:noProof w:val="0"/>
                <w:color w:val="000000"/>
                <w:sz w:val="22"/>
                <w:szCs w:val="22"/>
                <w:lang w:val="en-BR"/>
              </w:rPr>
            </w:pPr>
          </w:p>
        </w:tc>
        <w:tc>
          <w:tcPr>
            <w:tcW w:w="3620" w:type="dxa"/>
            <w:gridSpan w:val="3"/>
            <w:vMerge/>
            <w:tcBorders>
              <w:top w:val="nil"/>
              <w:left w:val="nil"/>
              <w:bottom w:val="nil"/>
              <w:right w:val="nil"/>
            </w:tcBorders>
            <w:vAlign w:val="center"/>
            <w:hideMark/>
          </w:tcPr>
          <w:p w14:paraId="1DA0C545" w14:textId="77777777" w:rsidR="007B0D3F" w:rsidRPr="007B0D3F" w:rsidRDefault="007B0D3F" w:rsidP="007B0D3F">
            <w:pPr>
              <w:rPr>
                <w:rFonts w:ascii="Calibri" w:hAnsi="Calibri" w:cs="Calibri"/>
                <w:b/>
                <w:bCs/>
                <w:noProof w:val="0"/>
                <w:color w:val="000000"/>
                <w:sz w:val="22"/>
                <w:szCs w:val="22"/>
                <w:lang w:val="en-BR"/>
              </w:rPr>
            </w:pPr>
          </w:p>
        </w:tc>
        <w:tc>
          <w:tcPr>
            <w:tcW w:w="36" w:type="dxa"/>
            <w:tcBorders>
              <w:top w:val="nil"/>
              <w:left w:val="nil"/>
              <w:bottom w:val="nil"/>
              <w:right w:val="nil"/>
            </w:tcBorders>
            <w:shd w:val="clear" w:color="auto" w:fill="auto"/>
            <w:noWrap/>
            <w:vAlign w:val="bottom"/>
            <w:hideMark/>
          </w:tcPr>
          <w:p w14:paraId="3BBCA7C2" w14:textId="77777777" w:rsidR="007B0D3F" w:rsidRPr="007B0D3F" w:rsidRDefault="007B0D3F" w:rsidP="007B0D3F">
            <w:pPr>
              <w:jc w:val="center"/>
              <w:rPr>
                <w:rFonts w:ascii="Calibri" w:hAnsi="Calibri" w:cs="Calibri"/>
                <w:b/>
                <w:bCs/>
                <w:noProof w:val="0"/>
                <w:color w:val="000000"/>
                <w:sz w:val="22"/>
                <w:szCs w:val="22"/>
                <w:lang w:val="en-BR"/>
              </w:rPr>
            </w:pPr>
          </w:p>
        </w:tc>
      </w:tr>
      <w:tr w:rsidR="007B0D3F" w:rsidRPr="007B0D3F" w14:paraId="4B303F7A" w14:textId="77777777" w:rsidTr="007B0D3F">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764AB830" w14:textId="77777777" w:rsidR="007B0D3F" w:rsidRPr="007B0D3F" w:rsidRDefault="007B0D3F" w:rsidP="007B0D3F">
            <w:pPr>
              <w:jc w:val="cente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Imbalanced</w:t>
            </w:r>
          </w:p>
        </w:tc>
        <w:tc>
          <w:tcPr>
            <w:tcW w:w="1419" w:type="dxa"/>
            <w:tcBorders>
              <w:top w:val="single" w:sz="12" w:space="0" w:color="auto"/>
              <w:left w:val="nil"/>
              <w:bottom w:val="nil"/>
              <w:right w:val="nil"/>
            </w:tcBorders>
            <w:shd w:val="clear" w:color="000000" w:fill="FFFFFF"/>
            <w:noWrap/>
            <w:vAlign w:val="bottom"/>
            <w:hideMark/>
          </w:tcPr>
          <w:p w14:paraId="2B88EE5E"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 </w:t>
            </w:r>
          </w:p>
        </w:tc>
        <w:tc>
          <w:tcPr>
            <w:tcW w:w="1418" w:type="dxa"/>
            <w:tcBorders>
              <w:top w:val="single" w:sz="12" w:space="0" w:color="auto"/>
              <w:left w:val="nil"/>
              <w:bottom w:val="nil"/>
              <w:right w:val="nil"/>
            </w:tcBorders>
            <w:shd w:val="clear" w:color="000000" w:fill="FFFFFF"/>
            <w:noWrap/>
            <w:vAlign w:val="bottom"/>
            <w:hideMark/>
          </w:tcPr>
          <w:p w14:paraId="3F2D5966"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Non-Fraud</w:t>
            </w:r>
          </w:p>
        </w:tc>
        <w:tc>
          <w:tcPr>
            <w:tcW w:w="783" w:type="dxa"/>
            <w:tcBorders>
              <w:top w:val="single" w:sz="12" w:space="0" w:color="auto"/>
              <w:left w:val="nil"/>
              <w:bottom w:val="nil"/>
              <w:right w:val="nil"/>
            </w:tcBorders>
            <w:shd w:val="clear" w:color="000000" w:fill="FFFFFF"/>
            <w:noWrap/>
            <w:vAlign w:val="bottom"/>
            <w:hideMark/>
          </w:tcPr>
          <w:p w14:paraId="49CB824F"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Fraud</w:t>
            </w:r>
          </w:p>
        </w:tc>
        <w:tc>
          <w:tcPr>
            <w:tcW w:w="36" w:type="dxa"/>
            <w:vAlign w:val="center"/>
            <w:hideMark/>
          </w:tcPr>
          <w:p w14:paraId="1F52EBE4" w14:textId="77777777" w:rsidR="007B0D3F" w:rsidRPr="007B0D3F" w:rsidRDefault="007B0D3F" w:rsidP="007B0D3F">
            <w:pPr>
              <w:rPr>
                <w:noProof w:val="0"/>
                <w:sz w:val="20"/>
                <w:szCs w:val="20"/>
                <w:lang w:val="en-BR"/>
              </w:rPr>
            </w:pPr>
          </w:p>
        </w:tc>
      </w:tr>
      <w:tr w:rsidR="007B0D3F" w:rsidRPr="007B0D3F" w14:paraId="28382958" w14:textId="77777777" w:rsidTr="007B0D3F">
        <w:trPr>
          <w:trHeight w:val="300"/>
          <w:jc w:val="center"/>
        </w:trPr>
        <w:tc>
          <w:tcPr>
            <w:tcW w:w="1360" w:type="dxa"/>
            <w:vMerge/>
            <w:tcBorders>
              <w:top w:val="nil"/>
              <w:left w:val="nil"/>
              <w:bottom w:val="nil"/>
              <w:right w:val="nil"/>
            </w:tcBorders>
            <w:vAlign w:val="center"/>
            <w:hideMark/>
          </w:tcPr>
          <w:p w14:paraId="15000743" w14:textId="77777777" w:rsidR="007B0D3F" w:rsidRPr="007B0D3F" w:rsidRDefault="007B0D3F" w:rsidP="007B0D3F">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3D2343F2"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Non-Fraud</w:t>
            </w:r>
          </w:p>
        </w:tc>
        <w:tc>
          <w:tcPr>
            <w:tcW w:w="1418" w:type="dxa"/>
            <w:tcBorders>
              <w:top w:val="nil"/>
              <w:left w:val="nil"/>
              <w:bottom w:val="nil"/>
              <w:right w:val="nil"/>
            </w:tcBorders>
            <w:shd w:val="clear" w:color="000000" w:fill="FFFFFF"/>
            <w:noWrap/>
            <w:vAlign w:val="bottom"/>
            <w:hideMark/>
          </w:tcPr>
          <w:p w14:paraId="0CF27402"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635.437</w:t>
            </w:r>
          </w:p>
        </w:tc>
        <w:tc>
          <w:tcPr>
            <w:tcW w:w="783" w:type="dxa"/>
            <w:tcBorders>
              <w:top w:val="nil"/>
              <w:left w:val="nil"/>
              <w:bottom w:val="nil"/>
              <w:right w:val="nil"/>
            </w:tcBorders>
            <w:shd w:val="clear" w:color="000000" w:fill="FFFFFF"/>
            <w:noWrap/>
            <w:vAlign w:val="bottom"/>
            <w:hideMark/>
          </w:tcPr>
          <w:p w14:paraId="4C592314"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0</w:t>
            </w:r>
          </w:p>
        </w:tc>
        <w:tc>
          <w:tcPr>
            <w:tcW w:w="36" w:type="dxa"/>
            <w:vAlign w:val="center"/>
            <w:hideMark/>
          </w:tcPr>
          <w:p w14:paraId="12A39281" w14:textId="77777777" w:rsidR="007B0D3F" w:rsidRPr="007B0D3F" w:rsidRDefault="007B0D3F" w:rsidP="007B0D3F">
            <w:pPr>
              <w:rPr>
                <w:noProof w:val="0"/>
                <w:sz w:val="20"/>
                <w:szCs w:val="20"/>
                <w:lang w:val="en-BR"/>
              </w:rPr>
            </w:pPr>
          </w:p>
        </w:tc>
      </w:tr>
      <w:tr w:rsidR="007B0D3F" w:rsidRPr="007B0D3F" w14:paraId="0B8F5C0E" w14:textId="77777777" w:rsidTr="007B0D3F">
        <w:trPr>
          <w:trHeight w:val="300"/>
          <w:jc w:val="center"/>
        </w:trPr>
        <w:tc>
          <w:tcPr>
            <w:tcW w:w="1360" w:type="dxa"/>
            <w:vMerge/>
            <w:tcBorders>
              <w:top w:val="nil"/>
              <w:left w:val="nil"/>
              <w:bottom w:val="nil"/>
              <w:right w:val="nil"/>
            </w:tcBorders>
            <w:vAlign w:val="center"/>
            <w:hideMark/>
          </w:tcPr>
          <w:p w14:paraId="0D96DD94" w14:textId="77777777" w:rsidR="007B0D3F" w:rsidRPr="007B0D3F" w:rsidRDefault="007B0D3F" w:rsidP="007B0D3F">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6FBF2A9D"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Fraud</w:t>
            </w:r>
          </w:p>
        </w:tc>
        <w:tc>
          <w:tcPr>
            <w:tcW w:w="1418" w:type="dxa"/>
            <w:tcBorders>
              <w:top w:val="nil"/>
              <w:left w:val="nil"/>
              <w:bottom w:val="nil"/>
              <w:right w:val="nil"/>
            </w:tcBorders>
            <w:shd w:val="clear" w:color="000000" w:fill="FFFFFF"/>
            <w:noWrap/>
            <w:vAlign w:val="bottom"/>
            <w:hideMark/>
          </w:tcPr>
          <w:p w14:paraId="13D2BD8D"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794</w:t>
            </w:r>
          </w:p>
        </w:tc>
        <w:tc>
          <w:tcPr>
            <w:tcW w:w="783" w:type="dxa"/>
            <w:tcBorders>
              <w:top w:val="nil"/>
              <w:left w:val="nil"/>
              <w:bottom w:val="nil"/>
              <w:right w:val="nil"/>
            </w:tcBorders>
            <w:shd w:val="clear" w:color="000000" w:fill="FFFFFF"/>
            <w:noWrap/>
            <w:vAlign w:val="bottom"/>
            <w:hideMark/>
          </w:tcPr>
          <w:p w14:paraId="16BE8F16"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31</w:t>
            </w:r>
          </w:p>
        </w:tc>
        <w:tc>
          <w:tcPr>
            <w:tcW w:w="36" w:type="dxa"/>
            <w:vAlign w:val="center"/>
            <w:hideMark/>
          </w:tcPr>
          <w:p w14:paraId="2783EFB3" w14:textId="77777777" w:rsidR="007B0D3F" w:rsidRPr="007B0D3F" w:rsidRDefault="007B0D3F" w:rsidP="007B0D3F">
            <w:pPr>
              <w:rPr>
                <w:noProof w:val="0"/>
                <w:sz w:val="20"/>
                <w:szCs w:val="20"/>
                <w:lang w:val="en-BR"/>
              </w:rPr>
            </w:pPr>
          </w:p>
        </w:tc>
      </w:tr>
      <w:tr w:rsidR="007B0D3F" w:rsidRPr="007B0D3F" w14:paraId="6A521B18"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15CB3724" w14:textId="77777777" w:rsidR="007B0D3F" w:rsidRPr="007B0D3F" w:rsidRDefault="007B0D3F" w:rsidP="007B0D3F">
            <w:pPr>
              <w:jc w:val="cente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ROS</w:t>
            </w:r>
          </w:p>
        </w:tc>
        <w:tc>
          <w:tcPr>
            <w:tcW w:w="1419" w:type="dxa"/>
            <w:tcBorders>
              <w:top w:val="nil"/>
              <w:left w:val="nil"/>
              <w:bottom w:val="nil"/>
              <w:right w:val="nil"/>
            </w:tcBorders>
            <w:shd w:val="clear" w:color="000000" w:fill="FFFFFF"/>
            <w:noWrap/>
            <w:vAlign w:val="bottom"/>
            <w:hideMark/>
          </w:tcPr>
          <w:p w14:paraId="300F2071"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 </w:t>
            </w:r>
          </w:p>
        </w:tc>
        <w:tc>
          <w:tcPr>
            <w:tcW w:w="1418" w:type="dxa"/>
            <w:tcBorders>
              <w:top w:val="nil"/>
              <w:left w:val="nil"/>
              <w:bottom w:val="nil"/>
              <w:right w:val="nil"/>
            </w:tcBorders>
            <w:shd w:val="clear" w:color="000000" w:fill="FFFFFF"/>
            <w:noWrap/>
            <w:vAlign w:val="bottom"/>
            <w:hideMark/>
          </w:tcPr>
          <w:p w14:paraId="4F5C6A03"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Non-Fraud</w:t>
            </w:r>
          </w:p>
        </w:tc>
        <w:tc>
          <w:tcPr>
            <w:tcW w:w="783" w:type="dxa"/>
            <w:tcBorders>
              <w:top w:val="nil"/>
              <w:left w:val="nil"/>
              <w:bottom w:val="nil"/>
              <w:right w:val="nil"/>
            </w:tcBorders>
            <w:shd w:val="clear" w:color="000000" w:fill="FFFFFF"/>
            <w:noWrap/>
            <w:vAlign w:val="bottom"/>
            <w:hideMark/>
          </w:tcPr>
          <w:p w14:paraId="275BE290"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Fraud</w:t>
            </w:r>
          </w:p>
        </w:tc>
        <w:tc>
          <w:tcPr>
            <w:tcW w:w="36" w:type="dxa"/>
            <w:vAlign w:val="center"/>
            <w:hideMark/>
          </w:tcPr>
          <w:p w14:paraId="0B0F7041" w14:textId="77777777" w:rsidR="007B0D3F" w:rsidRPr="007B0D3F" w:rsidRDefault="007B0D3F" w:rsidP="007B0D3F">
            <w:pPr>
              <w:rPr>
                <w:noProof w:val="0"/>
                <w:sz w:val="20"/>
                <w:szCs w:val="20"/>
                <w:lang w:val="en-BR"/>
              </w:rPr>
            </w:pPr>
          </w:p>
        </w:tc>
      </w:tr>
      <w:tr w:rsidR="007B0D3F" w:rsidRPr="007B0D3F" w14:paraId="5A7E3756" w14:textId="77777777" w:rsidTr="007B0D3F">
        <w:trPr>
          <w:trHeight w:val="300"/>
          <w:jc w:val="center"/>
        </w:trPr>
        <w:tc>
          <w:tcPr>
            <w:tcW w:w="1360" w:type="dxa"/>
            <w:vMerge/>
            <w:tcBorders>
              <w:top w:val="nil"/>
              <w:left w:val="nil"/>
              <w:bottom w:val="nil"/>
              <w:right w:val="nil"/>
            </w:tcBorders>
            <w:vAlign w:val="center"/>
            <w:hideMark/>
          </w:tcPr>
          <w:p w14:paraId="6AE64B5F" w14:textId="77777777" w:rsidR="007B0D3F" w:rsidRPr="007B0D3F" w:rsidRDefault="007B0D3F" w:rsidP="007B0D3F">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1FE66BAF"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Non-Fraud</w:t>
            </w:r>
          </w:p>
        </w:tc>
        <w:tc>
          <w:tcPr>
            <w:tcW w:w="1418" w:type="dxa"/>
            <w:tcBorders>
              <w:top w:val="nil"/>
              <w:left w:val="nil"/>
              <w:bottom w:val="nil"/>
              <w:right w:val="nil"/>
            </w:tcBorders>
            <w:shd w:val="clear" w:color="000000" w:fill="FFFFFF"/>
            <w:noWrap/>
            <w:vAlign w:val="bottom"/>
            <w:hideMark/>
          </w:tcPr>
          <w:p w14:paraId="65BDC8E7"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635.202</w:t>
            </w:r>
          </w:p>
        </w:tc>
        <w:tc>
          <w:tcPr>
            <w:tcW w:w="783" w:type="dxa"/>
            <w:tcBorders>
              <w:top w:val="nil"/>
              <w:left w:val="nil"/>
              <w:bottom w:val="nil"/>
              <w:right w:val="nil"/>
            </w:tcBorders>
            <w:shd w:val="clear" w:color="000000" w:fill="FFFFFF"/>
            <w:noWrap/>
            <w:vAlign w:val="bottom"/>
            <w:hideMark/>
          </w:tcPr>
          <w:p w14:paraId="3CD125D4"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280</w:t>
            </w:r>
          </w:p>
        </w:tc>
        <w:tc>
          <w:tcPr>
            <w:tcW w:w="36" w:type="dxa"/>
            <w:vAlign w:val="center"/>
            <w:hideMark/>
          </w:tcPr>
          <w:p w14:paraId="3EA4FCAC" w14:textId="77777777" w:rsidR="007B0D3F" w:rsidRPr="007B0D3F" w:rsidRDefault="007B0D3F" w:rsidP="007B0D3F">
            <w:pPr>
              <w:rPr>
                <w:noProof w:val="0"/>
                <w:sz w:val="20"/>
                <w:szCs w:val="20"/>
                <w:lang w:val="en-BR"/>
              </w:rPr>
            </w:pPr>
          </w:p>
        </w:tc>
      </w:tr>
      <w:tr w:rsidR="007B0D3F" w:rsidRPr="007B0D3F" w14:paraId="5E37E2CC" w14:textId="77777777" w:rsidTr="007B0D3F">
        <w:trPr>
          <w:trHeight w:val="300"/>
          <w:jc w:val="center"/>
        </w:trPr>
        <w:tc>
          <w:tcPr>
            <w:tcW w:w="1360" w:type="dxa"/>
            <w:vMerge/>
            <w:tcBorders>
              <w:top w:val="nil"/>
              <w:left w:val="nil"/>
              <w:bottom w:val="nil"/>
              <w:right w:val="nil"/>
            </w:tcBorders>
            <w:vAlign w:val="center"/>
            <w:hideMark/>
          </w:tcPr>
          <w:p w14:paraId="371DCAD0" w14:textId="77777777" w:rsidR="007B0D3F" w:rsidRPr="007B0D3F" w:rsidRDefault="007B0D3F" w:rsidP="007B0D3F">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0CFA6EF9"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Fraud</w:t>
            </w:r>
          </w:p>
        </w:tc>
        <w:tc>
          <w:tcPr>
            <w:tcW w:w="1418" w:type="dxa"/>
            <w:tcBorders>
              <w:top w:val="nil"/>
              <w:left w:val="nil"/>
              <w:bottom w:val="nil"/>
              <w:right w:val="nil"/>
            </w:tcBorders>
            <w:shd w:val="clear" w:color="000000" w:fill="FFFFFF"/>
            <w:noWrap/>
            <w:vAlign w:val="bottom"/>
            <w:hideMark/>
          </w:tcPr>
          <w:p w14:paraId="7E7FFF06"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183</w:t>
            </w:r>
          </w:p>
        </w:tc>
        <w:tc>
          <w:tcPr>
            <w:tcW w:w="783" w:type="dxa"/>
            <w:tcBorders>
              <w:top w:val="nil"/>
              <w:left w:val="nil"/>
              <w:bottom w:val="nil"/>
              <w:right w:val="nil"/>
            </w:tcBorders>
            <w:shd w:val="clear" w:color="000000" w:fill="FFFFFF"/>
            <w:noWrap/>
            <w:vAlign w:val="bottom"/>
            <w:hideMark/>
          </w:tcPr>
          <w:p w14:paraId="0F678EB5"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597</w:t>
            </w:r>
          </w:p>
        </w:tc>
        <w:tc>
          <w:tcPr>
            <w:tcW w:w="36" w:type="dxa"/>
            <w:vAlign w:val="center"/>
            <w:hideMark/>
          </w:tcPr>
          <w:p w14:paraId="12DA5D3F" w14:textId="77777777" w:rsidR="007B0D3F" w:rsidRPr="007B0D3F" w:rsidRDefault="007B0D3F" w:rsidP="007B0D3F">
            <w:pPr>
              <w:rPr>
                <w:noProof w:val="0"/>
                <w:sz w:val="20"/>
                <w:szCs w:val="20"/>
                <w:lang w:val="en-BR"/>
              </w:rPr>
            </w:pPr>
          </w:p>
        </w:tc>
      </w:tr>
      <w:tr w:rsidR="007B0D3F" w:rsidRPr="007B0D3F" w14:paraId="7307F09F"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21048CB2" w14:textId="77777777" w:rsidR="007B0D3F" w:rsidRPr="007B0D3F" w:rsidRDefault="007B0D3F" w:rsidP="007B0D3F">
            <w:pPr>
              <w:jc w:val="cente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SMOTe</w:t>
            </w:r>
          </w:p>
        </w:tc>
        <w:tc>
          <w:tcPr>
            <w:tcW w:w="1419" w:type="dxa"/>
            <w:tcBorders>
              <w:top w:val="nil"/>
              <w:left w:val="nil"/>
              <w:bottom w:val="nil"/>
              <w:right w:val="nil"/>
            </w:tcBorders>
            <w:shd w:val="clear" w:color="000000" w:fill="FFFFFF"/>
            <w:noWrap/>
            <w:vAlign w:val="bottom"/>
            <w:hideMark/>
          </w:tcPr>
          <w:p w14:paraId="4696414F"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 </w:t>
            </w:r>
          </w:p>
        </w:tc>
        <w:tc>
          <w:tcPr>
            <w:tcW w:w="1418" w:type="dxa"/>
            <w:tcBorders>
              <w:top w:val="nil"/>
              <w:left w:val="nil"/>
              <w:bottom w:val="nil"/>
              <w:right w:val="nil"/>
            </w:tcBorders>
            <w:shd w:val="clear" w:color="000000" w:fill="FFFFFF"/>
            <w:noWrap/>
            <w:vAlign w:val="bottom"/>
            <w:hideMark/>
          </w:tcPr>
          <w:p w14:paraId="0D5459D4"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Non-Fraud</w:t>
            </w:r>
          </w:p>
        </w:tc>
        <w:tc>
          <w:tcPr>
            <w:tcW w:w="783" w:type="dxa"/>
            <w:tcBorders>
              <w:top w:val="nil"/>
              <w:left w:val="nil"/>
              <w:bottom w:val="nil"/>
              <w:right w:val="nil"/>
            </w:tcBorders>
            <w:shd w:val="clear" w:color="000000" w:fill="FFFFFF"/>
            <w:noWrap/>
            <w:vAlign w:val="bottom"/>
            <w:hideMark/>
          </w:tcPr>
          <w:p w14:paraId="7806E398"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Fraud</w:t>
            </w:r>
          </w:p>
        </w:tc>
        <w:tc>
          <w:tcPr>
            <w:tcW w:w="36" w:type="dxa"/>
            <w:vAlign w:val="center"/>
            <w:hideMark/>
          </w:tcPr>
          <w:p w14:paraId="3B56264B" w14:textId="77777777" w:rsidR="007B0D3F" w:rsidRPr="007B0D3F" w:rsidRDefault="007B0D3F" w:rsidP="007B0D3F">
            <w:pPr>
              <w:rPr>
                <w:noProof w:val="0"/>
                <w:sz w:val="20"/>
                <w:szCs w:val="20"/>
                <w:lang w:val="en-BR"/>
              </w:rPr>
            </w:pPr>
          </w:p>
        </w:tc>
      </w:tr>
      <w:tr w:rsidR="007B0D3F" w:rsidRPr="007B0D3F" w14:paraId="68A3DF2E" w14:textId="77777777" w:rsidTr="007B0D3F">
        <w:trPr>
          <w:trHeight w:val="300"/>
          <w:jc w:val="center"/>
        </w:trPr>
        <w:tc>
          <w:tcPr>
            <w:tcW w:w="1360" w:type="dxa"/>
            <w:vMerge/>
            <w:tcBorders>
              <w:top w:val="nil"/>
              <w:left w:val="nil"/>
              <w:bottom w:val="nil"/>
              <w:right w:val="nil"/>
            </w:tcBorders>
            <w:vAlign w:val="center"/>
            <w:hideMark/>
          </w:tcPr>
          <w:p w14:paraId="12A6FAC0" w14:textId="77777777" w:rsidR="007B0D3F" w:rsidRPr="007B0D3F" w:rsidRDefault="007B0D3F" w:rsidP="007B0D3F">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2AEE5C50"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Non-Fraud</w:t>
            </w:r>
          </w:p>
        </w:tc>
        <w:tc>
          <w:tcPr>
            <w:tcW w:w="1418" w:type="dxa"/>
            <w:tcBorders>
              <w:top w:val="nil"/>
              <w:left w:val="nil"/>
              <w:bottom w:val="nil"/>
              <w:right w:val="nil"/>
            </w:tcBorders>
            <w:shd w:val="clear" w:color="000000" w:fill="FFFFFF"/>
            <w:noWrap/>
            <w:vAlign w:val="bottom"/>
            <w:hideMark/>
          </w:tcPr>
          <w:p w14:paraId="15582442"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635.222</w:t>
            </w:r>
          </w:p>
        </w:tc>
        <w:tc>
          <w:tcPr>
            <w:tcW w:w="783" w:type="dxa"/>
            <w:tcBorders>
              <w:top w:val="nil"/>
              <w:left w:val="nil"/>
              <w:bottom w:val="nil"/>
              <w:right w:val="nil"/>
            </w:tcBorders>
            <w:shd w:val="clear" w:color="000000" w:fill="FFFFFF"/>
            <w:noWrap/>
            <w:vAlign w:val="bottom"/>
            <w:hideMark/>
          </w:tcPr>
          <w:p w14:paraId="7173BE7B" w14:textId="77777777" w:rsidR="007B0D3F" w:rsidRPr="007B0D3F" w:rsidRDefault="007B0D3F" w:rsidP="007B0D3F">
            <w:pPr>
              <w:jc w:val="center"/>
              <w:rPr>
                <w:rFonts w:ascii="Calibri" w:hAnsi="Calibri" w:cs="Calibri"/>
                <w:noProof w:val="0"/>
                <w:color w:val="000000"/>
                <w:sz w:val="22"/>
                <w:szCs w:val="22"/>
                <w:lang w:val="en-BR"/>
              </w:rPr>
            </w:pPr>
            <w:r w:rsidRPr="007B0D3F">
              <w:rPr>
                <w:rFonts w:ascii="Calibri" w:hAnsi="Calibri" w:cs="Calibri"/>
                <w:noProof w:val="0"/>
                <w:color w:val="000000"/>
                <w:sz w:val="22"/>
                <w:szCs w:val="22"/>
                <w:lang w:val="en-BR"/>
              </w:rPr>
              <w:t>260</w:t>
            </w:r>
          </w:p>
        </w:tc>
        <w:tc>
          <w:tcPr>
            <w:tcW w:w="36" w:type="dxa"/>
            <w:vAlign w:val="center"/>
            <w:hideMark/>
          </w:tcPr>
          <w:p w14:paraId="005F71F8" w14:textId="77777777" w:rsidR="007B0D3F" w:rsidRPr="007B0D3F" w:rsidRDefault="007B0D3F" w:rsidP="007B0D3F">
            <w:pPr>
              <w:rPr>
                <w:noProof w:val="0"/>
                <w:sz w:val="20"/>
                <w:szCs w:val="20"/>
                <w:lang w:val="en-BR"/>
              </w:rPr>
            </w:pPr>
          </w:p>
        </w:tc>
      </w:tr>
      <w:tr w:rsidR="007B0D3F" w:rsidRPr="007B0D3F" w14:paraId="2FE15014" w14:textId="77777777" w:rsidTr="007B0D3F">
        <w:trPr>
          <w:trHeight w:val="300"/>
          <w:jc w:val="center"/>
        </w:trPr>
        <w:tc>
          <w:tcPr>
            <w:tcW w:w="1360" w:type="dxa"/>
            <w:vMerge/>
            <w:tcBorders>
              <w:top w:val="nil"/>
              <w:left w:val="nil"/>
              <w:bottom w:val="single" w:sz="18" w:space="0" w:color="auto"/>
              <w:right w:val="nil"/>
            </w:tcBorders>
            <w:vAlign w:val="center"/>
            <w:hideMark/>
          </w:tcPr>
          <w:p w14:paraId="71B5C85E" w14:textId="77777777" w:rsidR="007B0D3F" w:rsidRPr="007B0D3F" w:rsidRDefault="007B0D3F" w:rsidP="007B0D3F">
            <w:pPr>
              <w:rPr>
                <w:rFonts w:ascii="Calibri" w:hAnsi="Calibri" w:cs="Calibri"/>
                <w:b/>
                <w:bCs/>
                <w:noProof w:val="0"/>
                <w:color w:val="000000"/>
                <w:sz w:val="22"/>
                <w:szCs w:val="22"/>
                <w:lang w:val="en-BR"/>
              </w:rPr>
            </w:pPr>
          </w:p>
        </w:tc>
        <w:tc>
          <w:tcPr>
            <w:tcW w:w="1419" w:type="dxa"/>
            <w:tcBorders>
              <w:top w:val="nil"/>
              <w:left w:val="nil"/>
              <w:bottom w:val="single" w:sz="18" w:space="0" w:color="auto"/>
              <w:right w:val="nil"/>
            </w:tcBorders>
            <w:shd w:val="clear" w:color="000000" w:fill="FFFFFF"/>
            <w:noWrap/>
            <w:vAlign w:val="bottom"/>
            <w:hideMark/>
          </w:tcPr>
          <w:p w14:paraId="65D4B283" w14:textId="77777777" w:rsidR="007B0D3F" w:rsidRPr="007B0D3F" w:rsidRDefault="007B0D3F" w:rsidP="007B0D3F">
            <w:pPr>
              <w:rPr>
                <w:rFonts w:ascii="Calibri" w:hAnsi="Calibri" w:cs="Calibri"/>
                <w:b/>
                <w:bCs/>
                <w:noProof w:val="0"/>
                <w:color w:val="000000"/>
                <w:sz w:val="22"/>
                <w:szCs w:val="22"/>
                <w:lang w:val="en-BR"/>
              </w:rPr>
            </w:pPr>
            <w:r w:rsidRPr="007B0D3F">
              <w:rPr>
                <w:rFonts w:ascii="Calibri" w:hAnsi="Calibri" w:cs="Calibri"/>
                <w:b/>
                <w:bCs/>
                <w:noProof w:val="0"/>
                <w:color w:val="000000"/>
                <w:sz w:val="22"/>
                <w:szCs w:val="22"/>
                <w:lang w:val="en-BR"/>
              </w:rPr>
              <w:t>Fraud</w:t>
            </w:r>
          </w:p>
        </w:tc>
        <w:tc>
          <w:tcPr>
            <w:tcW w:w="1418" w:type="dxa"/>
            <w:tcBorders>
              <w:top w:val="nil"/>
              <w:left w:val="nil"/>
              <w:bottom w:val="single" w:sz="18" w:space="0" w:color="auto"/>
              <w:right w:val="nil"/>
            </w:tcBorders>
            <w:shd w:val="clear" w:color="000000" w:fill="FFFFFF"/>
            <w:noWrap/>
            <w:vAlign w:val="bottom"/>
            <w:hideMark/>
          </w:tcPr>
          <w:p w14:paraId="2BD128E1" w14:textId="552F962E" w:rsidR="007B0D3F" w:rsidRPr="007B0D3F" w:rsidRDefault="0045501C" w:rsidP="007B0D3F">
            <w:pPr>
              <w:jc w:val="center"/>
              <w:rPr>
                <w:rFonts w:ascii="Calibri" w:hAnsi="Calibri" w:cs="Calibri"/>
                <w:noProof w:val="0"/>
                <w:color w:val="000000"/>
                <w:sz w:val="22"/>
                <w:szCs w:val="22"/>
                <w:lang w:val="en-US"/>
              </w:rPr>
            </w:pPr>
            <w:r>
              <w:rPr>
                <w:rFonts w:ascii="Calibri" w:hAnsi="Calibri" w:cs="Calibri"/>
                <w:noProof w:val="0"/>
                <w:color w:val="000000"/>
                <w:sz w:val="22"/>
                <w:szCs w:val="22"/>
                <w:lang w:val="en-US"/>
              </w:rPr>
              <w:t>92</w:t>
            </w:r>
          </w:p>
        </w:tc>
        <w:tc>
          <w:tcPr>
            <w:tcW w:w="783" w:type="dxa"/>
            <w:tcBorders>
              <w:top w:val="nil"/>
              <w:left w:val="nil"/>
              <w:bottom w:val="single" w:sz="18" w:space="0" w:color="auto"/>
              <w:right w:val="nil"/>
            </w:tcBorders>
            <w:shd w:val="clear" w:color="000000" w:fill="FFFFFF"/>
            <w:noWrap/>
            <w:vAlign w:val="bottom"/>
            <w:hideMark/>
          </w:tcPr>
          <w:p w14:paraId="1219F8B0" w14:textId="0C7150DF" w:rsidR="007B0D3F" w:rsidRPr="007B0D3F" w:rsidRDefault="0045501C" w:rsidP="007B0D3F">
            <w:pPr>
              <w:jc w:val="center"/>
              <w:rPr>
                <w:rFonts w:ascii="Calibri" w:hAnsi="Calibri" w:cs="Calibri"/>
                <w:noProof w:val="0"/>
                <w:color w:val="000000"/>
                <w:sz w:val="22"/>
                <w:szCs w:val="22"/>
                <w:lang w:val="en-US"/>
              </w:rPr>
            </w:pPr>
            <w:r>
              <w:rPr>
                <w:rFonts w:ascii="Calibri" w:hAnsi="Calibri" w:cs="Calibri"/>
                <w:noProof w:val="0"/>
                <w:color w:val="000000"/>
                <w:sz w:val="22"/>
                <w:szCs w:val="22"/>
                <w:lang w:val="en-US"/>
              </w:rPr>
              <w:t>688</w:t>
            </w:r>
          </w:p>
        </w:tc>
        <w:tc>
          <w:tcPr>
            <w:tcW w:w="36" w:type="dxa"/>
            <w:vAlign w:val="center"/>
            <w:hideMark/>
          </w:tcPr>
          <w:p w14:paraId="09662D37" w14:textId="77777777" w:rsidR="007B0D3F" w:rsidRPr="007B0D3F" w:rsidRDefault="007B0D3F" w:rsidP="007B0D3F">
            <w:pPr>
              <w:rPr>
                <w:noProof w:val="0"/>
                <w:sz w:val="20"/>
                <w:szCs w:val="20"/>
                <w:lang w:val="en-BR"/>
              </w:rPr>
            </w:pPr>
          </w:p>
        </w:tc>
      </w:tr>
    </w:tbl>
    <w:p w14:paraId="0857E3D4" w14:textId="3476575A" w:rsidR="007B0D3F" w:rsidRPr="00E51BF7" w:rsidRDefault="007B0D3F" w:rsidP="007B0D3F">
      <w:pPr>
        <w:outlineLvl w:val="0"/>
        <w:rPr>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5</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matrizes de confusão – </w:t>
      </w:r>
      <w:r>
        <w:rPr>
          <w:i/>
          <w:iCs/>
          <w:color w:val="000000" w:themeColor="text1"/>
          <w:sz w:val="20"/>
        </w:rPr>
        <w:t>random forest</w:t>
      </w:r>
    </w:p>
    <w:p w14:paraId="2ECBE59A" w14:textId="77777777" w:rsidR="007B0D3F" w:rsidRPr="002223C7" w:rsidRDefault="007B0D3F" w:rsidP="007B0D3F">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43C38FDC" w14:textId="0491CCC5" w:rsidR="004C6E3F" w:rsidRPr="00BA7547" w:rsidRDefault="007B0D3F" w:rsidP="00BA7547">
      <w:pPr>
        <w:spacing w:after="120" w:line="360" w:lineRule="auto"/>
        <w:ind w:firstLine="720"/>
        <w:jc w:val="both"/>
        <w:rPr>
          <w:bCs/>
          <w:color w:val="000000" w:themeColor="text1"/>
        </w:rPr>
      </w:pPr>
      <w:r>
        <w:rPr>
          <w:bCs/>
          <w:color w:val="000000" w:themeColor="text1"/>
        </w:rPr>
        <w:lastRenderedPageBreak/>
        <w:t>De forma semelhante</w:t>
      </w:r>
      <w:r w:rsidR="00B20ED2">
        <w:rPr>
          <w:bCs/>
          <w:color w:val="000000" w:themeColor="text1"/>
        </w:rPr>
        <w:t xml:space="preserve"> ao acontecido com o </w:t>
      </w:r>
      <w:r w:rsidR="00B20ED2">
        <w:rPr>
          <w:bCs/>
          <w:i/>
          <w:iCs/>
          <w:color w:val="000000" w:themeColor="text1"/>
        </w:rPr>
        <w:t xml:space="preserve">tree </w:t>
      </w:r>
      <w:r w:rsidR="00B20ED2" w:rsidRPr="00B20ED2">
        <w:rPr>
          <w:bCs/>
          <w:i/>
          <w:iCs/>
          <w:color w:val="000000" w:themeColor="text1"/>
        </w:rPr>
        <w:t>classifier</w:t>
      </w:r>
      <w:r w:rsidR="00B20ED2">
        <w:rPr>
          <w:bCs/>
          <w:i/>
          <w:iCs/>
          <w:color w:val="000000" w:themeColor="text1"/>
        </w:rPr>
        <w:t xml:space="preserve"> </w:t>
      </w:r>
      <w:r w:rsidR="00B20ED2">
        <w:rPr>
          <w:bCs/>
          <w:color w:val="000000" w:themeColor="text1"/>
        </w:rPr>
        <w:t xml:space="preserve">o </w:t>
      </w:r>
      <w:r w:rsidR="00B20ED2">
        <w:rPr>
          <w:bCs/>
          <w:i/>
          <w:iCs/>
          <w:color w:val="000000" w:themeColor="text1"/>
        </w:rPr>
        <w:t xml:space="preserve">random </w:t>
      </w:r>
      <w:r w:rsidR="00B20ED2" w:rsidRPr="00B20ED2">
        <w:rPr>
          <w:bCs/>
          <w:i/>
          <w:iCs/>
          <w:color w:val="000000" w:themeColor="text1"/>
        </w:rPr>
        <w:t>forest</w:t>
      </w:r>
      <w:r w:rsidR="00B20ED2">
        <w:rPr>
          <w:bCs/>
          <w:color w:val="000000" w:themeColor="text1"/>
        </w:rPr>
        <w:t xml:space="preserve">, ao classificar as transações fraudulentas, obteve uma melhora significativa em seu desempenho. A tabela 5 demonstra tal evolução. Nota-se que o número de falsos negativos passou de 794 – </w:t>
      </w:r>
      <w:r w:rsidR="0045501C">
        <w:rPr>
          <w:bCs/>
          <w:color w:val="000000" w:themeColor="text1"/>
        </w:rPr>
        <w:t>com a assertividade de aproximadamente 0,037 – para 92 falsos negativos – com a assertividade de aproximadamente 0,882 utilizando o SMOTe. A tabela 6 ilustra a evolução das matrizes de confusão da SVM.</w:t>
      </w:r>
    </w:p>
    <w:tbl>
      <w:tblPr>
        <w:tblW w:w="5016" w:type="dxa"/>
        <w:jc w:val="center"/>
        <w:tblLook w:val="04A0" w:firstRow="1" w:lastRow="0" w:firstColumn="1" w:lastColumn="0" w:noHBand="0" w:noVBand="1"/>
      </w:tblPr>
      <w:tblGrid>
        <w:gridCol w:w="1360"/>
        <w:gridCol w:w="1419"/>
        <w:gridCol w:w="1418"/>
        <w:gridCol w:w="783"/>
        <w:gridCol w:w="222"/>
      </w:tblGrid>
      <w:tr w:rsidR="00BA7547" w:rsidRPr="00BA7547" w14:paraId="287BA903" w14:textId="77777777" w:rsidTr="00BA7547">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186BD8AD"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7C642210" w14:textId="77777777" w:rsidR="00BA7547" w:rsidRPr="00BA7547" w:rsidRDefault="00BA7547" w:rsidP="00BA7547">
            <w:pPr>
              <w:jc w:val="cente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SVM - validation</w:t>
            </w:r>
          </w:p>
        </w:tc>
      </w:tr>
      <w:tr w:rsidR="00BA7547" w:rsidRPr="00BA7547" w14:paraId="673B67AE" w14:textId="77777777" w:rsidTr="00BA7547">
        <w:trPr>
          <w:trHeight w:val="300"/>
          <w:jc w:val="center"/>
        </w:trPr>
        <w:tc>
          <w:tcPr>
            <w:tcW w:w="1360" w:type="dxa"/>
            <w:vMerge/>
            <w:tcBorders>
              <w:top w:val="nil"/>
              <w:left w:val="nil"/>
              <w:bottom w:val="single" w:sz="12" w:space="0" w:color="auto"/>
              <w:right w:val="nil"/>
            </w:tcBorders>
            <w:vAlign w:val="center"/>
            <w:hideMark/>
          </w:tcPr>
          <w:p w14:paraId="2B0FB2D4" w14:textId="77777777" w:rsidR="00BA7547" w:rsidRPr="00BA7547" w:rsidRDefault="00BA7547" w:rsidP="00BA7547">
            <w:pPr>
              <w:rPr>
                <w:rFonts w:ascii="Calibri" w:hAnsi="Calibri" w:cs="Calibri"/>
                <w:noProof w:val="0"/>
                <w:color w:val="000000"/>
                <w:sz w:val="22"/>
                <w:szCs w:val="22"/>
                <w:lang w:val="en-BR"/>
              </w:rPr>
            </w:pPr>
          </w:p>
        </w:tc>
        <w:tc>
          <w:tcPr>
            <w:tcW w:w="3620" w:type="dxa"/>
            <w:gridSpan w:val="3"/>
            <w:vMerge/>
            <w:tcBorders>
              <w:top w:val="nil"/>
              <w:left w:val="nil"/>
              <w:bottom w:val="single" w:sz="12" w:space="0" w:color="auto"/>
              <w:right w:val="nil"/>
            </w:tcBorders>
            <w:vAlign w:val="center"/>
            <w:hideMark/>
          </w:tcPr>
          <w:p w14:paraId="144C4795" w14:textId="77777777" w:rsidR="00BA7547" w:rsidRPr="00BA7547" w:rsidRDefault="00BA7547" w:rsidP="00BA7547">
            <w:pPr>
              <w:rPr>
                <w:rFonts w:ascii="Calibri" w:hAnsi="Calibri" w:cs="Calibri"/>
                <w:b/>
                <w:bCs/>
                <w:noProof w:val="0"/>
                <w:color w:val="000000"/>
                <w:sz w:val="22"/>
                <w:szCs w:val="22"/>
                <w:lang w:val="en-BR"/>
              </w:rPr>
            </w:pPr>
          </w:p>
        </w:tc>
        <w:tc>
          <w:tcPr>
            <w:tcW w:w="36" w:type="dxa"/>
            <w:tcBorders>
              <w:top w:val="nil"/>
              <w:left w:val="nil"/>
              <w:bottom w:val="nil"/>
              <w:right w:val="nil"/>
            </w:tcBorders>
            <w:shd w:val="clear" w:color="auto" w:fill="auto"/>
            <w:noWrap/>
            <w:vAlign w:val="bottom"/>
            <w:hideMark/>
          </w:tcPr>
          <w:p w14:paraId="4D62ED6E" w14:textId="77777777" w:rsidR="00BA7547" w:rsidRPr="00BA7547" w:rsidRDefault="00BA7547" w:rsidP="00BA7547">
            <w:pPr>
              <w:jc w:val="center"/>
              <w:rPr>
                <w:rFonts w:ascii="Calibri" w:hAnsi="Calibri" w:cs="Calibri"/>
                <w:b/>
                <w:bCs/>
                <w:noProof w:val="0"/>
                <w:color w:val="000000"/>
                <w:sz w:val="22"/>
                <w:szCs w:val="22"/>
                <w:lang w:val="en-BR"/>
              </w:rPr>
            </w:pPr>
          </w:p>
        </w:tc>
      </w:tr>
      <w:tr w:rsidR="00BA7547" w:rsidRPr="00BA7547" w14:paraId="51137BBD" w14:textId="77777777" w:rsidTr="00BA7547">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6D056C6E" w14:textId="77777777" w:rsidR="00BA7547" w:rsidRPr="00BA7547" w:rsidRDefault="00BA7547" w:rsidP="00BA7547">
            <w:pPr>
              <w:jc w:val="cente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Imbalanced</w:t>
            </w:r>
          </w:p>
        </w:tc>
        <w:tc>
          <w:tcPr>
            <w:tcW w:w="1419" w:type="dxa"/>
            <w:tcBorders>
              <w:top w:val="single" w:sz="12" w:space="0" w:color="auto"/>
              <w:left w:val="nil"/>
              <w:bottom w:val="nil"/>
              <w:right w:val="nil"/>
            </w:tcBorders>
            <w:shd w:val="clear" w:color="000000" w:fill="FFFFFF"/>
            <w:noWrap/>
            <w:vAlign w:val="bottom"/>
            <w:hideMark/>
          </w:tcPr>
          <w:p w14:paraId="041D9939"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 </w:t>
            </w:r>
          </w:p>
        </w:tc>
        <w:tc>
          <w:tcPr>
            <w:tcW w:w="1418" w:type="dxa"/>
            <w:tcBorders>
              <w:top w:val="single" w:sz="12" w:space="0" w:color="auto"/>
              <w:left w:val="nil"/>
              <w:bottom w:val="nil"/>
              <w:right w:val="nil"/>
            </w:tcBorders>
            <w:shd w:val="clear" w:color="000000" w:fill="FFFFFF"/>
            <w:noWrap/>
            <w:vAlign w:val="bottom"/>
            <w:hideMark/>
          </w:tcPr>
          <w:p w14:paraId="7E8BCA7D"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Non-Fraud</w:t>
            </w:r>
          </w:p>
        </w:tc>
        <w:tc>
          <w:tcPr>
            <w:tcW w:w="783" w:type="dxa"/>
            <w:tcBorders>
              <w:top w:val="single" w:sz="12" w:space="0" w:color="auto"/>
              <w:left w:val="nil"/>
              <w:bottom w:val="nil"/>
              <w:right w:val="nil"/>
            </w:tcBorders>
            <w:shd w:val="clear" w:color="000000" w:fill="FFFFFF"/>
            <w:noWrap/>
            <w:vAlign w:val="bottom"/>
            <w:hideMark/>
          </w:tcPr>
          <w:p w14:paraId="53E412BF"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Fraud</w:t>
            </w:r>
          </w:p>
        </w:tc>
        <w:tc>
          <w:tcPr>
            <w:tcW w:w="36" w:type="dxa"/>
            <w:vAlign w:val="center"/>
            <w:hideMark/>
          </w:tcPr>
          <w:p w14:paraId="6FB0149B" w14:textId="77777777" w:rsidR="00BA7547" w:rsidRPr="00BA7547" w:rsidRDefault="00BA7547" w:rsidP="00BA7547">
            <w:pPr>
              <w:rPr>
                <w:noProof w:val="0"/>
                <w:sz w:val="20"/>
                <w:szCs w:val="20"/>
                <w:lang w:val="en-BR"/>
              </w:rPr>
            </w:pPr>
          </w:p>
        </w:tc>
      </w:tr>
      <w:tr w:rsidR="00BA7547" w:rsidRPr="00BA7547" w14:paraId="58FEF348" w14:textId="77777777" w:rsidTr="00BA7547">
        <w:trPr>
          <w:trHeight w:val="300"/>
          <w:jc w:val="center"/>
        </w:trPr>
        <w:tc>
          <w:tcPr>
            <w:tcW w:w="1360" w:type="dxa"/>
            <w:vMerge/>
            <w:tcBorders>
              <w:top w:val="nil"/>
              <w:left w:val="nil"/>
              <w:bottom w:val="nil"/>
              <w:right w:val="nil"/>
            </w:tcBorders>
            <w:vAlign w:val="center"/>
            <w:hideMark/>
          </w:tcPr>
          <w:p w14:paraId="737EDE32" w14:textId="77777777" w:rsidR="00BA7547" w:rsidRPr="00BA7547" w:rsidRDefault="00BA7547" w:rsidP="00BA7547">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651F0A84"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Non-Fraud</w:t>
            </w:r>
          </w:p>
        </w:tc>
        <w:tc>
          <w:tcPr>
            <w:tcW w:w="1418" w:type="dxa"/>
            <w:tcBorders>
              <w:top w:val="nil"/>
              <w:left w:val="nil"/>
              <w:bottom w:val="nil"/>
              <w:right w:val="nil"/>
            </w:tcBorders>
            <w:shd w:val="clear" w:color="000000" w:fill="FFFFFF"/>
            <w:noWrap/>
            <w:vAlign w:val="bottom"/>
            <w:hideMark/>
          </w:tcPr>
          <w:p w14:paraId="72E34896"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635.459</w:t>
            </w:r>
          </w:p>
        </w:tc>
        <w:tc>
          <w:tcPr>
            <w:tcW w:w="783" w:type="dxa"/>
            <w:tcBorders>
              <w:top w:val="nil"/>
              <w:left w:val="nil"/>
              <w:bottom w:val="nil"/>
              <w:right w:val="nil"/>
            </w:tcBorders>
            <w:shd w:val="clear" w:color="000000" w:fill="FFFFFF"/>
            <w:noWrap/>
            <w:vAlign w:val="bottom"/>
            <w:hideMark/>
          </w:tcPr>
          <w:p w14:paraId="14648C25"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0</w:t>
            </w:r>
          </w:p>
        </w:tc>
        <w:tc>
          <w:tcPr>
            <w:tcW w:w="36" w:type="dxa"/>
            <w:vAlign w:val="center"/>
            <w:hideMark/>
          </w:tcPr>
          <w:p w14:paraId="70611F69" w14:textId="77777777" w:rsidR="00BA7547" w:rsidRPr="00BA7547" w:rsidRDefault="00BA7547" w:rsidP="00BA7547">
            <w:pPr>
              <w:rPr>
                <w:noProof w:val="0"/>
                <w:sz w:val="20"/>
                <w:szCs w:val="20"/>
                <w:lang w:val="en-BR"/>
              </w:rPr>
            </w:pPr>
          </w:p>
        </w:tc>
      </w:tr>
      <w:tr w:rsidR="00BA7547" w:rsidRPr="00BA7547" w14:paraId="4A2EF4E2" w14:textId="77777777" w:rsidTr="00BA7547">
        <w:trPr>
          <w:trHeight w:val="300"/>
          <w:jc w:val="center"/>
        </w:trPr>
        <w:tc>
          <w:tcPr>
            <w:tcW w:w="1360" w:type="dxa"/>
            <w:vMerge/>
            <w:tcBorders>
              <w:top w:val="nil"/>
              <w:left w:val="nil"/>
              <w:bottom w:val="nil"/>
              <w:right w:val="nil"/>
            </w:tcBorders>
            <w:vAlign w:val="center"/>
            <w:hideMark/>
          </w:tcPr>
          <w:p w14:paraId="47C7FFFA" w14:textId="77777777" w:rsidR="00BA7547" w:rsidRPr="00BA7547" w:rsidRDefault="00BA7547" w:rsidP="00BA7547">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5EB3E619"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Fraud</w:t>
            </w:r>
          </w:p>
        </w:tc>
        <w:tc>
          <w:tcPr>
            <w:tcW w:w="1418" w:type="dxa"/>
            <w:tcBorders>
              <w:top w:val="nil"/>
              <w:left w:val="nil"/>
              <w:bottom w:val="nil"/>
              <w:right w:val="nil"/>
            </w:tcBorders>
            <w:shd w:val="clear" w:color="000000" w:fill="FFFFFF"/>
            <w:noWrap/>
            <w:vAlign w:val="bottom"/>
            <w:hideMark/>
          </w:tcPr>
          <w:p w14:paraId="368F237A"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766</w:t>
            </w:r>
          </w:p>
        </w:tc>
        <w:tc>
          <w:tcPr>
            <w:tcW w:w="783" w:type="dxa"/>
            <w:tcBorders>
              <w:top w:val="nil"/>
              <w:left w:val="nil"/>
              <w:bottom w:val="nil"/>
              <w:right w:val="nil"/>
            </w:tcBorders>
            <w:shd w:val="clear" w:color="000000" w:fill="FFFFFF"/>
            <w:noWrap/>
            <w:vAlign w:val="bottom"/>
            <w:hideMark/>
          </w:tcPr>
          <w:p w14:paraId="2C50C35B"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31</w:t>
            </w:r>
          </w:p>
        </w:tc>
        <w:tc>
          <w:tcPr>
            <w:tcW w:w="36" w:type="dxa"/>
            <w:vAlign w:val="center"/>
            <w:hideMark/>
          </w:tcPr>
          <w:p w14:paraId="31635134" w14:textId="77777777" w:rsidR="00BA7547" w:rsidRPr="00BA7547" w:rsidRDefault="00BA7547" w:rsidP="00BA7547">
            <w:pPr>
              <w:rPr>
                <w:noProof w:val="0"/>
                <w:sz w:val="20"/>
                <w:szCs w:val="20"/>
                <w:lang w:val="en-BR"/>
              </w:rPr>
            </w:pPr>
          </w:p>
        </w:tc>
      </w:tr>
      <w:tr w:rsidR="00BA7547" w:rsidRPr="00BA7547" w14:paraId="48CB77C8"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06755666" w14:textId="77777777" w:rsidR="00BA7547" w:rsidRPr="00BA7547" w:rsidRDefault="00BA7547" w:rsidP="00BA7547">
            <w:pPr>
              <w:jc w:val="cente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ROS</w:t>
            </w:r>
          </w:p>
        </w:tc>
        <w:tc>
          <w:tcPr>
            <w:tcW w:w="1419" w:type="dxa"/>
            <w:tcBorders>
              <w:top w:val="nil"/>
              <w:left w:val="nil"/>
              <w:bottom w:val="nil"/>
              <w:right w:val="nil"/>
            </w:tcBorders>
            <w:shd w:val="clear" w:color="000000" w:fill="FFFFFF"/>
            <w:noWrap/>
            <w:vAlign w:val="bottom"/>
            <w:hideMark/>
          </w:tcPr>
          <w:p w14:paraId="5E8047CB"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 </w:t>
            </w:r>
          </w:p>
        </w:tc>
        <w:tc>
          <w:tcPr>
            <w:tcW w:w="1418" w:type="dxa"/>
            <w:tcBorders>
              <w:top w:val="nil"/>
              <w:left w:val="nil"/>
              <w:bottom w:val="nil"/>
              <w:right w:val="nil"/>
            </w:tcBorders>
            <w:shd w:val="clear" w:color="000000" w:fill="FFFFFF"/>
            <w:noWrap/>
            <w:vAlign w:val="bottom"/>
            <w:hideMark/>
          </w:tcPr>
          <w:p w14:paraId="7A4F0E2F"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Non-Fraud</w:t>
            </w:r>
          </w:p>
        </w:tc>
        <w:tc>
          <w:tcPr>
            <w:tcW w:w="783" w:type="dxa"/>
            <w:tcBorders>
              <w:top w:val="nil"/>
              <w:left w:val="nil"/>
              <w:bottom w:val="nil"/>
              <w:right w:val="nil"/>
            </w:tcBorders>
            <w:shd w:val="clear" w:color="000000" w:fill="FFFFFF"/>
            <w:noWrap/>
            <w:vAlign w:val="bottom"/>
            <w:hideMark/>
          </w:tcPr>
          <w:p w14:paraId="45E0204D"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Fraud</w:t>
            </w:r>
          </w:p>
        </w:tc>
        <w:tc>
          <w:tcPr>
            <w:tcW w:w="36" w:type="dxa"/>
            <w:vAlign w:val="center"/>
            <w:hideMark/>
          </w:tcPr>
          <w:p w14:paraId="4244144C" w14:textId="77777777" w:rsidR="00BA7547" w:rsidRPr="00BA7547" w:rsidRDefault="00BA7547" w:rsidP="00BA7547">
            <w:pPr>
              <w:rPr>
                <w:noProof w:val="0"/>
                <w:sz w:val="20"/>
                <w:szCs w:val="20"/>
                <w:lang w:val="en-BR"/>
              </w:rPr>
            </w:pPr>
          </w:p>
        </w:tc>
      </w:tr>
      <w:tr w:rsidR="00BA7547" w:rsidRPr="00BA7547" w14:paraId="6E70B270" w14:textId="77777777" w:rsidTr="00BA7547">
        <w:trPr>
          <w:trHeight w:val="300"/>
          <w:jc w:val="center"/>
        </w:trPr>
        <w:tc>
          <w:tcPr>
            <w:tcW w:w="1360" w:type="dxa"/>
            <w:vMerge/>
            <w:tcBorders>
              <w:top w:val="nil"/>
              <w:left w:val="nil"/>
              <w:bottom w:val="nil"/>
              <w:right w:val="nil"/>
            </w:tcBorders>
            <w:vAlign w:val="center"/>
            <w:hideMark/>
          </w:tcPr>
          <w:p w14:paraId="40BF1B22" w14:textId="77777777" w:rsidR="00BA7547" w:rsidRPr="00BA7547" w:rsidRDefault="00BA7547" w:rsidP="00BA7547">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7E80BB45"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Non-Fraud</w:t>
            </w:r>
          </w:p>
        </w:tc>
        <w:tc>
          <w:tcPr>
            <w:tcW w:w="1418" w:type="dxa"/>
            <w:tcBorders>
              <w:top w:val="nil"/>
              <w:left w:val="nil"/>
              <w:bottom w:val="nil"/>
              <w:right w:val="nil"/>
            </w:tcBorders>
            <w:shd w:val="clear" w:color="000000" w:fill="FFFFFF"/>
            <w:noWrap/>
            <w:vAlign w:val="bottom"/>
            <w:hideMark/>
          </w:tcPr>
          <w:p w14:paraId="2B9D30B1"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635.102</w:t>
            </w:r>
          </w:p>
        </w:tc>
        <w:tc>
          <w:tcPr>
            <w:tcW w:w="783" w:type="dxa"/>
            <w:tcBorders>
              <w:top w:val="nil"/>
              <w:left w:val="nil"/>
              <w:bottom w:val="nil"/>
              <w:right w:val="nil"/>
            </w:tcBorders>
            <w:shd w:val="clear" w:color="000000" w:fill="FFFFFF"/>
            <w:noWrap/>
            <w:vAlign w:val="bottom"/>
            <w:hideMark/>
          </w:tcPr>
          <w:p w14:paraId="4861BC0F"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357</w:t>
            </w:r>
          </w:p>
        </w:tc>
        <w:tc>
          <w:tcPr>
            <w:tcW w:w="36" w:type="dxa"/>
            <w:vAlign w:val="center"/>
            <w:hideMark/>
          </w:tcPr>
          <w:p w14:paraId="68786968" w14:textId="77777777" w:rsidR="00BA7547" w:rsidRPr="00BA7547" w:rsidRDefault="00BA7547" w:rsidP="00BA7547">
            <w:pPr>
              <w:rPr>
                <w:noProof w:val="0"/>
                <w:sz w:val="20"/>
                <w:szCs w:val="20"/>
                <w:lang w:val="en-BR"/>
              </w:rPr>
            </w:pPr>
          </w:p>
        </w:tc>
      </w:tr>
      <w:tr w:rsidR="00BA7547" w:rsidRPr="00BA7547" w14:paraId="35BCC973" w14:textId="77777777" w:rsidTr="00BA7547">
        <w:trPr>
          <w:trHeight w:val="300"/>
          <w:jc w:val="center"/>
        </w:trPr>
        <w:tc>
          <w:tcPr>
            <w:tcW w:w="1360" w:type="dxa"/>
            <w:vMerge/>
            <w:tcBorders>
              <w:top w:val="nil"/>
              <w:left w:val="nil"/>
              <w:bottom w:val="nil"/>
              <w:right w:val="nil"/>
            </w:tcBorders>
            <w:vAlign w:val="center"/>
            <w:hideMark/>
          </w:tcPr>
          <w:p w14:paraId="747A75F6" w14:textId="77777777" w:rsidR="00BA7547" w:rsidRPr="00BA7547" w:rsidRDefault="00BA7547" w:rsidP="00BA7547">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190C4133"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Fraud</w:t>
            </w:r>
          </w:p>
        </w:tc>
        <w:tc>
          <w:tcPr>
            <w:tcW w:w="1418" w:type="dxa"/>
            <w:tcBorders>
              <w:top w:val="nil"/>
              <w:left w:val="nil"/>
              <w:bottom w:val="nil"/>
              <w:right w:val="nil"/>
            </w:tcBorders>
            <w:shd w:val="clear" w:color="000000" w:fill="FFFFFF"/>
            <w:noWrap/>
            <w:vAlign w:val="bottom"/>
            <w:hideMark/>
          </w:tcPr>
          <w:p w14:paraId="062E0B7C"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239</w:t>
            </w:r>
          </w:p>
        </w:tc>
        <w:tc>
          <w:tcPr>
            <w:tcW w:w="783" w:type="dxa"/>
            <w:tcBorders>
              <w:top w:val="nil"/>
              <w:left w:val="nil"/>
              <w:bottom w:val="nil"/>
              <w:right w:val="nil"/>
            </w:tcBorders>
            <w:shd w:val="clear" w:color="000000" w:fill="FFFFFF"/>
            <w:noWrap/>
            <w:vAlign w:val="bottom"/>
            <w:hideMark/>
          </w:tcPr>
          <w:p w14:paraId="2F7B523D"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654</w:t>
            </w:r>
          </w:p>
        </w:tc>
        <w:tc>
          <w:tcPr>
            <w:tcW w:w="36" w:type="dxa"/>
            <w:vAlign w:val="center"/>
            <w:hideMark/>
          </w:tcPr>
          <w:p w14:paraId="290EBEDC" w14:textId="77777777" w:rsidR="00BA7547" w:rsidRPr="00BA7547" w:rsidRDefault="00BA7547" w:rsidP="00BA7547">
            <w:pPr>
              <w:rPr>
                <w:noProof w:val="0"/>
                <w:sz w:val="20"/>
                <w:szCs w:val="20"/>
                <w:lang w:val="en-BR"/>
              </w:rPr>
            </w:pPr>
          </w:p>
        </w:tc>
      </w:tr>
      <w:tr w:rsidR="00BA7547" w:rsidRPr="00BA7547" w14:paraId="70AF768C"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26891E37" w14:textId="77777777" w:rsidR="00BA7547" w:rsidRPr="00BA7547" w:rsidRDefault="00BA7547" w:rsidP="00BA7547">
            <w:pPr>
              <w:jc w:val="cente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SMOTe</w:t>
            </w:r>
          </w:p>
        </w:tc>
        <w:tc>
          <w:tcPr>
            <w:tcW w:w="1419" w:type="dxa"/>
            <w:tcBorders>
              <w:top w:val="nil"/>
              <w:left w:val="nil"/>
              <w:bottom w:val="nil"/>
              <w:right w:val="nil"/>
            </w:tcBorders>
            <w:shd w:val="clear" w:color="000000" w:fill="FFFFFF"/>
            <w:noWrap/>
            <w:vAlign w:val="bottom"/>
            <w:hideMark/>
          </w:tcPr>
          <w:p w14:paraId="7558EADC"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 </w:t>
            </w:r>
          </w:p>
        </w:tc>
        <w:tc>
          <w:tcPr>
            <w:tcW w:w="1418" w:type="dxa"/>
            <w:tcBorders>
              <w:top w:val="nil"/>
              <w:left w:val="nil"/>
              <w:bottom w:val="nil"/>
              <w:right w:val="nil"/>
            </w:tcBorders>
            <w:shd w:val="clear" w:color="000000" w:fill="FFFFFF"/>
            <w:noWrap/>
            <w:vAlign w:val="bottom"/>
            <w:hideMark/>
          </w:tcPr>
          <w:p w14:paraId="6F36F3AE"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Non-Fraud</w:t>
            </w:r>
          </w:p>
        </w:tc>
        <w:tc>
          <w:tcPr>
            <w:tcW w:w="783" w:type="dxa"/>
            <w:tcBorders>
              <w:top w:val="nil"/>
              <w:left w:val="nil"/>
              <w:bottom w:val="nil"/>
              <w:right w:val="nil"/>
            </w:tcBorders>
            <w:shd w:val="clear" w:color="000000" w:fill="FFFFFF"/>
            <w:noWrap/>
            <w:vAlign w:val="bottom"/>
            <w:hideMark/>
          </w:tcPr>
          <w:p w14:paraId="2A2F3A7F"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Fraud</w:t>
            </w:r>
          </w:p>
        </w:tc>
        <w:tc>
          <w:tcPr>
            <w:tcW w:w="36" w:type="dxa"/>
            <w:vAlign w:val="center"/>
            <w:hideMark/>
          </w:tcPr>
          <w:p w14:paraId="70E3DD58" w14:textId="77777777" w:rsidR="00BA7547" w:rsidRPr="00BA7547" w:rsidRDefault="00BA7547" w:rsidP="00BA7547">
            <w:pPr>
              <w:rPr>
                <w:noProof w:val="0"/>
                <w:sz w:val="20"/>
                <w:szCs w:val="20"/>
                <w:lang w:val="en-BR"/>
              </w:rPr>
            </w:pPr>
          </w:p>
        </w:tc>
      </w:tr>
      <w:tr w:rsidR="00BA7547" w:rsidRPr="00BA7547" w14:paraId="76102F81" w14:textId="77777777" w:rsidTr="00BA7547">
        <w:trPr>
          <w:trHeight w:val="300"/>
          <w:jc w:val="center"/>
        </w:trPr>
        <w:tc>
          <w:tcPr>
            <w:tcW w:w="1360" w:type="dxa"/>
            <w:vMerge/>
            <w:tcBorders>
              <w:top w:val="nil"/>
              <w:left w:val="nil"/>
              <w:bottom w:val="nil"/>
              <w:right w:val="nil"/>
            </w:tcBorders>
            <w:vAlign w:val="center"/>
            <w:hideMark/>
          </w:tcPr>
          <w:p w14:paraId="1663C32F" w14:textId="77777777" w:rsidR="00BA7547" w:rsidRPr="00BA7547" w:rsidRDefault="00BA7547" w:rsidP="00BA7547">
            <w:pPr>
              <w:rPr>
                <w:rFonts w:ascii="Calibri" w:hAnsi="Calibri" w:cs="Calibri"/>
                <w:b/>
                <w:bCs/>
                <w:noProof w:val="0"/>
                <w:color w:val="000000"/>
                <w:sz w:val="22"/>
                <w:szCs w:val="22"/>
                <w:lang w:val="en-BR"/>
              </w:rPr>
            </w:pPr>
          </w:p>
        </w:tc>
        <w:tc>
          <w:tcPr>
            <w:tcW w:w="1419" w:type="dxa"/>
            <w:tcBorders>
              <w:top w:val="nil"/>
              <w:left w:val="nil"/>
              <w:bottom w:val="nil"/>
              <w:right w:val="nil"/>
            </w:tcBorders>
            <w:shd w:val="clear" w:color="000000" w:fill="FFFFFF"/>
            <w:noWrap/>
            <w:vAlign w:val="bottom"/>
            <w:hideMark/>
          </w:tcPr>
          <w:p w14:paraId="0C43B253"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Non-Fraud</w:t>
            </w:r>
          </w:p>
        </w:tc>
        <w:tc>
          <w:tcPr>
            <w:tcW w:w="1418" w:type="dxa"/>
            <w:tcBorders>
              <w:top w:val="nil"/>
              <w:left w:val="nil"/>
              <w:bottom w:val="nil"/>
              <w:right w:val="nil"/>
            </w:tcBorders>
            <w:shd w:val="clear" w:color="000000" w:fill="FFFFFF"/>
            <w:noWrap/>
            <w:vAlign w:val="bottom"/>
            <w:hideMark/>
          </w:tcPr>
          <w:p w14:paraId="1C1CE23C"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635.152</w:t>
            </w:r>
          </w:p>
        </w:tc>
        <w:tc>
          <w:tcPr>
            <w:tcW w:w="783" w:type="dxa"/>
            <w:tcBorders>
              <w:top w:val="nil"/>
              <w:left w:val="nil"/>
              <w:bottom w:val="nil"/>
              <w:right w:val="nil"/>
            </w:tcBorders>
            <w:shd w:val="clear" w:color="000000" w:fill="FFFFFF"/>
            <w:noWrap/>
            <w:vAlign w:val="bottom"/>
            <w:hideMark/>
          </w:tcPr>
          <w:p w14:paraId="1B1FE799" w14:textId="77777777"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307</w:t>
            </w:r>
          </w:p>
        </w:tc>
        <w:tc>
          <w:tcPr>
            <w:tcW w:w="36" w:type="dxa"/>
            <w:vAlign w:val="center"/>
            <w:hideMark/>
          </w:tcPr>
          <w:p w14:paraId="32049D38" w14:textId="77777777" w:rsidR="00BA7547" w:rsidRPr="00BA7547" w:rsidRDefault="00BA7547" w:rsidP="00BA7547">
            <w:pPr>
              <w:rPr>
                <w:noProof w:val="0"/>
                <w:sz w:val="20"/>
                <w:szCs w:val="20"/>
                <w:lang w:val="en-BR"/>
              </w:rPr>
            </w:pPr>
          </w:p>
        </w:tc>
      </w:tr>
      <w:tr w:rsidR="00BA7547" w:rsidRPr="00BA7547" w14:paraId="58DC7D8C" w14:textId="77777777" w:rsidTr="00BA7547">
        <w:trPr>
          <w:trHeight w:val="300"/>
          <w:jc w:val="center"/>
        </w:trPr>
        <w:tc>
          <w:tcPr>
            <w:tcW w:w="1360" w:type="dxa"/>
            <w:vMerge/>
            <w:tcBorders>
              <w:top w:val="nil"/>
              <w:left w:val="nil"/>
              <w:bottom w:val="single" w:sz="18" w:space="0" w:color="auto"/>
              <w:right w:val="nil"/>
            </w:tcBorders>
            <w:vAlign w:val="center"/>
            <w:hideMark/>
          </w:tcPr>
          <w:p w14:paraId="65FB509C" w14:textId="77777777" w:rsidR="00BA7547" w:rsidRPr="00BA7547" w:rsidRDefault="00BA7547" w:rsidP="00BA7547">
            <w:pPr>
              <w:rPr>
                <w:rFonts w:ascii="Calibri" w:hAnsi="Calibri" w:cs="Calibri"/>
                <w:b/>
                <w:bCs/>
                <w:noProof w:val="0"/>
                <w:color w:val="000000"/>
                <w:sz w:val="22"/>
                <w:szCs w:val="22"/>
                <w:lang w:val="en-BR"/>
              </w:rPr>
            </w:pPr>
          </w:p>
        </w:tc>
        <w:tc>
          <w:tcPr>
            <w:tcW w:w="1419" w:type="dxa"/>
            <w:tcBorders>
              <w:top w:val="nil"/>
              <w:left w:val="nil"/>
              <w:bottom w:val="single" w:sz="18" w:space="0" w:color="auto"/>
              <w:right w:val="nil"/>
            </w:tcBorders>
            <w:shd w:val="clear" w:color="000000" w:fill="FFFFFF"/>
            <w:noWrap/>
            <w:vAlign w:val="bottom"/>
            <w:hideMark/>
          </w:tcPr>
          <w:p w14:paraId="75506E79" w14:textId="77777777" w:rsidR="00BA7547" w:rsidRPr="00BA7547" w:rsidRDefault="00BA7547" w:rsidP="00BA7547">
            <w:pPr>
              <w:rPr>
                <w:rFonts w:ascii="Calibri" w:hAnsi="Calibri" w:cs="Calibri"/>
                <w:b/>
                <w:bCs/>
                <w:noProof w:val="0"/>
                <w:color w:val="000000"/>
                <w:sz w:val="22"/>
                <w:szCs w:val="22"/>
                <w:lang w:val="en-BR"/>
              </w:rPr>
            </w:pPr>
            <w:r w:rsidRPr="00BA7547">
              <w:rPr>
                <w:rFonts w:ascii="Calibri" w:hAnsi="Calibri" w:cs="Calibri"/>
                <w:b/>
                <w:bCs/>
                <w:noProof w:val="0"/>
                <w:color w:val="000000"/>
                <w:sz w:val="22"/>
                <w:szCs w:val="22"/>
                <w:lang w:val="en-BR"/>
              </w:rPr>
              <w:t>Fraud</w:t>
            </w:r>
          </w:p>
        </w:tc>
        <w:tc>
          <w:tcPr>
            <w:tcW w:w="1418" w:type="dxa"/>
            <w:tcBorders>
              <w:top w:val="nil"/>
              <w:left w:val="nil"/>
              <w:bottom w:val="single" w:sz="18" w:space="0" w:color="auto"/>
              <w:right w:val="nil"/>
            </w:tcBorders>
            <w:shd w:val="clear" w:color="000000" w:fill="FFFFFF"/>
            <w:noWrap/>
            <w:vAlign w:val="bottom"/>
            <w:hideMark/>
          </w:tcPr>
          <w:p w14:paraId="29AB1730" w14:textId="405EFD8A" w:rsidR="00BA7547" w:rsidRPr="00BA7547" w:rsidRDefault="00BA7547" w:rsidP="00BA7547">
            <w:pPr>
              <w:jc w:val="center"/>
              <w:rPr>
                <w:rFonts w:ascii="Calibri" w:hAnsi="Calibri" w:cs="Calibri"/>
                <w:noProof w:val="0"/>
                <w:color w:val="000000"/>
                <w:sz w:val="22"/>
                <w:szCs w:val="22"/>
                <w:lang w:val="en-BR"/>
              </w:rPr>
            </w:pPr>
            <w:r>
              <w:rPr>
                <w:rFonts w:ascii="Calibri" w:hAnsi="Calibri" w:cs="Calibri"/>
                <w:noProof w:val="0"/>
                <w:color w:val="000000"/>
                <w:sz w:val="22"/>
                <w:szCs w:val="22"/>
                <w:lang w:val="en-US"/>
              </w:rPr>
              <w:t>9</w:t>
            </w:r>
            <w:r w:rsidRPr="00BA7547">
              <w:rPr>
                <w:rFonts w:ascii="Calibri" w:hAnsi="Calibri" w:cs="Calibri"/>
                <w:noProof w:val="0"/>
                <w:color w:val="000000"/>
                <w:sz w:val="22"/>
                <w:szCs w:val="22"/>
                <w:lang w:val="en-BR"/>
              </w:rPr>
              <w:t>1</w:t>
            </w:r>
          </w:p>
        </w:tc>
        <w:tc>
          <w:tcPr>
            <w:tcW w:w="783" w:type="dxa"/>
            <w:tcBorders>
              <w:top w:val="nil"/>
              <w:left w:val="nil"/>
              <w:bottom w:val="single" w:sz="18" w:space="0" w:color="auto"/>
              <w:right w:val="nil"/>
            </w:tcBorders>
            <w:shd w:val="clear" w:color="000000" w:fill="FFFFFF"/>
            <w:noWrap/>
            <w:vAlign w:val="bottom"/>
            <w:hideMark/>
          </w:tcPr>
          <w:p w14:paraId="23A55066" w14:textId="5BC294EB" w:rsidR="00BA7547" w:rsidRPr="00BA7547" w:rsidRDefault="00BA7547" w:rsidP="00BA7547">
            <w:pPr>
              <w:jc w:val="center"/>
              <w:rPr>
                <w:rFonts w:ascii="Calibri" w:hAnsi="Calibri" w:cs="Calibri"/>
                <w:noProof w:val="0"/>
                <w:color w:val="000000"/>
                <w:sz w:val="22"/>
                <w:szCs w:val="22"/>
                <w:lang w:val="en-BR"/>
              </w:rPr>
            </w:pPr>
            <w:r w:rsidRPr="00BA7547">
              <w:rPr>
                <w:rFonts w:ascii="Calibri" w:hAnsi="Calibri" w:cs="Calibri"/>
                <w:noProof w:val="0"/>
                <w:color w:val="000000"/>
                <w:sz w:val="22"/>
                <w:szCs w:val="22"/>
                <w:lang w:val="en-BR"/>
              </w:rPr>
              <w:t>7</w:t>
            </w:r>
            <w:r>
              <w:rPr>
                <w:rFonts w:ascii="Calibri" w:hAnsi="Calibri" w:cs="Calibri"/>
                <w:noProof w:val="0"/>
                <w:color w:val="000000"/>
                <w:sz w:val="22"/>
                <w:szCs w:val="22"/>
                <w:lang w:val="en-US"/>
              </w:rPr>
              <w:t>1</w:t>
            </w:r>
            <w:r w:rsidRPr="00BA7547">
              <w:rPr>
                <w:rFonts w:ascii="Calibri" w:hAnsi="Calibri" w:cs="Calibri"/>
                <w:noProof w:val="0"/>
                <w:color w:val="000000"/>
                <w:sz w:val="22"/>
                <w:szCs w:val="22"/>
                <w:lang w:val="en-BR"/>
              </w:rPr>
              <w:t>2</w:t>
            </w:r>
          </w:p>
        </w:tc>
        <w:tc>
          <w:tcPr>
            <w:tcW w:w="36" w:type="dxa"/>
            <w:vAlign w:val="center"/>
            <w:hideMark/>
          </w:tcPr>
          <w:p w14:paraId="180A293B" w14:textId="77777777" w:rsidR="00BA7547" w:rsidRPr="00BA7547" w:rsidRDefault="00BA7547" w:rsidP="00BA7547">
            <w:pPr>
              <w:rPr>
                <w:noProof w:val="0"/>
                <w:sz w:val="20"/>
                <w:szCs w:val="20"/>
                <w:lang w:val="en-BR"/>
              </w:rPr>
            </w:pPr>
          </w:p>
        </w:tc>
      </w:tr>
    </w:tbl>
    <w:p w14:paraId="1F06A65D" w14:textId="4C29F838" w:rsidR="0045501C" w:rsidRPr="00BA7547" w:rsidRDefault="0045501C" w:rsidP="0045501C">
      <w:pPr>
        <w:outlineLvl w:val="0"/>
        <w:rPr>
          <w:color w:val="000000" w:themeColor="text1"/>
          <w:sz w:val="20"/>
        </w:rPr>
      </w:pPr>
      <w:r>
        <w:rPr>
          <w:b/>
          <w:color w:val="000000" w:themeColor="text1"/>
          <w:sz w:val="20"/>
        </w:rPr>
        <w:t>Tabela</w:t>
      </w:r>
      <w:r w:rsidRPr="004A0DE4">
        <w:rPr>
          <w:b/>
          <w:color w:val="000000" w:themeColor="text1"/>
          <w:sz w:val="20"/>
        </w:rPr>
        <w:t xml:space="preserve"> </w:t>
      </w:r>
      <w:r w:rsidR="00BA7547">
        <w:rPr>
          <w:b/>
          <w:color w:val="000000" w:themeColor="text1"/>
          <w:sz w:val="20"/>
        </w:rPr>
        <w:t>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matrizes de confusão – </w:t>
      </w:r>
      <w:r w:rsidR="00BA7547">
        <w:rPr>
          <w:color w:val="000000" w:themeColor="text1"/>
          <w:sz w:val="20"/>
        </w:rPr>
        <w:t>SVM</w:t>
      </w:r>
    </w:p>
    <w:p w14:paraId="5D290138" w14:textId="77777777" w:rsidR="0045501C" w:rsidRPr="002223C7" w:rsidRDefault="0045501C" w:rsidP="0045501C">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0E9DECEF" w14:textId="60063B32" w:rsidR="00BA7547" w:rsidRDefault="00BA7547" w:rsidP="004C6251">
      <w:pPr>
        <w:spacing w:after="240" w:line="360" w:lineRule="auto"/>
        <w:ind w:firstLine="720"/>
        <w:jc w:val="both"/>
        <w:rPr>
          <w:bCs/>
          <w:color w:val="000000" w:themeColor="text1"/>
        </w:rPr>
      </w:pPr>
      <w:r>
        <w:rPr>
          <w:bCs/>
          <w:color w:val="000000" w:themeColor="text1"/>
        </w:rPr>
        <w:t xml:space="preserve">De forma semelhante ao acontecido com o </w:t>
      </w:r>
      <w:r>
        <w:rPr>
          <w:bCs/>
          <w:i/>
          <w:iCs/>
          <w:color w:val="000000" w:themeColor="text1"/>
        </w:rPr>
        <w:t xml:space="preserve">tree </w:t>
      </w:r>
      <w:r w:rsidRPr="00B20ED2">
        <w:rPr>
          <w:bCs/>
          <w:i/>
          <w:iCs/>
          <w:color w:val="000000" w:themeColor="text1"/>
        </w:rPr>
        <w:t>classifier</w:t>
      </w:r>
      <w:r>
        <w:rPr>
          <w:bCs/>
          <w:i/>
          <w:iCs/>
          <w:color w:val="000000" w:themeColor="text1"/>
        </w:rPr>
        <w:t xml:space="preserve"> </w:t>
      </w:r>
      <w:r w:rsidRPr="00BA7547">
        <w:rPr>
          <w:bCs/>
          <w:color w:val="000000" w:themeColor="text1"/>
        </w:rPr>
        <w:t xml:space="preserve">e com </w:t>
      </w:r>
      <w:r>
        <w:rPr>
          <w:bCs/>
          <w:color w:val="000000" w:themeColor="text1"/>
        </w:rPr>
        <w:t xml:space="preserve">o </w:t>
      </w:r>
      <w:r>
        <w:rPr>
          <w:bCs/>
          <w:i/>
          <w:iCs/>
          <w:color w:val="000000" w:themeColor="text1"/>
        </w:rPr>
        <w:t xml:space="preserve">random </w:t>
      </w:r>
      <w:r w:rsidRPr="00B20ED2">
        <w:rPr>
          <w:bCs/>
          <w:i/>
          <w:iCs/>
          <w:color w:val="000000" w:themeColor="text1"/>
        </w:rPr>
        <w:t>forest</w:t>
      </w:r>
      <w:r>
        <w:rPr>
          <w:bCs/>
          <w:color w:val="000000" w:themeColor="text1"/>
        </w:rPr>
        <w:t xml:space="preserve"> a SVM, ao classificar as transações fraudulentas, obteve uma melhora significativa em seu desempenho. A tabela 6 demonstra tal evolução. Nota-se que o número de falsos negativos passou de 766 – com a assertividade de aproximadamente 0,038 – para 92 falsos negativos – com a assertividade de aproximadamente 0,886 utilizando o SMOTe. </w:t>
      </w:r>
    </w:p>
    <w:p w14:paraId="6A19DD41" w14:textId="7E3028AF" w:rsidR="004C6251" w:rsidRPr="004C6251" w:rsidRDefault="004C6251" w:rsidP="004C6251">
      <w:pPr>
        <w:tabs>
          <w:tab w:val="left" w:pos="720"/>
          <w:tab w:val="left" w:pos="1440"/>
          <w:tab w:val="left" w:pos="3600"/>
        </w:tabs>
        <w:spacing w:line="600" w:lineRule="auto"/>
        <w:outlineLvl w:val="0"/>
        <w:rPr>
          <w:b/>
          <w:color w:val="000000" w:themeColor="text1"/>
        </w:rPr>
      </w:pPr>
      <w:r>
        <w:rPr>
          <w:b/>
          <w:color w:val="000000" w:themeColor="text1"/>
        </w:rPr>
        <w:t>4.2</w:t>
      </w:r>
      <w:r w:rsidRPr="00AE063A">
        <w:rPr>
          <w:b/>
          <w:color w:val="000000" w:themeColor="text1"/>
        </w:rPr>
        <w:tab/>
      </w:r>
      <w:r w:rsidRPr="004C6251">
        <w:rPr>
          <w:b/>
          <w:color w:val="000000" w:themeColor="text1"/>
        </w:rPr>
        <w:t>Conclusão</w:t>
      </w:r>
    </w:p>
    <w:p w14:paraId="67C71BA6" w14:textId="016CEB3E" w:rsidR="006938B1" w:rsidRDefault="006938B1" w:rsidP="004C6251">
      <w:pPr>
        <w:spacing w:line="360" w:lineRule="auto"/>
        <w:ind w:firstLine="720"/>
        <w:jc w:val="both"/>
        <w:rPr>
          <w:bCs/>
          <w:color w:val="000000" w:themeColor="text1"/>
        </w:rPr>
      </w:pPr>
      <w:r>
        <w:rPr>
          <w:bCs/>
          <w:color w:val="000000" w:themeColor="text1"/>
        </w:rPr>
        <w:t xml:space="preserve">Diante dos resultados apresentados e explicados neste capítulo e baseando-se na evolução de métricas como taxa de assertividade geral, taxa de assertividade local (considerando apenas as transações realmente fraudulentas) e número de falsos negativos – tipo de erro inaceitável – pode-se concluir que técnicas de </w:t>
      </w:r>
      <w:r w:rsidR="004C6251">
        <w:rPr>
          <w:bCs/>
          <w:color w:val="000000" w:themeColor="text1"/>
        </w:rPr>
        <w:t>pré-processamento</w:t>
      </w:r>
      <w:r>
        <w:rPr>
          <w:bCs/>
          <w:i/>
          <w:iCs/>
          <w:color w:val="000000" w:themeColor="text1"/>
        </w:rPr>
        <w:t xml:space="preserve"> </w:t>
      </w:r>
      <w:r w:rsidR="004C6251">
        <w:rPr>
          <w:bCs/>
          <w:color w:val="000000" w:themeColor="text1"/>
        </w:rPr>
        <w:t>para</w:t>
      </w:r>
      <w:r>
        <w:rPr>
          <w:bCs/>
          <w:color w:val="000000" w:themeColor="text1"/>
        </w:rPr>
        <w:t xml:space="preserve"> normalização, redução de dimensionalidade, limpeza e balanceamento de classes são fundamentais para o sucesso de qualquer algoritmo de predição – independentemente de sua complexidade e custos computacionais. O </w:t>
      </w:r>
      <w:r>
        <w:rPr>
          <w:bCs/>
          <w:i/>
          <w:iCs/>
          <w:color w:val="000000" w:themeColor="text1"/>
        </w:rPr>
        <w:t>tree classifier</w:t>
      </w:r>
      <w:r w:rsidR="004C6251">
        <w:rPr>
          <w:bCs/>
          <w:color w:val="000000" w:themeColor="text1"/>
        </w:rPr>
        <w:t>, por exemplo</w:t>
      </w:r>
      <w:r>
        <w:rPr>
          <w:bCs/>
          <w:i/>
          <w:iCs/>
          <w:color w:val="000000" w:themeColor="text1"/>
        </w:rPr>
        <w:t xml:space="preserve">, </w:t>
      </w:r>
      <w:r>
        <w:rPr>
          <w:bCs/>
          <w:color w:val="000000" w:themeColor="text1"/>
        </w:rPr>
        <w:t>um dos preditores mais simples utilizados neste trabalh</w:t>
      </w:r>
      <w:r w:rsidR="004C6251">
        <w:rPr>
          <w:bCs/>
          <w:color w:val="000000" w:themeColor="text1"/>
        </w:rPr>
        <w:t>o</w:t>
      </w:r>
      <w:r>
        <w:rPr>
          <w:bCs/>
          <w:color w:val="000000" w:themeColor="text1"/>
        </w:rPr>
        <w:t xml:space="preserve">, </w:t>
      </w:r>
      <w:r w:rsidR="004C6251">
        <w:rPr>
          <w:bCs/>
          <w:color w:val="000000" w:themeColor="text1"/>
        </w:rPr>
        <w:t xml:space="preserve">sem o balanceamento de classes, embora tenha apresentado uma ótima taxa de assertividade, apresentou uma matriz de confusão repleta de falsos negativos, o que, por sua vez, invalidava a utilização do modelo em ambiente de produção. O </w:t>
      </w:r>
      <w:r w:rsidR="004C6251">
        <w:rPr>
          <w:bCs/>
          <w:i/>
          <w:iCs/>
          <w:color w:val="000000" w:themeColor="text1"/>
        </w:rPr>
        <w:t xml:space="preserve">random forest </w:t>
      </w:r>
      <w:r w:rsidR="004C6251">
        <w:rPr>
          <w:bCs/>
          <w:color w:val="000000" w:themeColor="text1"/>
        </w:rPr>
        <w:t xml:space="preserve">e o SVM </w:t>
      </w:r>
      <w:r w:rsidR="004C6251">
        <w:rPr>
          <w:bCs/>
          <w:color w:val="000000" w:themeColor="text1"/>
        </w:rPr>
        <w:lastRenderedPageBreak/>
        <w:t>além da melhoria de desempenho e diminuição de falsos negativos apresentaram, por conta da normalização e da redução de dimensionalidade, tiveram uma melhora em seu tempo de treinamento.</w:t>
      </w:r>
    </w:p>
    <w:p w14:paraId="636F98C1" w14:textId="7D0D4F43" w:rsidR="004C6E3F" w:rsidRPr="00A56A07" w:rsidRDefault="004C6251" w:rsidP="00A56A07">
      <w:pPr>
        <w:spacing w:after="240" w:line="360" w:lineRule="auto"/>
        <w:ind w:firstLine="720"/>
        <w:jc w:val="both"/>
        <w:rPr>
          <w:bCs/>
          <w:i/>
          <w:iCs/>
          <w:color w:val="000000" w:themeColor="text1"/>
        </w:rPr>
      </w:pPr>
      <w:r>
        <w:rPr>
          <w:bCs/>
          <w:color w:val="000000" w:themeColor="text1"/>
        </w:rPr>
        <w:t>Em suma, como já mencionado anteriormente, técnicas de pré-processamento</w:t>
      </w:r>
      <w:r w:rsidR="00D85A0C">
        <w:rPr>
          <w:bCs/>
          <w:color w:val="000000" w:themeColor="text1"/>
        </w:rPr>
        <w:t xml:space="preserve"> são fundamentais para qualquer projeto de </w:t>
      </w:r>
      <w:r w:rsidR="00D85A0C">
        <w:rPr>
          <w:bCs/>
          <w:i/>
          <w:iCs/>
          <w:color w:val="000000" w:themeColor="text1"/>
        </w:rPr>
        <w:t>data science</w:t>
      </w:r>
      <w:r w:rsidR="00D85A0C">
        <w:rPr>
          <w:bCs/>
          <w:color w:val="000000" w:themeColor="text1"/>
        </w:rPr>
        <w:t xml:space="preserve"> em que os dados adquiridos, muitas vezes, são bagunçados. De modo geral tais técnicas, por melhorarem significativamente o desempenho dos modelos preditores num </w:t>
      </w:r>
      <w:r w:rsidR="00D85A0C">
        <w:rPr>
          <w:bCs/>
          <w:i/>
          <w:iCs/>
          <w:color w:val="000000" w:themeColor="text1"/>
        </w:rPr>
        <w:t xml:space="preserve">dataset </w:t>
      </w:r>
      <w:r w:rsidR="00D85A0C">
        <w:rPr>
          <w:bCs/>
          <w:color w:val="000000" w:themeColor="text1"/>
        </w:rPr>
        <w:t xml:space="preserve">complexo, tornaram este trabalho um sucesso – tanto por </w:t>
      </w:r>
      <w:r w:rsidR="00A56A07">
        <w:rPr>
          <w:bCs/>
          <w:color w:val="000000" w:themeColor="text1"/>
        </w:rPr>
        <w:t xml:space="preserve">ter </w:t>
      </w:r>
      <w:r w:rsidR="00D85A0C">
        <w:rPr>
          <w:bCs/>
          <w:color w:val="000000" w:themeColor="text1"/>
        </w:rPr>
        <w:t>agrega</w:t>
      </w:r>
      <w:r w:rsidR="00A56A07">
        <w:rPr>
          <w:bCs/>
          <w:color w:val="000000" w:themeColor="text1"/>
        </w:rPr>
        <w:t>do</w:t>
      </w:r>
      <w:r w:rsidR="00D85A0C">
        <w:rPr>
          <w:bCs/>
          <w:color w:val="000000" w:themeColor="text1"/>
        </w:rPr>
        <w:t xml:space="preserve"> conhecimentos técnicos </w:t>
      </w:r>
      <w:r w:rsidR="00A56A07">
        <w:rPr>
          <w:bCs/>
          <w:color w:val="000000" w:themeColor="text1"/>
        </w:rPr>
        <w:t xml:space="preserve">de </w:t>
      </w:r>
      <w:r w:rsidR="00A56A07">
        <w:rPr>
          <w:bCs/>
          <w:i/>
          <w:iCs/>
          <w:color w:val="000000" w:themeColor="text1"/>
        </w:rPr>
        <w:t xml:space="preserve">data science </w:t>
      </w:r>
      <w:r w:rsidR="00A56A07">
        <w:rPr>
          <w:bCs/>
          <w:color w:val="000000" w:themeColor="text1"/>
        </w:rPr>
        <w:t xml:space="preserve">e aprendizado de máquina </w:t>
      </w:r>
      <w:r w:rsidR="00D85A0C">
        <w:rPr>
          <w:bCs/>
          <w:color w:val="000000" w:themeColor="text1"/>
        </w:rPr>
        <w:t xml:space="preserve">– algoritmos de classificação, técnicas de pré-processamento e </w:t>
      </w:r>
      <w:r w:rsidR="00D85A0C">
        <w:rPr>
          <w:bCs/>
          <w:i/>
          <w:iCs/>
          <w:color w:val="000000" w:themeColor="text1"/>
        </w:rPr>
        <w:t xml:space="preserve">data science – </w:t>
      </w:r>
      <w:r w:rsidR="00A56A07">
        <w:rPr>
          <w:bCs/>
          <w:color w:val="000000" w:themeColor="text1"/>
        </w:rPr>
        <w:t xml:space="preserve">quanto por ter trazido à tona as dificuldades encontradas por equipes de </w:t>
      </w:r>
      <w:r w:rsidR="00A56A07">
        <w:rPr>
          <w:bCs/>
          <w:i/>
          <w:iCs/>
          <w:color w:val="000000" w:themeColor="text1"/>
        </w:rPr>
        <w:t>data science</w:t>
      </w:r>
      <w:r w:rsidR="00A56A07">
        <w:rPr>
          <w:bCs/>
          <w:color w:val="000000" w:themeColor="text1"/>
        </w:rPr>
        <w:t xml:space="preserve"> que trabalham com predições de transações fraudulentas.</w:t>
      </w:r>
    </w:p>
    <w:p w14:paraId="30F0597A" w14:textId="0964CBC8" w:rsidR="004C6E3F" w:rsidRDefault="00A56A07" w:rsidP="00A56A07">
      <w:pPr>
        <w:tabs>
          <w:tab w:val="left" w:pos="720"/>
          <w:tab w:val="left" w:pos="1440"/>
          <w:tab w:val="left" w:pos="3600"/>
        </w:tabs>
        <w:spacing w:line="600" w:lineRule="auto"/>
        <w:outlineLvl w:val="0"/>
        <w:rPr>
          <w:b/>
          <w:color w:val="000000" w:themeColor="text1"/>
        </w:rPr>
      </w:pPr>
      <w:r>
        <w:rPr>
          <w:b/>
          <w:color w:val="000000" w:themeColor="text1"/>
        </w:rPr>
        <w:t>4.3</w:t>
      </w:r>
      <w:r w:rsidRPr="00AE063A">
        <w:rPr>
          <w:b/>
          <w:color w:val="000000" w:themeColor="text1"/>
        </w:rPr>
        <w:tab/>
      </w:r>
      <w:r>
        <w:rPr>
          <w:b/>
          <w:color w:val="000000" w:themeColor="text1"/>
        </w:rPr>
        <w:t>Sugestões futuras</w:t>
      </w:r>
    </w:p>
    <w:p w14:paraId="574CF808" w14:textId="77777777" w:rsidR="00457856" w:rsidRDefault="00A56A07" w:rsidP="00457856">
      <w:pPr>
        <w:spacing w:after="240" w:line="360" w:lineRule="auto"/>
        <w:ind w:firstLine="720"/>
        <w:jc w:val="both"/>
        <w:rPr>
          <w:bCs/>
          <w:color w:val="000000" w:themeColor="text1"/>
        </w:rPr>
      </w:pPr>
      <w:r>
        <w:rPr>
          <w:bCs/>
          <w:color w:val="000000" w:themeColor="text1"/>
        </w:rPr>
        <w:t xml:space="preserve">Por conta de </w:t>
      </w:r>
      <w:r>
        <w:rPr>
          <w:bCs/>
          <w:i/>
          <w:iCs/>
          <w:color w:val="000000" w:themeColor="text1"/>
        </w:rPr>
        <w:t xml:space="preserve">deadlines </w:t>
      </w:r>
      <w:r>
        <w:rPr>
          <w:bCs/>
          <w:color w:val="000000" w:themeColor="text1"/>
        </w:rPr>
        <w:t xml:space="preserve">e definição de escopo – que abrangia em melhorar o desempenho de </w:t>
      </w:r>
      <w:r w:rsidR="00457856">
        <w:rPr>
          <w:bCs/>
          <w:color w:val="000000" w:themeColor="text1"/>
        </w:rPr>
        <w:t xml:space="preserve">preditores nesse cenário de classificação – </w:t>
      </w:r>
      <w:r>
        <w:rPr>
          <w:bCs/>
          <w:color w:val="000000" w:themeColor="text1"/>
        </w:rPr>
        <w:t>sugere</w:t>
      </w:r>
      <w:r w:rsidR="00457856">
        <w:rPr>
          <w:bCs/>
          <w:color w:val="000000" w:themeColor="text1"/>
        </w:rPr>
        <w:t>-se</w:t>
      </w:r>
      <w:r>
        <w:rPr>
          <w:bCs/>
          <w:color w:val="000000" w:themeColor="text1"/>
        </w:rPr>
        <w:t>, como continuação e estudos futuros</w:t>
      </w:r>
      <w:r w:rsidR="00457856">
        <w:rPr>
          <w:bCs/>
          <w:color w:val="000000" w:themeColor="text1"/>
        </w:rPr>
        <w:t>:</w:t>
      </w:r>
    </w:p>
    <w:p w14:paraId="526F9C99" w14:textId="02BB9E1D" w:rsidR="00A56A07" w:rsidRDefault="00457856" w:rsidP="00457856">
      <w:pPr>
        <w:pStyle w:val="ListParagraph"/>
        <w:numPr>
          <w:ilvl w:val="0"/>
          <w:numId w:val="15"/>
        </w:numPr>
        <w:spacing w:after="240" w:line="360" w:lineRule="auto"/>
        <w:jc w:val="both"/>
        <w:rPr>
          <w:bCs/>
          <w:color w:val="000000" w:themeColor="text1"/>
        </w:rPr>
      </w:pPr>
      <w:r>
        <w:rPr>
          <w:bCs/>
          <w:color w:val="000000" w:themeColor="text1"/>
        </w:rPr>
        <w:t>T</w:t>
      </w:r>
      <w:r w:rsidR="00A56A07" w:rsidRPr="00457856">
        <w:rPr>
          <w:bCs/>
          <w:color w:val="000000" w:themeColor="text1"/>
        </w:rPr>
        <w:t>estar o ADASYN (a evolução natural do SMOTe) e comparar seu desempenho com outras técnicas de balanceamento – como por exemplo o próprio SMOTe</w:t>
      </w:r>
      <w:r>
        <w:rPr>
          <w:bCs/>
          <w:color w:val="000000" w:themeColor="text1"/>
        </w:rPr>
        <w:t>;</w:t>
      </w:r>
    </w:p>
    <w:p w14:paraId="72AD7FCC" w14:textId="157E34BA" w:rsidR="00457856" w:rsidRDefault="00457856" w:rsidP="00457856">
      <w:pPr>
        <w:pStyle w:val="ListParagraph"/>
        <w:numPr>
          <w:ilvl w:val="0"/>
          <w:numId w:val="15"/>
        </w:numPr>
        <w:spacing w:after="240" w:line="360" w:lineRule="auto"/>
        <w:jc w:val="both"/>
        <w:rPr>
          <w:bCs/>
          <w:color w:val="000000" w:themeColor="text1"/>
        </w:rPr>
      </w:pPr>
      <w:r>
        <w:rPr>
          <w:bCs/>
          <w:color w:val="000000" w:themeColor="text1"/>
        </w:rPr>
        <w:t>Utilizar GANs para:</w:t>
      </w:r>
    </w:p>
    <w:p w14:paraId="25B97A92" w14:textId="4340F78C"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Balancear o </w:t>
      </w:r>
      <w:r>
        <w:rPr>
          <w:bCs/>
          <w:i/>
          <w:iCs/>
          <w:color w:val="000000" w:themeColor="text1"/>
        </w:rPr>
        <w:t xml:space="preserve">dataset </w:t>
      </w:r>
      <w:r>
        <w:rPr>
          <w:bCs/>
          <w:color w:val="000000" w:themeColor="text1"/>
        </w:rPr>
        <w:t xml:space="preserve">pelor </w:t>
      </w:r>
      <w:r>
        <w:rPr>
          <w:bCs/>
          <w:i/>
          <w:iCs/>
          <w:color w:val="000000" w:themeColor="text1"/>
        </w:rPr>
        <w:t>Generator</w:t>
      </w:r>
      <w:r>
        <w:rPr>
          <w:bCs/>
          <w:color w:val="000000" w:themeColor="text1"/>
        </w:rPr>
        <w:t>, que deverá gerar novos registros que correspondem a transações financeiras;</w:t>
      </w:r>
    </w:p>
    <w:p w14:paraId="2E659851" w14:textId="03296782"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Validar os dados gerados pelo </w:t>
      </w:r>
      <w:r>
        <w:rPr>
          <w:bCs/>
          <w:i/>
          <w:iCs/>
          <w:color w:val="000000" w:themeColor="text1"/>
        </w:rPr>
        <w:t>Generator</w:t>
      </w:r>
      <w:r>
        <w:rPr>
          <w:bCs/>
          <w:color w:val="000000" w:themeColor="text1"/>
        </w:rPr>
        <w:t>;</w:t>
      </w:r>
    </w:p>
    <w:p w14:paraId="23EB730A" w14:textId="20DD8FB7" w:rsidR="00457856" w:rsidRP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Treinar – usando os dados gerados pelo </w:t>
      </w:r>
      <w:r>
        <w:rPr>
          <w:bCs/>
          <w:i/>
          <w:iCs/>
          <w:color w:val="000000" w:themeColor="text1"/>
        </w:rPr>
        <w:t xml:space="preserve">Generator </w:t>
      </w:r>
      <w:r>
        <w:rPr>
          <w:bCs/>
          <w:color w:val="000000" w:themeColor="text1"/>
        </w:rPr>
        <w:t>e os dados reais –</w:t>
      </w:r>
      <w:r w:rsidRPr="00457856">
        <w:rPr>
          <w:bCs/>
          <w:color w:val="000000" w:themeColor="text1"/>
        </w:rPr>
        <w:t xml:space="preserve"> o </w:t>
      </w:r>
      <w:r w:rsidRPr="00457856">
        <w:rPr>
          <w:bCs/>
          <w:i/>
          <w:iCs/>
          <w:color w:val="000000" w:themeColor="text1"/>
        </w:rPr>
        <w:t xml:space="preserve">Discriminator </w:t>
      </w:r>
      <w:r w:rsidRPr="00457856">
        <w:rPr>
          <w:bCs/>
          <w:color w:val="000000" w:themeColor="text1"/>
        </w:rPr>
        <w:t xml:space="preserve">para classificar </w:t>
      </w:r>
      <w:r>
        <w:rPr>
          <w:bCs/>
          <w:color w:val="000000" w:themeColor="text1"/>
        </w:rPr>
        <w:t>as</w:t>
      </w:r>
      <w:r w:rsidRPr="00457856">
        <w:rPr>
          <w:bCs/>
          <w:color w:val="000000" w:themeColor="text1"/>
        </w:rPr>
        <w:t xml:space="preserve"> </w:t>
      </w:r>
      <w:r>
        <w:rPr>
          <w:bCs/>
          <w:color w:val="000000" w:themeColor="text1"/>
        </w:rPr>
        <w:t>transações.</w:t>
      </w: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0BFDDE4B" w:rsidR="004C6E3F" w:rsidRDefault="004C6E3F"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1AA78175" w:rsidR="004C6E3F" w:rsidRDefault="004C6E3F" w:rsidP="008D0FA3">
      <w:pPr>
        <w:spacing w:line="360" w:lineRule="auto"/>
        <w:jc w:val="center"/>
        <w:outlineLvl w:val="0"/>
        <w:rPr>
          <w:b/>
          <w:color w:val="000000" w:themeColor="text1"/>
        </w:rPr>
      </w:pPr>
    </w:p>
    <w:p w14:paraId="7715286D" w14:textId="01BCCCA5" w:rsidR="00A56A07" w:rsidRDefault="00A56A07" w:rsidP="0010233C">
      <w:pPr>
        <w:spacing w:line="360" w:lineRule="auto"/>
        <w:outlineLvl w:val="0"/>
        <w:rPr>
          <w:b/>
          <w:color w:val="000000" w:themeColor="text1"/>
        </w:rPr>
      </w:pPr>
    </w:p>
    <w:p w14:paraId="430390E9" w14:textId="77777777" w:rsidR="00A56A07" w:rsidRPr="004B50C4" w:rsidRDefault="00A56A07"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B3335D" w:rsidRDefault="00D6619D" w:rsidP="00602029">
      <w:pPr>
        <w:pStyle w:val="ListParagraph"/>
        <w:ind w:left="0"/>
        <w:jc w:val="both"/>
        <w:rPr>
          <w:color w:val="000000" w:themeColor="text1"/>
          <w:lang w:val="en-US"/>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B3335D">
        <w:rPr>
          <w:color w:val="000000" w:themeColor="text1"/>
          <w:lang w:val="en-US"/>
        </w:rPr>
        <w:t>1</w:t>
      </w:r>
      <w:r w:rsidRPr="00B3335D">
        <w:rPr>
          <w:color w:val="000000" w:themeColor="text1"/>
          <w:vertAlign w:val="superscript"/>
          <w:lang w:val="en-US"/>
        </w:rPr>
        <w:t>a</w:t>
      </w:r>
      <w:r w:rsidRPr="00B3335D">
        <w:rPr>
          <w:color w:val="000000" w:themeColor="text1"/>
          <w:lang w:val="en-US"/>
        </w:rPr>
        <w:t xml:space="preserve"> ed. Editora: Oxford University Press, 1996.</w:t>
      </w:r>
    </w:p>
    <w:p w14:paraId="5FEC10FF" w14:textId="77777777" w:rsidR="00BE65B0" w:rsidRPr="00B3335D" w:rsidRDefault="00BE65B0" w:rsidP="00602029">
      <w:pPr>
        <w:pStyle w:val="ListParagraph"/>
        <w:ind w:left="0"/>
        <w:jc w:val="both"/>
        <w:rPr>
          <w:color w:val="000000" w:themeColor="text1"/>
          <w:lang w:val="en-US"/>
        </w:rPr>
      </w:pPr>
    </w:p>
    <w:p w14:paraId="37CD55FB" w14:textId="042C28C6" w:rsidR="00740022" w:rsidRDefault="00740022" w:rsidP="00602029">
      <w:pPr>
        <w:pStyle w:val="ListParagraph"/>
        <w:ind w:left="0"/>
        <w:jc w:val="both"/>
        <w:rPr>
          <w:bCs/>
          <w:color w:val="000000" w:themeColor="text1"/>
        </w:rPr>
      </w:pPr>
      <w:r w:rsidRPr="00B3335D">
        <w:rPr>
          <w:bCs/>
          <w:color w:val="000000" w:themeColor="text1"/>
          <w:lang w:val="en-US"/>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https://arxiv.org/pdf/1505.01658.pdf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BUGHIN, Jacques; CHUI, Michael; HENKE, Nicolaus</w:t>
      </w:r>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BATTACHARYYA, Indresh.</w:t>
      </w:r>
      <w:r>
        <w:rPr>
          <w:b/>
          <w:bCs/>
          <w:color w:val="000000" w:themeColor="text1"/>
        </w:rPr>
        <w:t xml:space="preserve"> SMOTE and ADASYN (Handling Imbalanced Datasets). </w:t>
      </w:r>
      <w:r w:rsidRPr="006200C3">
        <w:rPr>
          <w:color w:val="000000" w:themeColor="text1"/>
        </w:rPr>
        <w:t>2018</w:t>
      </w:r>
      <w:r>
        <w:rPr>
          <w:color w:val="000000" w:themeColor="text1"/>
        </w:rPr>
        <w:t>. Disponível em: &lt;</w:t>
      </w:r>
      <w:r w:rsidRPr="006200C3">
        <w:t>https://medium.com/smote-and-adasyn-handling-imbalanceda</w:t>
      </w:r>
      <w:r>
        <w:t>ta</w:t>
      </w:r>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B3335D">
        <w:rPr>
          <w:color w:val="000000" w:themeColor="text1"/>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r w:rsidRPr="00AE063A">
        <w:rPr>
          <w:color w:val="000000" w:themeColor="text1"/>
          <w:lang w:val="en-US"/>
        </w:rPr>
        <w:t>Disponível em: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49BAFBFD" w:rsidR="00740022" w:rsidRDefault="00740022" w:rsidP="00F26D25">
      <w:pPr>
        <w:jc w:val="both"/>
        <w:rPr>
          <w:b/>
          <w:bCs/>
          <w:color w:val="000000" w:themeColor="text1"/>
        </w:rPr>
      </w:pPr>
    </w:p>
    <w:p w14:paraId="2561EAA9" w14:textId="71745870" w:rsidR="00BE79BE" w:rsidRPr="00BE79BE" w:rsidRDefault="00BE79BE" w:rsidP="00F26D25">
      <w:pPr>
        <w:jc w:val="both"/>
        <w:rPr>
          <w:color w:val="000000" w:themeColor="text1"/>
        </w:rPr>
      </w:pPr>
      <w:r w:rsidRPr="00B3335D">
        <w:rPr>
          <w:color w:val="000000" w:themeColor="text1"/>
        </w:rPr>
        <w:t xml:space="preserve">Didática Tech. </w:t>
      </w:r>
      <w:r w:rsidRPr="00B3335D">
        <w:rPr>
          <w:b/>
          <w:bCs/>
          <w:color w:val="000000" w:themeColor="text1"/>
        </w:rPr>
        <w:t xml:space="preserve">Underfitting e Overfitting. </w:t>
      </w:r>
      <w:r w:rsidRPr="00BE79BE">
        <w:rPr>
          <w:color w:val="000000" w:themeColor="text1"/>
        </w:rPr>
        <w:t>2019. Acesso em 16 de maio d</w:t>
      </w:r>
      <w:r>
        <w:rPr>
          <w:color w:val="000000" w:themeColor="text1"/>
        </w:rPr>
        <w:t>e 2020. Disponível em &lt;</w:t>
      </w:r>
      <w:r w:rsidRPr="00BE79BE">
        <w:t xml:space="preserve"> https://didatica.tech/underfitting-e-overfitting/</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B3335D">
        <w:rPr>
          <w:color w:val="000000" w:themeColor="text1"/>
        </w:rPr>
        <w:t xml:space="preserve">DOUGHERTY, Geoff. </w:t>
      </w:r>
      <w:r w:rsidRPr="004A0DE4">
        <w:rPr>
          <w:b/>
          <w:color w:val="000000" w:themeColor="text1"/>
          <w:lang w:val="en-US"/>
        </w:rPr>
        <w:t>Pattern Recognition and Classification: An Introduction</w:t>
      </w:r>
      <w:r w:rsidRPr="004A0DE4">
        <w:rPr>
          <w:color w:val="000000" w:themeColor="text1"/>
          <w:lang w:val="en-US"/>
        </w:rPr>
        <w:t>. Editora Springer. Edição: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E. A. Lopez-Rojas, A. Elmir, and S. Axelsson.</w:t>
      </w:r>
      <w:r w:rsidRPr="00AE063A">
        <w:rPr>
          <w:b/>
          <w:bCs/>
          <w:color w:val="000000" w:themeColor="text1"/>
          <w:lang w:val="en-US"/>
        </w:rPr>
        <w:t xml:space="preserve"> PaySim: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&lt;https://www.kaggle.com/ntnu-testimon/paysim1&gt;.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B3335D">
        <w:rPr>
          <w:color w:val="000000" w:themeColor="text1"/>
        </w:rPr>
        <w:t xml:space="preserve">FISHER, Ronald; MARSHALL, Michael. </w:t>
      </w:r>
      <w:r w:rsidRPr="00B3335D">
        <w:rPr>
          <w:b/>
          <w:bCs/>
          <w:color w:val="000000" w:themeColor="text1"/>
        </w:rPr>
        <w:t>Iris Dataset</w:t>
      </w:r>
      <w:r w:rsidRPr="00B3335D">
        <w:rPr>
          <w:color w:val="000000" w:themeColor="text1"/>
        </w:rPr>
        <w:t xml:space="preserve">. </w:t>
      </w:r>
      <w:r w:rsidRPr="00134EFE">
        <w:rPr>
          <w:color w:val="000000" w:themeColor="text1"/>
        </w:rPr>
        <w:t>1936 – 1988. Disponível em: &lt;https://archive.ics.uci.edu/ml/datasets/iris/&gt;.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GANDHI, Ro</w:t>
      </w:r>
      <w:r w:rsidR="00206CD9">
        <w:rPr>
          <w:color w:val="000000" w:themeColor="text1"/>
        </w:rPr>
        <w:t>h</w:t>
      </w:r>
      <w:r>
        <w:rPr>
          <w:color w:val="000000" w:themeColor="text1"/>
        </w:rPr>
        <w:t xml:space="preserve">ith. </w:t>
      </w:r>
      <w:r>
        <w:rPr>
          <w:b/>
          <w:bCs/>
          <w:color w:val="000000" w:themeColor="text1"/>
        </w:rPr>
        <w:t xml:space="preserve">Support Vector Machine – Introduction to ML Algorithms.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31C69483" w14:textId="77777777" w:rsidR="00593D55" w:rsidRPr="004A0DE4" w:rsidRDefault="00593D55" w:rsidP="0000778A">
      <w:pPr>
        <w:pStyle w:val="ListParagraph"/>
        <w:ind w:left="0"/>
        <w:jc w:val="both"/>
        <w:rPr>
          <w:color w:val="000000" w:themeColor="text1"/>
        </w:rPr>
      </w:pPr>
    </w:p>
    <w:p w14:paraId="43E23ED8" w14:textId="0A3BA0B8" w:rsidR="005810B3" w:rsidRPr="00B3335D" w:rsidRDefault="00D6619D" w:rsidP="00602029">
      <w:pPr>
        <w:pStyle w:val="ListParagraph"/>
        <w:spacing w:after="120"/>
        <w:ind w:left="0"/>
        <w:jc w:val="both"/>
        <w:rPr>
          <w:color w:val="000000" w:themeColor="text1"/>
          <w:lang w:val="en-US"/>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B3335D">
        <w:rPr>
          <w:color w:val="000000" w:themeColor="text1"/>
          <w:lang w:val="en-US"/>
        </w:rPr>
        <w:t>3</w:t>
      </w:r>
      <w:r w:rsidRPr="00B3335D">
        <w:rPr>
          <w:color w:val="000000" w:themeColor="text1"/>
          <w:vertAlign w:val="superscript"/>
          <w:lang w:val="en-US"/>
        </w:rPr>
        <w:t>a</w:t>
      </w:r>
      <w:r w:rsidRPr="00B3335D">
        <w:rPr>
          <w:color w:val="000000" w:themeColor="text1"/>
          <w:lang w:val="en-US"/>
        </w:rPr>
        <w:t xml:space="preserve"> ed. Porto Alegre, RS: Artmed, 2008.</w:t>
      </w: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lastRenderedPageBreak/>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https://link.springer.com/content/pdf/10.1007/BF00116251.pdf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43A905AB" w:rsidR="002A1529" w:rsidRPr="004A0DE4" w:rsidRDefault="001C5BC8" w:rsidP="00602029">
      <w:pPr>
        <w:jc w:val="both"/>
        <w:rPr>
          <w:color w:val="000000" w:themeColor="text1"/>
        </w:rPr>
      </w:pPr>
      <w:r w:rsidRPr="004A0DE4">
        <w:rPr>
          <w:color w:val="000000" w:themeColor="text1"/>
        </w:rPr>
        <w:t xml:space="preserve">LIMA, Isaque. </w:t>
      </w:r>
      <w:r w:rsidR="005810B3" w:rsidRPr="004A0DE4">
        <w:rPr>
          <w:b/>
          <w:bCs/>
          <w:color w:val="000000" w:themeColor="text1"/>
        </w:rPr>
        <w:t>Inteligência Artificial chega aos sistemas antifraude com 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Awni. </w:t>
      </w:r>
      <w:r w:rsidRPr="004A0DE4">
        <w:rPr>
          <w:b/>
          <w:color w:val="000000" w:themeColor="text1"/>
        </w:rPr>
        <w:t>Rectifier Nonlinearities Improve Neural Network Acoustic Models</w:t>
      </w:r>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r w:rsidRPr="004A0DE4">
        <w:rPr>
          <w:color w:val="000000" w:themeColor="text1"/>
        </w:rPr>
        <w:t xml:space="preserve">McCULLOCH, Warren Sturgis;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16EE5F1B"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Pr="003974E5">
        <w:rPr>
          <w:b/>
          <w:bCs/>
          <w:color w:val="000000" w:themeColor="text1"/>
          <w:lang w:val="en-GB"/>
        </w:rPr>
        <w:t>Machine Learning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r w:rsidRPr="003974E5">
        <w:rPr>
          <w:color w:val="000000" w:themeColor="text1"/>
          <w:lang w:val="en-GB"/>
        </w:rPr>
        <w:t>Disponível em: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Methods: </w:t>
      </w:r>
      <w:r w:rsidR="003F3304">
        <w:rPr>
          <w:b/>
          <w:bCs/>
          <w:color w:val="000000" w:themeColor="text1"/>
        </w:rPr>
        <w:t xml:space="preserve">An </w:t>
      </w:r>
      <w:r w:rsidR="00362519">
        <w:rPr>
          <w:b/>
          <w:bCs/>
          <w:color w:val="000000" w:themeColor="text1"/>
        </w:rPr>
        <w:t>Empirical Study</w:t>
      </w:r>
      <w:r w:rsidR="003F3304">
        <w:rPr>
          <w:b/>
          <w:bCs/>
          <w:color w:val="000000" w:themeColor="text1"/>
        </w:rPr>
        <w:t xml:space="preserve">. </w:t>
      </w:r>
      <w:r w:rsidR="003F3304">
        <w:rPr>
          <w:color w:val="000000" w:themeColor="text1"/>
        </w:rPr>
        <w:t>Journal of Artificial Intelligence Research</w:t>
      </w:r>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https://jair.org/index.php/jair/article/view/10239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r w:rsidRPr="00AB68EE">
        <w:rPr>
          <w:color w:val="000000" w:themeColor="text1"/>
          <w:lang w:val="en-US"/>
        </w:rPr>
        <w:t>Acesso em 29 de junho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Editora: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367D2746"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Pr="00B3335D">
        <w:rPr>
          <w:b/>
          <w:color w:val="000000" w:themeColor="text1"/>
          <w:lang w:val="en-US"/>
        </w:rPr>
        <w:t>Inteligência Artificial</w:t>
      </w:r>
      <w:r w:rsidRPr="00B3335D">
        <w:rPr>
          <w:color w:val="000000" w:themeColor="text1"/>
          <w:lang w:val="en-US"/>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B3335D">
        <w:rPr>
          <w:color w:val="000000" w:themeColor="text1"/>
        </w:rPr>
        <w:t>YIU, Anthony.</w:t>
      </w:r>
      <w:r w:rsidRPr="00B3335D">
        <w:rPr>
          <w:b/>
          <w:bCs/>
          <w:color w:val="000000" w:themeColor="text1"/>
        </w:rPr>
        <w:t xml:space="preserve"> </w:t>
      </w:r>
      <w:r w:rsidR="006C39A9" w:rsidRPr="00B3335D">
        <w:rPr>
          <w:b/>
          <w:bCs/>
          <w:color w:val="000000" w:themeColor="text1"/>
        </w:rPr>
        <w:t>Understanding Random Forest</w:t>
      </w:r>
      <w:r w:rsidR="006C39A9" w:rsidRPr="00B3335D">
        <w:rPr>
          <w:color w:val="000000" w:themeColor="text1"/>
        </w:rPr>
        <w:t>.</w:t>
      </w:r>
      <w:r w:rsidR="006C39A9" w:rsidRPr="00B3335D">
        <w:rPr>
          <w:b/>
          <w:bCs/>
          <w:color w:val="000000" w:themeColor="text1"/>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https://towardsdatascience.com/understanding-random-forest</w:t>
      </w:r>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52210573" w14:textId="77777777" w:rsidR="004D0CB7" w:rsidRDefault="004D0CB7" w:rsidP="00D4364A">
      <w:pPr>
        <w:pStyle w:val="ListParagraph"/>
        <w:spacing w:line="480" w:lineRule="auto"/>
        <w:ind w:left="0"/>
        <w:outlineLvl w:val="0"/>
        <w:rPr>
          <w:b/>
          <w:color w:val="000000" w:themeColor="text1"/>
        </w:rPr>
      </w:pPr>
    </w:p>
    <w:p w14:paraId="53BBF8DA" w14:textId="562CD833" w:rsidR="004D0CB7" w:rsidRDefault="004D0CB7" w:rsidP="00D4364A">
      <w:pPr>
        <w:pStyle w:val="ListParagraph"/>
        <w:spacing w:line="480" w:lineRule="auto"/>
        <w:ind w:left="0"/>
        <w:outlineLvl w:val="0"/>
        <w:rPr>
          <w:b/>
          <w:color w:val="000000" w:themeColor="text1"/>
        </w:rPr>
      </w:pPr>
    </w:p>
    <w:p w14:paraId="116F0727" w14:textId="77777777" w:rsidR="001217B9" w:rsidRDefault="001217B9" w:rsidP="00D4364A">
      <w:pPr>
        <w:pStyle w:val="ListParagraph"/>
        <w:spacing w:line="480" w:lineRule="auto"/>
        <w:ind w:left="0"/>
        <w:outlineLvl w:val="0"/>
        <w:rPr>
          <w:b/>
          <w:color w:val="000000" w:themeColor="text1"/>
        </w:rPr>
      </w:pPr>
    </w:p>
    <w:p w14:paraId="49BB2BAA" w14:textId="4A0D1581" w:rsidR="004D0CB7" w:rsidRDefault="004D0CB7" w:rsidP="00D4364A">
      <w:pPr>
        <w:pStyle w:val="ListParagraph"/>
        <w:spacing w:line="480" w:lineRule="auto"/>
        <w:ind w:left="0"/>
        <w:outlineLvl w:val="0"/>
        <w:rPr>
          <w:b/>
          <w:color w:val="000000" w:themeColor="text1"/>
        </w:rPr>
      </w:pPr>
    </w:p>
    <w:p w14:paraId="6CCE98CF" w14:textId="77777777" w:rsidR="00DA2DCF" w:rsidRDefault="00DA2DCF" w:rsidP="00D4364A">
      <w:pPr>
        <w:pStyle w:val="ListParagraph"/>
        <w:spacing w:line="480" w:lineRule="auto"/>
        <w:ind w:left="0"/>
        <w:outlineLvl w:val="0"/>
        <w:rPr>
          <w:b/>
          <w:color w:val="000000" w:themeColor="text1"/>
        </w:rPr>
      </w:pPr>
    </w:p>
    <w:p w14:paraId="598032BE" w14:textId="6FB423CE" w:rsidR="00D4364A" w:rsidRPr="00D4364A" w:rsidRDefault="00D4364A" w:rsidP="00DA2DCF">
      <w:pPr>
        <w:pStyle w:val="ListParagraph"/>
        <w:spacing w:line="600" w:lineRule="auto"/>
        <w:ind w:left="0"/>
        <w:outlineLvl w:val="0"/>
        <w:rPr>
          <w:b/>
          <w:color w:val="000000" w:themeColor="text1"/>
        </w:rPr>
      </w:pPr>
      <w:r>
        <w:rPr>
          <w:b/>
          <w:color w:val="000000" w:themeColor="text1"/>
        </w:rPr>
        <w:lastRenderedPageBreak/>
        <w:t xml:space="preserve">Apêndice A – </w:t>
      </w:r>
      <w:r>
        <w:rPr>
          <w:b/>
          <w:i/>
          <w:iCs/>
          <w:color w:val="000000" w:themeColor="text1"/>
        </w:rPr>
        <w:t xml:space="preserve">Plotting </w:t>
      </w:r>
      <w:r>
        <w:rPr>
          <w:b/>
          <w:color w:val="000000" w:themeColor="text1"/>
        </w:rPr>
        <w:t>Tree graph</w:t>
      </w:r>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r w:rsidR="00D4364A" w:rsidRPr="004D48FC">
        <w:rPr>
          <w:rFonts w:ascii="Consolas" w:hAnsi="Consolas"/>
          <w:color w:val="000000" w:themeColor="text1"/>
          <w:sz w:val="20"/>
          <w:szCs w:val="20"/>
        </w:rPr>
        <w:t>library(RWeka)</w:t>
      </w:r>
    </w:p>
    <w:p w14:paraId="0E97FB53" w14:textId="79CB76E3" w:rsidR="00AA14F3" w:rsidRPr="00AE063A"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 xml:space="preserve">[2] </w:t>
      </w:r>
      <w:r w:rsidR="00AA14F3" w:rsidRPr="00AE063A">
        <w:rPr>
          <w:rFonts w:ascii="Consolas" w:hAnsi="Consolas"/>
          <w:color w:val="000000" w:themeColor="text1"/>
          <w:sz w:val="20"/>
          <w:szCs w:val="20"/>
          <w:lang w:val="en-US"/>
        </w:rPr>
        <w:t>data(iris)</w:t>
      </w:r>
    </w:p>
    <w:p w14:paraId="13E0C19F" w14:textId="77777777" w:rsidR="00AA14F3" w:rsidRPr="00AE063A" w:rsidRDefault="00AA14F3" w:rsidP="00AA14F3">
      <w:pPr>
        <w:pStyle w:val="ListParagraph"/>
        <w:spacing w:after="120"/>
        <w:ind w:left="0"/>
        <w:jc w:val="both"/>
        <w:rPr>
          <w:rFonts w:ascii="Consolas" w:hAnsi="Consolas"/>
          <w:color w:val="000000" w:themeColor="text1"/>
          <w:sz w:val="20"/>
          <w:szCs w:val="20"/>
          <w:lang w:val="en-US"/>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r w:rsidR="00AA14F3" w:rsidRPr="004D48FC">
        <w:rPr>
          <w:rFonts w:ascii="Consolas" w:hAnsi="Consolas"/>
          <w:color w:val="ED7D31" w:themeColor="accent2"/>
          <w:sz w:val="20"/>
          <w:szCs w:val="20"/>
          <w:lang w:val="en-US"/>
        </w:rPr>
        <w:t xml:space="preserve">ind </w:t>
      </w:r>
      <w:r w:rsidR="00AA14F3" w:rsidRPr="004D48FC">
        <w:rPr>
          <w:rFonts w:ascii="Consolas" w:hAnsi="Consolas"/>
          <w:color w:val="000000" w:themeColor="text1"/>
          <w:sz w:val="20"/>
          <w:szCs w:val="20"/>
          <w:lang w:val="en-US"/>
        </w:rPr>
        <w:t>= sample(</w:t>
      </w:r>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nrow(iris),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[4] </w:t>
      </w:r>
      <w:r w:rsidR="00AA14F3" w:rsidRPr="00B3335D">
        <w:rPr>
          <w:rFonts w:ascii="Consolas" w:hAnsi="Consolas"/>
          <w:color w:val="ED7D31" w:themeColor="accent2"/>
          <w:sz w:val="20"/>
          <w:szCs w:val="20"/>
          <w:lang w:val="da-DK"/>
        </w:rPr>
        <w:t xml:space="preserve">train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1</w:t>
      </w:r>
      <w:r w:rsidR="00AA14F3" w:rsidRPr="00B3335D">
        <w:rPr>
          <w:rFonts w:ascii="Consolas" w:hAnsi="Consolas"/>
          <w:color w:val="000000" w:themeColor="text1"/>
          <w:sz w:val="20"/>
          <w:szCs w:val="20"/>
          <w:lang w:val="da-DK"/>
        </w:rPr>
        <w:t>, ]</w:t>
      </w:r>
    </w:p>
    <w:p w14:paraId="7A275F7B" w14:textId="1C56D92A"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[5] </w:t>
      </w:r>
      <w:r w:rsidR="00AA14F3" w:rsidRPr="00B3335D">
        <w:rPr>
          <w:rFonts w:ascii="Consolas" w:hAnsi="Consolas"/>
          <w:color w:val="ED7D31" w:themeColor="accent2"/>
          <w:sz w:val="20"/>
          <w:szCs w:val="20"/>
          <w:lang w:val="da-DK"/>
        </w:rPr>
        <w:t xml:space="preserve">test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2</w:t>
      </w:r>
      <w:r w:rsidR="00AA14F3" w:rsidRPr="00B3335D">
        <w:rPr>
          <w:rFonts w:ascii="Consolas" w:hAnsi="Consolas"/>
          <w:color w:val="000000" w:themeColor="text1"/>
          <w:sz w:val="20"/>
          <w:szCs w:val="20"/>
          <w:lang w:val="da-DK"/>
        </w:rPr>
        <w:t>, ]</w:t>
      </w:r>
    </w:p>
    <w:p w14:paraId="5386FD80" w14:textId="77777777" w:rsidR="00AA14F3" w:rsidRPr="00B3335D" w:rsidRDefault="00AA14F3" w:rsidP="00AA14F3">
      <w:pPr>
        <w:pStyle w:val="ListParagraph"/>
        <w:spacing w:after="120"/>
        <w:ind w:left="0"/>
        <w:jc w:val="both"/>
        <w:rPr>
          <w:rFonts w:ascii="Consolas" w:hAnsi="Consolas"/>
          <w:color w:val="000000" w:themeColor="text1"/>
          <w:sz w:val="20"/>
          <w:szCs w:val="20"/>
          <w:lang w:val="da-DK"/>
        </w:rPr>
      </w:pPr>
    </w:p>
    <w:p w14:paraId="36654201" w14:textId="090E9AA0" w:rsidR="00D4364A" w:rsidRPr="00B3335D" w:rsidRDefault="004D48FC" w:rsidP="004D0CB7">
      <w:pPr>
        <w:pStyle w:val="ListParagraph"/>
        <w:spacing w:after="120" w:line="480" w:lineRule="auto"/>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[6] </w:t>
      </w:r>
      <w:r w:rsidR="00AA14F3" w:rsidRPr="00B3335D">
        <w:rPr>
          <w:rFonts w:ascii="Consolas" w:hAnsi="Consolas"/>
          <w:color w:val="000000" w:themeColor="text1"/>
          <w:sz w:val="20"/>
          <w:szCs w:val="20"/>
          <w:lang w:val="da-DK"/>
        </w:rPr>
        <w:t xml:space="preserve">plot(J48(Species ~ ., </w:t>
      </w:r>
      <w:r w:rsidR="00AA14F3" w:rsidRPr="00B3335D">
        <w:rPr>
          <w:rFonts w:ascii="Consolas" w:hAnsi="Consolas"/>
          <w:color w:val="ED7D31" w:themeColor="accent2"/>
          <w:sz w:val="20"/>
          <w:szCs w:val="20"/>
          <w:lang w:val="da-DK"/>
        </w:rPr>
        <w:t>data=</w:t>
      </w:r>
      <w:r w:rsidR="00AA14F3" w:rsidRPr="00B3335D">
        <w:rPr>
          <w:rFonts w:ascii="Consolas" w:hAnsi="Consolas"/>
          <w:color w:val="000000" w:themeColor="text1"/>
          <w:sz w:val="20"/>
          <w:szCs w:val="20"/>
          <w:lang w:val="da-DK"/>
        </w:rPr>
        <w:t>train))</w:t>
      </w:r>
    </w:p>
    <w:p w14:paraId="35924E7F" w14:textId="77777777" w:rsidR="004D48FC" w:rsidRPr="00B3335D" w:rsidRDefault="004D48FC" w:rsidP="00D4364A">
      <w:pPr>
        <w:pStyle w:val="ListParagraph"/>
        <w:spacing w:line="480" w:lineRule="auto"/>
        <w:ind w:left="0"/>
        <w:outlineLvl w:val="0"/>
        <w:rPr>
          <w:b/>
          <w:color w:val="000000" w:themeColor="text1"/>
          <w:lang w:val="da-DK"/>
        </w:rPr>
      </w:pPr>
    </w:p>
    <w:p w14:paraId="728BF290" w14:textId="77777777" w:rsidR="004D48FC" w:rsidRPr="00B3335D" w:rsidRDefault="004D48FC" w:rsidP="00D4364A">
      <w:pPr>
        <w:pStyle w:val="ListParagraph"/>
        <w:spacing w:line="480" w:lineRule="auto"/>
        <w:ind w:left="0"/>
        <w:outlineLvl w:val="0"/>
        <w:rPr>
          <w:b/>
          <w:color w:val="000000" w:themeColor="text1"/>
          <w:lang w:val="da-DK"/>
        </w:rPr>
      </w:pPr>
    </w:p>
    <w:p w14:paraId="68B799C0" w14:textId="77777777" w:rsidR="004D48FC" w:rsidRPr="00B3335D" w:rsidRDefault="004D48FC" w:rsidP="00D4364A">
      <w:pPr>
        <w:pStyle w:val="ListParagraph"/>
        <w:spacing w:line="480" w:lineRule="auto"/>
        <w:ind w:left="0"/>
        <w:outlineLvl w:val="0"/>
        <w:rPr>
          <w:b/>
          <w:color w:val="000000" w:themeColor="text1"/>
          <w:lang w:val="da-DK"/>
        </w:rPr>
      </w:pPr>
    </w:p>
    <w:p w14:paraId="134B8745" w14:textId="77777777" w:rsidR="004D48FC" w:rsidRPr="00B3335D" w:rsidRDefault="004D48FC" w:rsidP="00D4364A">
      <w:pPr>
        <w:pStyle w:val="ListParagraph"/>
        <w:spacing w:line="480" w:lineRule="auto"/>
        <w:ind w:left="0"/>
        <w:outlineLvl w:val="0"/>
        <w:rPr>
          <w:b/>
          <w:color w:val="000000" w:themeColor="text1"/>
          <w:lang w:val="da-DK"/>
        </w:rPr>
      </w:pPr>
    </w:p>
    <w:p w14:paraId="01C0327B" w14:textId="77777777" w:rsidR="004D48FC" w:rsidRPr="00B3335D" w:rsidRDefault="004D48FC" w:rsidP="00D4364A">
      <w:pPr>
        <w:pStyle w:val="ListParagraph"/>
        <w:spacing w:line="480" w:lineRule="auto"/>
        <w:ind w:left="0"/>
        <w:outlineLvl w:val="0"/>
        <w:rPr>
          <w:b/>
          <w:color w:val="000000" w:themeColor="text1"/>
          <w:lang w:val="da-DK"/>
        </w:rPr>
      </w:pPr>
    </w:p>
    <w:p w14:paraId="261A5FC3" w14:textId="77777777" w:rsidR="004D48FC" w:rsidRPr="00B3335D" w:rsidRDefault="004D48FC" w:rsidP="00D4364A">
      <w:pPr>
        <w:pStyle w:val="ListParagraph"/>
        <w:spacing w:line="480" w:lineRule="auto"/>
        <w:ind w:left="0"/>
        <w:outlineLvl w:val="0"/>
        <w:rPr>
          <w:b/>
          <w:color w:val="000000" w:themeColor="text1"/>
          <w:lang w:val="da-DK"/>
        </w:rPr>
      </w:pPr>
    </w:p>
    <w:p w14:paraId="79554403" w14:textId="77777777" w:rsidR="004D48FC" w:rsidRPr="00B3335D" w:rsidRDefault="004D48FC" w:rsidP="00D4364A">
      <w:pPr>
        <w:pStyle w:val="ListParagraph"/>
        <w:spacing w:line="480" w:lineRule="auto"/>
        <w:ind w:left="0"/>
        <w:outlineLvl w:val="0"/>
        <w:rPr>
          <w:b/>
          <w:color w:val="000000" w:themeColor="text1"/>
          <w:lang w:val="da-DK"/>
        </w:rPr>
      </w:pPr>
    </w:p>
    <w:p w14:paraId="614D18C1" w14:textId="77777777" w:rsidR="004D48FC" w:rsidRPr="00B3335D" w:rsidRDefault="004D48FC" w:rsidP="00D4364A">
      <w:pPr>
        <w:pStyle w:val="ListParagraph"/>
        <w:spacing w:line="480" w:lineRule="auto"/>
        <w:ind w:left="0"/>
        <w:outlineLvl w:val="0"/>
        <w:rPr>
          <w:b/>
          <w:color w:val="000000" w:themeColor="text1"/>
          <w:lang w:val="da-DK"/>
        </w:rPr>
      </w:pPr>
    </w:p>
    <w:p w14:paraId="64FB69E3" w14:textId="77777777" w:rsidR="004D48FC" w:rsidRPr="00B3335D" w:rsidRDefault="004D48FC" w:rsidP="00D4364A">
      <w:pPr>
        <w:pStyle w:val="ListParagraph"/>
        <w:spacing w:line="480" w:lineRule="auto"/>
        <w:ind w:left="0"/>
        <w:outlineLvl w:val="0"/>
        <w:rPr>
          <w:b/>
          <w:color w:val="000000" w:themeColor="text1"/>
          <w:lang w:val="da-DK"/>
        </w:rPr>
      </w:pPr>
    </w:p>
    <w:p w14:paraId="31A0C399" w14:textId="77777777" w:rsidR="004D48FC" w:rsidRPr="00B3335D" w:rsidRDefault="004D48FC" w:rsidP="00D4364A">
      <w:pPr>
        <w:pStyle w:val="ListParagraph"/>
        <w:spacing w:line="480" w:lineRule="auto"/>
        <w:ind w:left="0"/>
        <w:outlineLvl w:val="0"/>
        <w:rPr>
          <w:b/>
          <w:color w:val="000000" w:themeColor="text1"/>
          <w:lang w:val="da-DK"/>
        </w:rPr>
      </w:pPr>
    </w:p>
    <w:p w14:paraId="68AB9FDD" w14:textId="77777777" w:rsidR="004D48FC" w:rsidRPr="00B3335D" w:rsidRDefault="004D48FC" w:rsidP="00D4364A">
      <w:pPr>
        <w:pStyle w:val="ListParagraph"/>
        <w:spacing w:line="480" w:lineRule="auto"/>
        <w:ind w:left="0"/>
        <w:outlineLvl w:val="0"/>
        <w:rPr>
          <w:b/>
          <w:color w:val="000000" w:themeColor="text1"/>
          <w:lang w:val="da-DK"/>
        </w:rPr>
      </w:pPr>
    </w:p>
    <w:p w14:paraId="55DF1C72" w14:textId="77777777" w:rsidR="004D48FC" w:rsidRPr="00B3335D" w:rsidRDefault="004D48FC" w:rsidP="00D4364A">
      <w:pPr>
        <w:pStyle w:val="ListParagraph"/>
        <w:spacing w:line="480" w:lineRule="auto"/>
        <w:ind w:left="0"/>
        <w:outlineLvl w:val="0"/>
        <w:rPr>
          <w:b/>
          <w:color w:val="000000" w:themeColor="text1"/>
          <w:lang w:val="da-DK"/>
        </w:rPr>
      </w:pPr>
    </w:p>
    <w:p w14:paraId="6FADCE3F" w14:textId="77777777" w:rsidR="004D48FC" w:rsidRPr="00B3335D" w:rsidRDefault="004D48FC" w:rsidP="00D4364A">
      <w:pPr>
        <w:pStyle w:val="ListParagraph"/>
        <w:spacing w:line="480" w:lineRule="auto"/>
        <w:ind w:left="0"/>
        <w:outlineLvl w:val="0"/>
        <w:rPr>
          <w:b/>
          <w:color w:val="000000" w:themeColor="text1"/>
          <w:lang w:val="da-DK"/>
        </w:rPr>
      </w:pPr>
    </w:p>
    <w:p w14:paraId="77A724D3" w14:textId="77777777" w:rsidR="004D48FC" w:rsidRPr="00B3335D" w:rsidRDefault="004D48FC" w:rsidP="00D4364A">
      <w:pPr>
        <w:pStyle w:val="ListParagraph"/>
        <w:spacing w:line="480" w:lineRule="auto"/>
        <w:ind w:left="0"/>
        <w:outlineLvl w:val="0"/>
        <w:rPr>
          <w:b/>
          <w:color w:val="000000" w:themeColor="text1"/>
          <w:lang w:val="da-DK"/>
        </w:rPr>
      </w:pPr>
    </w:p>
    <w:p w14:paraId="4EE83ED2" w14:textId="77777777" w:rsidR="004D48FC" w:rsidRPr="00B3335D" w:rsidRDefault="004D48FC" w:rsidP="00D4364A">
      <w:pPr>
        <w:pStyle w:val="ListParagraph"/>
        <w:spacing w:line="480" w:lineRule="auto"/>
        <w:ind w:left="0"/>
        <w:outlineLvl w:val="0"/>
        <w:rPr>
          <w:b/>
          <w:color w:val="000000" w:themeColor="text1"/>
          <w:lang w:val="da-DK"/>
        </w:rPr>
      </w:pPr>
    </w:p>
    <w:p w14:paraId="3B42527B" w14:textId="77777777" w:rsidR="004D48FC" w:rsidRPr="00B3335D" w:rsidRDefault="004D48FC" w:rsidP="00D4364A">
      <w:pPr>
        <w:pStyle w:val="ListParagraph"/>
        <w:spacing w:line="480" w:lineRule="auto"/>
        <w:ind w:left="0"/>
        <w:outlineLvl w:val="0"/>
        <w:rPr>
          <w:b/>
          <w:color w:val="000000" w:themeColor="text1"/>
          <w:lang w:val="da-DK"/>
        </w:rPr>
      </w:pPr>
    </w:p>
    <w:p w14:paraId="421E7AA4" w14:textId="77777777" w:rsidR="004D48FC" w:rsidRPr="00B3335D" w:rsidRDefault="004D48FC" w:rsidP="00D4364A">
      <w:pPr>
        <w:pStyle w:val="ListParagraph"/>
        <w:spacing w:line="480" w:lineRule="auto"/>
        <w:ind w:left="0"/>
        <w:outlineLvl w:val="0"/>
        <w:rPr>
          <w:b/>
          <w:color w:val="000000" w:themeColor="text1"/>
          <w:lang w:val="da-DK"/>
        </w:rPr>
      </w:pPr>
    </w:p>
    <w:p w14:paraId="768FB5C8" w14:textId="77777777" w:rsidR="004D48FC" w:rsidRPr="00B3335D" w:rsidRDefault="004D48FC" w:rsidP="00D4364A">
      <w:pPr>
        <w:pStyle w:val="ListParagraph"/>
        <w:spacing w:line="480" w:lineRule="auto"/>
        <w:ind w:left="0"/>
        <w:outlineLvl w:val="0"/>
        <w:rPr>
          <w:b/>
          <w:color w:val="000000" w:themeColor="text1"/>
          <w:lang w:val="da-DK"/>
        </w:rPr>
      </w:pPr>
    </w:p>
    <w:p w14:paraId="126F5CEF" w14:textId="77777777" w:rsidR="004D48FC" w:rsidRPr="00B3335D" w:rsidRDefault="004D48FC" w:rsidP="00D4364A">
      <w:pPr>
        <w:pStyle w:val="ListParagraph"/>
        <w:spacing w:line="480" w:lineRule="auto"/>
        <w:ind w:left="0"/>
        <w:outlineLvl w:val="0"/>
        <w:rPr>
          <w:b/>
          <w:color w:val="000000" w:themeColor="text1"/>
          <w:lang w:val="da-DK"/>
        </w:rPr>
      </w:pPr>
    </w:p>
    <w:p w14:paraId="0CB85D04" w14:textId="17D5255E" w:rsidR="00273152" w:rsidRPr="00B3335D" w:rsidRDefault="00273152" w:rsidP="00D4364A">
      <w:pPr>
        <w:pStyle w:val="ListParagraph"/>
        <w:spacing w:line="480" w:lineRule="auto"/>
        <w:ind w:left="0"/>
        <w:outlineLvl w:val="0"/>
        <w:rPr>
          <w:b/>
          <w:color w:val="000000" w:themeColor="text1"/>
          <w:lang w:val="da-DK"/>
        </w:rPr>
      </w:pPr>
    </w:p>
    <w:p w14:paraId="1C8EB038" w14:textId="6CF53A2E" w:rsidR="00273152" w:rsidRPr="00B3335D" w:rsidRDefault="00273152" w:rsidP="00273152">
      <w:pPr>
        <w:pStyle w:val="ListParagraph"/>
        <w:spacing w:line="600" w:lineRule="auto"/>
        <w:ind w:left="0"/>
        <w:outlineLvl w:val="0"/>
        <w:rPr>
          <w:b/>
          <w:color w:val="000000" w:themeColor="text1"/>
          <w:lang w:val="da-DK"/>
        </w:rPr>
      </w:pPr>
      <w:r w:rsidRPr="00B3335D">
        <w:rPr>
          <w:b/>
          <w:color w:val="000000" w:themeColor="text1"/>
          <w:lang w:val="da-DK"/>
        </w:rPr>
        <w:lastRenderedPageBreak/>
        <w:t xml:space="preserve">Apêndice B – </w:t>
      </w:r>
      <w:r w:rsidR="00F56535" w:rsidRPr="00B3335D">
        <w:rPr>
          <w:b/>
          <w:color w:val="000000" w:themeColor="text1"/>
          <w:lang w:val="da-DK"/>
        </w:rPr>
        <w:t>N.A. Values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r w:rsidRPr="001A6173">
        <w:rPr>
          <w:rFonts w:ascii="Consolas" w:hAnsi="Consolas"/>
          <w:color w:val="000000" w:themeColor="text1"/>
          <w:sz w:val="20"/>
          <w:szCs w:val="20"/>
          <w:lang w:val="en-US"/>
        </w:rPr>
        <w:t xml:space="preserve">dict_na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(df.columns),</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r w:rsidRPr="00F56535">
        <w:rPr>
          <w:rFonts w:ascii="Consolas" w:hAnsi="Consolas"/>
          <w:color w:val="000000" w:themeColor="text1"/>
          <w:sz w:val="20"/>
          <w:szCs w:val="20"/>
          <w:lang w:val="en-US"/>
        </w:rPr>
        <w:t xml:space="preserve">i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r w:rsidRPr="001A6173">
        <w:rPr>
          <w:rFonts w:ascii="Consolas" w:hAnsi="Consolas"/>
          <w:color w:val="70AD47" w:themeColor="accent6"/>
          <w:sz w:val="20"/>
          <w:szCs w:val="20"/>
          <w:lang w:val="en-US"/>
        </w:rPr>
        <w:t>len</w:t>
      </w:r>
      <w:r w:rsidRPr="00F56535">
        <w:rPr>
          <w:rFonts w:ascii="Consolas" w:hAnsi="Consolas"/>
          <w:color w:val="000000" w:themeColor="text1"/>
          <w:sz w:val="20"/>
          <w:szCs w:val="20"/>
          <w:lang w:val="en-US"/>
        </w:rPr>
        <w:t>(df.columns)):</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r w:rsidRPr="00F56535">
        <w:rPr>
          <w:rFonts w:ascii="Consolas" w:hAnsi="Consolas"/>
          <w:color w:val="000000" w:themeColor="text1"/>
          <w:sz w:val="20"/>
          <w:szCs w:val="20"/>
          <w:lang w:val="en-US"/>
        </w:rPr>
        <w:t>dict_na.get(</w:t>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).append(</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(df[df.columns[i]].isna()))</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r w:rsidR="00F56535" w:rsidRPr="00F56535">
        <w:rPr>
          <w:rFonts w:ascii="Consolas" w:hAnsi="Consolas"/>
          <w:color w:val="000000" w:themeColor="text1"/>
          <w:sz w:val="20"/>
          <w:szCs w:val="20"/>
          <w:lang w:val="en-US"/>
        </w:rPr>
        <w:t>pandas.DataFrame(dict_na).set_index(</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r w:rsidRPr="001A6173">
        <w:rPr>
          <w:b/>
          <w:color w:val="000000" w:themeColor="text1"/>
          <w:lang w:val="en-US"/>
        </w:rPr>
        <w:lastRenderedPageBreak/>
        <w:t xml:space="preserve">Apêndice C – Variável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lastRenderedPageBreak/>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001867A7" w:rsidR="001217B9" w:rsidRPr="00DB2858" w:rsidRDefault="001217B9" w:rsidP="001217B9">
      <w:pPr>
        <w:pStyle w:val="ListParagraph"/>
        <w:spacing w:after="120"/>
        <w:ind w:left="0"/>
        <w:jc w:val="both"/>
        <w:rPr>
          <w:rFonts w:ascii="Consolas" w:hAnsi="Consolas"/>
          <w:color w:val="000000" w:themeColor="text1"/>
          <w:sz w:val="20"/>
          <w:szCs w:val="20"/>
        </w:rPr>
      </w:pPr>
      <w:r w:rsidRPr="00DB2858">
        <w:rPr>
          <w:rFonts w:ascii="Consolas" w:hAnsi="Consolas"/>
          <w:color w:val="000000" w:themeColor="text1"/>
          <w:sz w:val="20"/>
          <w:szCs w:val="20"/>
        </w:rPr>
        <w:t>In[3]:</w:t>
      </w:r>
      <w:r w:rsidRPr="00DB2858">
        <w:rPr>
          <w:rFonts w:ascii="Consolas" w:hAnsi="Consolas"/>
          <w:color w:val="000000" w:themeColor="text1"/>
          <w:sz w:val="20"/>
          <w:szCs w:val="20"/>
        </w:rPr>
        <w:tab/>
      </w:r>
      <w:r w:rsidRPr="00DB2858">
        <w:rPr>
          <w:rFonts w:ascii="Consolas" w:hAnsi="Consolas"/>
          <w:color w:val="000000" w:themeColor="text1"/>
          <w:sz w:val="20"/>
          <w:szCs w:val="20"/>
        </w:rPr>
        <w:tab/>
        <w:t xml:space="preserve">lm </w:t>
      </w:r>
      <w:r w:rsidRPr="00DB2858">
        <w:rPr>
          <w:rFonts w:ascii="Consolas" w:hAnsi="Consolas"/>
          <w:color w:val="7030A0"/>
          <w:sz w:val="20"/>
          <w:szCs w:val="20"/>
        </w:rPr>
        <w:t xml:space="preserve">= </w:t>
      </w:r>
      <w:r w:rsidRPr="00DB2858">
        <w:rPr>
          <w:rFonts w:ascii="Consolas" w:hAnsi="Consolas"/>
          <w:color w:val="000000" w:themeColor="text1"/>
          <w:sz w:val="20"/>
          <w:szCs w:val="20"/>
        </w:rPr>
        <w:t>linear_model.LinearRegression().fit(x,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 xml:space="preserve">attr_reduction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SelectFromModel(lm, prefit</w:t>
      </w:r>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pandas.DataFrame(attr_reduction.transform(x))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r w:rsidRPr="000B53DD">
        <w:rPr>
          <w:b/>
          <w:color w:val="000000" w:themeColor="text1"/>
          <w:lang w:val="en-US"/>
        </w:rPr>
        <w:lastRenderedPageBreak/>
        <w:t>Apêndice E – Mi</w:t>
      </w:r>
      <w:r>
        <w:rPr>
          <w:b/>
          <w:color w:val="000000" w:themeColor="text1"/>
          <w:lang w:val="en-US"/>
        </w:rPr>
        <w:t>nMax Standartization</w:t>
      </w:r>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preprocessing.MinMaxScaler().fit(df_</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 xml:space="preserve">_norm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 xml:space="preserve">pandas.DataFrame(scaler.transform(df_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6B0766F0" w14:textId="0944BEA4" w:rsidR="004051FE" w:rsidRPr="00B3335D" w:rsidRDefault="004051FE" w:rsidP="004051FE">
      <w:pPr>
        <w:pStyle w:val="ListParagraph"/>
        <w:spacing w:line="600" w:lineRule="auto"/>
        <w:ind w:left="0"/>
        <w:outlineLvl w:val="0"/>
        <w:rPr>
          <w:b/>
          <w:color w:val="000000" w:themeColor="text1"/>
        </w:rPr>
      </w:pPr>
      <w:r w:rsidRPr="00B3335D">
        <w:rPr>
          <w:b/>
          <w:color w:val="000000" w:themeColor="text1"/>
        </w:rPr>
        <w:lastRenderedPageBreak/>
        <w:t>Apêndice H – Random Oversampling (ROS)</w:t>
      </w:r>
    </w:p>
    <w:p w14:paraId="12C4C9EA" w14:textId="69005234" w:rsidR="004051FE" w:rsidRPr="00B3335D" w:rsidRDefault="004051FE" w:rsidP="004051FE">
      <w:pPr>
        <w:pStyle w:val="ListParagraph"/>
        <w:spacing w:after="120"/>
        <w:ind w:left="0"/>
        <w:jc w:val="both"/>
        <w:rPr>
          <w:rFonts w:ascii="Consolas" w:hAnsi="Consolas"/>
          <w:color w:val="000000" w:themeColor="text1"/>
          <w:sz w:val="20"/>
          <w:szCs w:val="20"/>
        </w:rPr>
      </w:pPr>
      <w:r w:rsidRPr="00B3335D">
        <w:rPr>
          <w:rFonts w:ascii="Consolas" w:hAnsi="Consolas"/>
          <w:color w:val="000000" w:themeColor="text1"/>
          <w:sz w:val="20"/>
          <w:szCs w:val="20"/>
        </w:rPr>
        <w:t>In [6]:</w:t>
      </w:r>
      <w:r w:rsidRPr="00B3335D">
        <w:rPr>
          <w:rFonts w:ascii="Consolas" w:hAnsi="Consolas"/>
          <w:color w:val="000000" w:themeColor="text1"/>
          <w:sz w:val="20"/>
          <w:szCs w:val="20"/>
        </w:rPr>
        <w:tab/>
        <w:t>ros = RandomOverSampler(random_state=0)</w:t>
      </w:r>
    </w:p>
    <w:p w14:paraId="0D884778" w14:textId="2282D52D" w:rsidR="004051FE" w:rsidRPr="00B3335D" w:rsidRDefault="004051FE" w:rsidP="004051FE">
      <w:pPr>
        <w:pStyle w:val="ListParagraph"/>
        <w:spacing w:after="120"/>
        <w:ind w:firstLine="720"/>
        <w:jc w:val="both"/>
        <w:rPr>
          <w:rFonts w:ascii="Consolas" w:hAnsi="Consolas"/>
          <w:color w:val="000000" w:themeColor="text1"/>
          <w:sz w:val="20"/>
          <w:szCs w:val="20"/>
        </w:rPr>
      </w:pPr>
      <w:r w:rsidRPr="00B3335D">
        <w:rPr>
          <w:rFonts w:ascii="Consolas" w:hAnsi="Consolas"/>
          <w:color w:val="000000" w:themeColor="text1"/>
          <w:sz w:val="20"/>
          <w:szCs w:val="20"/>
        </w:rPr>
        <w:t>x_train, y_train = ros.fit_resample(x_train, y_train)</w:t>
      </w:r>
    </w:p>
    <w:p w14:paraId="29579B2C" w14:textId="77777777" w:rsidR="006D6DF7" w:rsidRPr="00B3335D" w:rsidRDefault="006D6DF7" w:rsidP="00DA2DCF">
      <w:pPr>
        <w:pStyle w:val="ListParagraph"/>
        <w:spacing w:line="600" w:lineRule="auto"/>
        <w:ind w:left="0"/>
        <w:outlineLvl w:val="0"/>
        <w:rPr>
          <w:b/>
          <w:color w:val="000000" w:themeColor="text1"/>
        </w:rPr>
      </w:pPr>
    </w:p>
    <w:p w14:paraId="1A3A8759" w14:textId="77777777" w:rsidR="006D6DF7" w:rsidRPr="00B3335D" w:rsidRDefault="006D6DF7" w:rsidP="00DA2DCF">
      <w:pPr>
        <w:pStyle w:val="ListParagraph"/>
        <w:spacing w:line="600" w:lineRule="auto"/>
        <w:ind w:left="0"/>
        <w:outlineLvl w:val="0"/>
        <w:rPr>
          <w:b/>
          <w:color w:val="000000" w:themeColor="text1"/>
        </w:rPr>
      </w:pPr>
    </w:p>
    <w:p w14:paraId="583713A1" w14:textId="77777777" w:rsidR="006D6DF7" w:rsidRPr="00B3335D" w:rsidRDefault="006D6DF7" w:rsidP="00DA2DCF">
      <w:pPr>
        <w:pStyle w:val="ListParagraph"/>
        <w:spacing w:line="600" w:lineRule="auto"/>
        <w:ind w:left="0"/>
        <w:outlineLvl w:val="0"/>
        <w:rPr>
          <w:b/>
          <w:color w:val="000000" w:themeColor="text1"/>
        </w:rPr>
      </w:pPr>
    </w:p>
    <w:p w14:paraId="0DC0E700" w14:textId="77777777" w:rsidR="006D6DF7" w:rsidRPr="00B3335D" w:rsidRDefault="006D6DF7" w:rsidP="00DA2DCF">
      <w:pPr>
        <w:pStyle w:val="ListParagraph"/>
        <w:spacing w:line="600" w:lineRule="auto"/>
        <w:ind w:left="0"/>
        <w:outlineLvl w:val="0"/>
        <w:rPr>
          <w:b/>
          <w:color w:val="000000" w:themeColor="text1"/>
        </w:rPr>
      </w:pPr>
    </w:p>
    <w:p w14:paraId="6422DF66" w14:textId="77777777" w:rsidR="006D6DF7" w:rsidRPr="00B3335D" w:rsidRDefault="006D6DF7" w:rsidP="00DA2DCF">
      <w:pPr>
        <w:pStyle w:val="ListParagraph"/>
        <w:spacing w:line="600" w:lineRule="auto"/>
        <w:ind w:left="0"/>
        <w:outlineLvl w:val="0"/>
        <w:rPr>
          <w:b/>
          <w:color w:val="000000" w:themeColor="text1"/>
        </w:rPr>
      </w:pPr>
    </w:p>
    <w:p w14:paraId="65BE9714" w14:textId="77777777" w:rsidR="006D6DF7" w:rsidRPr="00B3335D" w:rsidRDefault="006D6DF7" w:rsidP="00DA2DCF">
      <w:pPr>
        <w:pStyle w:val="ListParagraph"/>
        <w:spacing w:line="600" w:lineRule="auto"/>
        <w:ind w:left="0"/>
        <w:outlineLvl w:val="0"/>
        <w:rPr>
          <w:b/>
          <w:color w:val="000000" w:themeColor="text1"/>
        </w:rPr>
      </w:pPr>
    </w:p>
    <w:p w14:paraId="0E082060" w14:textId="781F9360" w:rsidR="006D6DF7" w:rsidRPr="00B3335D" w:rsidRDefault="006D6DF7" w:rsidP="00DA2DCF">
      <w:pPr>
        <w:pStyle w:val="ListParagraph"/>
        <w:spacing w:line="600" w:lineRule="auto"/>
        <w:ind w:left="0"/>
        <w:outlineLvl w:val="0"/>
        <w:rPr>
          <w:b/>
          <w:color w:val="000000" w:themeColor="text1"/>
        </w:rPr>
      </w:pPr>
    </w:p>
    <w:p w14:paraId="6E65C761" w14:textId="519EB7AB" w:rsidR="004051FE" w:rsidRPr="00B3335D" w:rsidRDefault="004051FE" w:rsidP="00DA2DCF">
      <w:pPr>
        <w:pStyle w:val="ListParagraph"/>
        <w:spacing w:line="600" w:lineRule="auto"/>
        <w:ind w:left="0"/>
        <w:outlineLvl w:val="0"/>
        <w:rPr>
          <w:b/>
          <w:color w:val="000000" w:themeColor="text1"/>
        </w:rPr>
      </w:pPr>
    </w:p>
    <w:p w14:paraId="50F8F675" w14:textId="7A13D073" w:rsidR="004051FE" w:rsidRPr="00B3335D" w:rsidRDefault="004051FE" w:rsidP="00DA2DCF">
      <w:pPr>
        <w:pStyle w:val="ListParagraph"/>
        <w:spacing w:line="600" w:lineRule="auto"/>
        <w:ind w:left="0"/>
        <w:outlineLvl w:val="0"/>
        <w:rPr>
          <w:b/>
          <w:color w:val="000000" w:themeColor="text1"/>
        </w:rPr>
      </w:pPr>
    </w:p>
    <w:p w14:paraId="6530C5D5" w14:textId="1B22788A" w:rsidR="004051FE" w:rsidRPr="00B3335D" w:rsidRDefault="004051FE" w:rsidP="00DA2DCF">
      <w:pPr>
        <w:pStyle w:val="ListParagraph"/>
        <w:spacing w:line="600" w:lineRule="auto"/>
        <w:ind w:left="0"/>
        <w:outlineLvl w:val="0"/>
        <w:rPr>
          <w:b/>
          <w:color w:val="000000" w:themeColor="text1"/>
        </w:rPr>
      </w:pPr>
    </w:p>
    <w:p w14:paraId="1476F8CA" w14:textId="333308C4" w:rsidR="004051FE" w:rsidRPr="00B3335D" w:rsidRDefault="004051FE" w:rsidP="00DA2DCF">
      <w:pPr>
        <w:pStyle w:val="ListParagraph"/>
        <w:spacing w:line="600" w:lineRule="auto"/>
        <w:ind w:left="0"/>
        <w:outlineLvl w:val="0"/>
        <w:rPr>
          <w:b/>
          <w:color w:val="000000" w:themeColor="text1"/>
        </w:rPr>
      </w:pPr>
    </w:p>
    <w:p w14:paraId="47E42790" w14:textId="16CE896B" w:rsidR="004051FE" w:rsidRPr="00B3335D" w:rsidRDefault="004051FE" w:rsidP="00DA2DCF">
      <w:pPr>
        <w:pStyle w:val="ListParagraph"/>
        <w:spacing w:line="600" w:lineRule="auto"/>
        <w:ind w:left="0"/>
        <w:outlineLvl w:val="0"/>
        <w:rPr>
          <w:b/>
          <w:color w:val="000000" w:themeColor="text1"/>
        </w:rPr>
      </w:pPr>
    </w:p>
    <w:p w14:paraId="0C7A9A00" w14:textId="5672BA74" w:rsidR="004051FE" w:rsidRPr="00B3335D" w:rsidRDefault="004051FE" w:rsidP="00DA2DCF">
      <w:pPr>
        <w:pStyle w:val="ListParagraph"/>
        <w:spacing w:line="600" w:lineRule="auto"/>
        <w:ind w:left="0"/>
        <w:outlineLvl w:val="0"/>
        <w:rPr>
          <w:b/>
          <w:color w:val="000000" w:themeColor="text1"/>
        </w:rPr>
      </w:pPr>
    </w:p>
    <w:p w14:paraId="0A67E6C9" w14:textId="4F0D5D0C" w:rsidR="004051FE" w:rsidRPr="00B3335D" w:rsidRDefault="004051FE" w:rsidP="00DA2DCF">
      <w:pPr>
        <w:pStyle w:val="ListParagraph"/>
        <w:spacing w:line="600" w:lineRule="auto"/>
        <w:ind w:left="0"/>
        <w:outlineLvl w:val="0"/>
        <w:rPr>
          <w:b/>
          <w:color w:val="000000" w:themeColor="text1"/>
        </w:rPr>
      </w:pPr>
    </w:p>
    <w:p w14:paraId="4EB77FC2" w14:textId="70AD0C9E" w:rsidR="004051FE" w:rsidRPr="00B3335D" w:rsidRDefault="004051FE" w:rsidP="00DA2DCF">
      <w:pPr>
        <w:pStyle w:val="ListParagraph"/>
        <w:spacing w:line="600" w:lineRule="auto"/>
        <w:ind w:left="0"/>
        <w:outlineLvl w:val="0"/>
        <w:rPr>
          <w:b/>
          <w:color w:val="000000" w:themeColor="text1"/>
        </w:rPr>
      </w:pPr>
    </w:p>
    <w:p w14:paraId="39C9ECC1" w14:textId="128C7C90" w:rsidR="004051FE" w:rsidRPr="00B3335D" w:rsidRDefault="004051FE" w:rsidP="00DA2DCF">
      <w:pPr>
        <w:pStyle w:val="ListParagraph"/>
        <w:spacing w:line="600" w:lineRule="auto"/>
        <w:ind w:left="0"/>
        <w:outlineLvl w:val="0"/>
        <w:rPr>
          <w:b/>
          <w:color w:val="000000" w:themeColor="text1"/>
        </w:rPr>
      </w:pPr>
    </w:p>
    <w:p w14:paraId="329348A0" w14:textId="5755F153" w:rsidR="004051FE" w:rsidRPr="00B3335D" w:rsidRDefault="004051FE" w:rsidP="00DA2DCF">
      <w:pPr>
        <w:pStyle w:val="ListParagraph"/>
        <w:spacing w:line="600" w:lineRule="auto"/>
        <w:ind w:left="0"/>
        <w:outlineLvl w:val="0"/>
        <w:rPr>
          <w:b/>
          <w:color w:val="000000" w:themeColor="text1"/>
        </w:rPr>
      </w:pPr>
    </w:p>
    <w:p w14:paraId="1717D6C5" w14:textId="08970056" w:rsidR="004051FE" w:rsidRPr="00B3335D" w:rsidRDefault="004051FE" w:rsidP="00DA2DCF">
      <w:pPr>
        <w:pStyle w:val="ListParagraph"/>
        <w:spacing w:line="600" w:lineRule="auto"/>
        <w:ind w:left="0"/>
        <w:outlineLvl w:val="0"/>
        <w:rPr>
          <w:b/>
          <w:color w:val="000000" w:themeColor="text1"/>
        </w:rPr>
      </w:pPr>
    </w:p>
    <w:p w14:paraId="23F4A2A2" w14:textId="77777777" w:rsidR="004051FE" w:rsidRPr="00B3335D" w:rsidRDefault="004051FE" w:rsidP="00DA2DCF">
      <w:pPr>
        <w:pStyle w:val="ListParagraph"/>
        <w:spacing w:line="600" w:lineRule="auto"/>
        <w:ind w:left="0"/>
        <w:outlineLvl w:val="0"/>
        <w:rPr>
          <w:b/>
          <w:color w:val="000000" w:themeColor="text1"/>
        </w:rPr>
      </w:pPr>
    </w:p>
    <w:p w14:paraId="7E54E169" w14:textId="65356604" w:rsidR="00D9211B" w:rsidRPr="00B3335D" w:rsidRDefault="00D9211B" w:rsidP="00D9211B">
      <w:pPr>
        <w:pStyle w:val="ListParagraph"/>
        <w:spacing w:line="600" w:lineRule="auto"/>
        <w:ind w:left="0"/>
        <w:outlineLvl w:val="0"/>
        <w:rPr>
          <w:b/>
          <w:color w:val="000000" w:themeColor="text1"/>
          <w:lang w:val="fr-FR"/>
        </w:rPr>
      </w:pPr>
      <w:r w:rsidRPr="00B3335D">
        <w:rPr>
          <w:b/>
          <w:color w:val="000000" w:themeColor="text1"/>
          <w:lang w:val="fr-FR"/>
        </w:rPr>
        <w:lastRenderedPageBreak/>
        <w:t xml:space="preserve">Apêndice </w:t>
      </w:r>
      <w:r w:rsidR="00D57287" w:rsidRPr="00B3335D">
        <w:rPr>
          <w:b/>
          <w:color w:val="000000" w:themeColor="text1"/>
          <w:lang w:val="fr-FR"/>
        </w:rPr>
        <w:t>I</w:t>
      </w:r>
      <w:r w:rsidRPr="00B3335D">
        <w:rPr>
          <w:b/>
          <w:color w:val="000000" w:themeColor="text1"/>
          <w:lang w:val="fr-FR"/>
        </w:rPr>
        <w:t xml:space="preserve"> – </w:t>
      </w:r>
      <w:r w:rsidR="00A952BB" w:rsidRPr="00B3335D">
        <w:rPr>
          <w:b/>
          <w:color w:val="000000" w:themeColor="text1"/>
          <w:lang w:val="fr-FR"/>
        </w:rPr>
        <w:t>SMOTe</w:t>
      </w:r>
    </w:p>
    <w:p w14:paraId="19586B7D" w14:textId="407C9882" w:rsidR="00D9211B" w:rsidRPr="00B3335D" w:rsidRDefault="00D9211B" w:rsidP="00D9211B">
      <w:pPr>
        <w:pStyle w:val="ListParagraph"/>
        <w:spacing w:before="240" w:after="120"/>
        <w:ind w:left="0"/>
        <w:jc w:val="both"/>
        <w:rPr>
          <w:rFonts w:ascii="Consolas" w:hAnsi="Consolas"/>
          <w:color w:val="000000" w:themeColor="text1"/>
          <w:sz w:val="20"/>
          <w:szCs w:val="20"/>
          <w:lang w:val="fr-FR"/>
        </w:rPr>
      </w:pPr>
      <w:r w:rsidRPr="00B3335D">
        <w:rPr>
          <w:rFonts w:ascii="Consolas" w:hAnsi="Consolas"/>
          <w:color w:val="000000" w:themeColor="text1"/>
          <w:sz w:val="20"/>
          <w:szCs w:val="20"/>
          <w:lang w:val="fr-FR"/>
        </w:rPr>
        <w:t>In [7]:</w:t>
      </w:r>
      <w:r w:rsidRPr="00B3335D">
        <w:rPr>
          <w:rFonts w:ascii="Consolas" w:hAnsi="Consolas"/>
          <w:color w:val="000000" w:themeColor="text1"/>
          <w:sz w:val="20"/>
          <w:szCs w:val="20"/>
          <w:lang w:val="fr-FR"/>
        </w:rPr>
        <w:tab/>
        <w:t>x_train, y_train = SMOTE().fit_sample(x_train, y_train)</w:t>
      </w:r>
    </w:p>
    <w:p w14:paraId="236CC2B9" w14:textId="77777777" w:rsidR="00D9211B" w:rsidRPr="00B3335D" w:rsidRDefault="00D9211B" w:rsidP="00D9211B">
      <w:pPr>
        <w:pStyle w:val="ListParagraph"/>
        <w:spacing w:line="600" w:lineRule="auto"/>
        <w:ind w:left="0"/>
        <w:outlineLvl w:val="0"/>
        <w:rPr>
          <w:b/>
          <w:color w:val="000000" w:themeColor="text1"/>
          <w:lang w:val="fr-FR"/>
        </w:rPr>
      </w:pPr>
    </w:p>
    <w:p w14:paraId="13389FBD" w14:textId="1E7700C3" w:rsidR="00D9211B" w:rsidRPr="00B3335D" w:rsidRDefault="00D9211B" w:rsidP="00DA2DCF">
      <w:pPr>
        <w:pStyle w:val="ListParagraph"/>
        <w:spacing w:line="600" w:lineRule="auto"/>
        <w:ind w:left="0"/>
        <w:outlineLvl w:val="0"/>
        <w:rPr>
          <w:b/>
          <w:color w:val="000000" w:themeColor="text1"/>
          <w:lang w:val="fr-FR"/>
        </w:rPr>
      </w:pPr>
    </w:p>
    <w:p w14:paraId="5664EC3D" w14:textId="78C7D139" w:rsidR="00D9211B" w:rsidRPr="00B3335D" w:rsidRDefault="00D9211B" w:rsidP="00DA2DCF">
      <w:pPr>
        <w:pStyle w:val="ListParagraph"/>
        <w:spacing w:line="600" w:lineRule="auto"/>
        <w:ind w:left="0"/>
        <w:outlineLvl w:val="0"/>
        <w:rPr>
          <w:b/>
          <w:color w:val="000000" w:themeColor="text1"/>
          <w:lang w:val="fr-FR"/>
        </w:rPr>
      </w:pPr>
    </w:p>
    <w:p w14:paraId="24B27B95" w14:textId="6E3BD0FA" w:rsidR="00D9211B" w:rsidRPr="00B3335D" w:rsidRDefault="00D9211B" w:rsidP="00DA2DCF">
      <w:pPr>
        <w:pStyle w:val="ListParagraph"/>
        <w:spacing w:line="600" w:lineRule="auto"/>
        <w:ind w:left="0"/>
        <w:outlineLvl w:val="0"/>
        <w:rPr>
          <w:b/>
          <w:color w:val="000000" w:themeColor="text1"/>
          <w:lang w:val="fr-FR"/>
        </w:rPr>
      </w:pPr>
    </w:p>
    <w:p w14:paraId="07CCFC76" w14:textId="5DFDF53C" w:rsidR="00D9211B" w:rsidRPr="00B3335D" w:rsidRDefault="00D9211B" w:rsidP="00DA2DCF">
      <w:pPr>
        <w:pStyle w:val="ListParagraph"/>
        <w:spacing w:line="600" w:lineRule="auto"/>
        <w:ind w:left="0"/>
        <w:outlineLvl w:val="0"/>
        <w:rPr>
          <w:b/>
          <w:color w:val="000000" w:themeColor="text1"/>
          <w:lang w:val="fr-FR"/>
        </w:rPr>
      </w:pPr>
    </w:p>
    <w:p w14:paraId="72B5EBBD" w14:textId="4821B5E9" w:rsidR="00D9211B" w:rsidRPr="00B3335D" w:rsidRDefault="00D9211B" w:rsidP="00DA2DCF">
      <w:pPr>
        <w:pStyle w:val="ListParagraph"/>
        <w:spacing w:line="600" w:lineRule="auto"/>
        <w:ind w:left="0"/>
        <w:outlineLvl w:val="0"/>
        <w:rPr>
          <w:b/>
          <w:color w:val="000000" w:themeColor="text1"/>
          <w:lang w:val="fr-FR"/>
        </w:rPr>
      </w:pPr>
    </w:p>
    <w:p w14:paraId="504C760C" w14:textId="2059925D" w:rsidR="00D9211B" w:rsidRPr="00B3335D" w:rsidRDefault="00D9211B" w:rsidP="00DA2DCF">
      <w:pPr>
        <w:pStyle w:val="ListParagraph"/>
        <w:spacing w:line="600" w:lineRule="auto"/>
        <w:ind w:left="0"/>
        <w:outlineLvl w:val="0"/>
        <w:rPr>
          <w:b/>
          <w:color w:val="000000" w:themeColor="text1"/>
          <w:lang w:val="fr-FR"/>
        </w:rPr>
      </w:pPr>
    </w:p>
    <w:p w14:paraId="2750B1C2" w14:textId="5DC02D40" w:rsidR="00D9211B" w:rsidRPr="00B3335D" w:rsidRDefault="00D9211B" w:rsidP="00DA2DCF">
      <w:pPr>
        <w:pStyle w:val="ListParagraph"/>
        <w:spacing w:line="600" w:lineRule="auto"/>
        <w:ind w:left="0"/>
        <w:outlineLvl w:val="0"/>
        <w:rPr>
          <w:b/>
          <w:color w:val="000000" w:themeColor="text1"/>
          <w:lang w:val="fr-FR"/>
        </w:rPr>
      </w:pPr>
    </w:p>
    <w:p w14:paraId="3094DEEC" w14:textId="5A38C213" w:rsidR="00D9211B" w:rsidRPr="00B3335D" w:rsidRDefault="00D9211B" w:rsidP="00DA2DCF">
      <w:pPr>
        <w:pStyle w:val="ListParagraph"/>
        <w:spacing w:line="600" w:lineRule="auto"/>
        <w:ind w:left="0"/>
        <w:outlineLvl w:val="0"/>
        <w:rPr>
          <w:b/>
          <w:color w:val="000000" w:themeColor="text1"/>
          <w:lang w:val="fr-FR"/>
        </w:rPr>
      </w:pPr>
    </w:p>
    <w:p w14:paraId="4E7A3189" w14:textId="40CB3E6B" w:rsidR="00D9211B" w:rsidRPr="00B3335D" w:rsidRDefault="00D9211B" w:rsidP="00DA2DCF">
      <w:pPr>
        <w:pStyle w:val="ListParagraph"/>
        <w:spacing w:line="600" w:lineRule="auto"/>
        <w:ind w:left="0"/>
        <w:outlineLvl w:val="0"/>
        <w:rPr>
          <w:b/>
          <w:color w:val="000000" w:themeColor="text1"/>
          <w:lang w:val="fr-FR"/>
        </w:rPr>
      </w:pPr>
    </w:p>
    <w:p w14:paraId="50266D0E" w14:textId="6D329849" w:rsidR="00D9211B" w:rsidRPr="00B3335D" w:rsidRDefault="00D9211B" w:rsidP="00DA2DCF">
      <w:pPr>
        <w:pStyle w:val="ListParagraph"/>
        <w:spacing w:line="600" w:lineRule="auto"/>
        <w:ind w:left="0"/>
        <w:outlineLvl w:val="0"/>
        <w:rPr>
          <w:b/>
          <w:color w:val="000000" w:themeColor="text1"/>
          <w:lang w:val="fr-FR"/>
        </w:rPr>
      </w:pPr>
    </w:p>
    <w:p w14:paraId="49091F6E" w14:textId="7E07A2FD" w:rsidR="00D9211B" w:rsidRPr="00B3335D" w:rsidRDefault="00D9211B" w:rsidP="00DA2DCF">
      <w:pPr>
        <w:pStyle w:val="ListParagraph"/>
        <w:spacing w:line="600" w:lineRule="auto"/>
        <w:ind w:left="0"/>
        <w:outlineLvl w:val="0"/>
        <w:rPr>
          <w:b/>
          <w:color w:val="000000" w:themeColor="text1"/>
          <w:lang w:val="fr-FR"/>
        </w:rPr>
      </w:pPr>
    </w:p>
    <w:p w14:paraId="0604B08F" w14:textId="7CF6201C" w:rsidR="00D9211B" w:rsidRPr="00B3335D" w:rsidRDefault="00D9211B" w:rsidP="00DA2DCF">
      <w:pPr>
        <w:pStyle w:val="ListParagraph"/>
        <w:spacing w:line="600" w:lineRule="auto"/>
        <w:ind w:left="0"/>
        <w:outlineLvl w:val="0"/>
        <w:rPr>
          <w:b/>
          <w:color w:val="000000" w:themeColor="text1"/>
          <w:lang w:val="fr-FR"/>
        </w:rPr>
      </w:pPr>
    </w:p>
    <w:p w14:paraId="093ABAED" w14:textId="2D21C72D" w:rsidR="00D9211B" w:rsidRPr="00B3335D" w:rsidRDefault="00D9211B" w:rsidP="00DA2DCF">
      <w:pPr>
        <w:pStyle w:val="ListParagraph"/>
        <w:spacing w:line="600" w:lineRule="auto"/>
        <w:ind w:left="0"/>
        <w:outlineLvl w:val="0"/>
        <w:rPr>
          <w:b/>
          <w:color w:val="000000" w:themeColor="text1"/>
          <w:lang w:val="fr-FR"/>
        </w:rPr>
      </w:pPr>
    </w:p>
    <w:p w14:paraId="03E2E237" w14:textId="320D1BCB" w:rsidR="00D9211B" w:rsidRPr="00B3335D" w:rsidRDefault="00D9211B" w:rsidP="00DA2DCF">
      <w:pPr>
        <w:pStyle w:val="ListParagraph"/>
        <w:spacing w:line="600" w:lineRule="auto"/>
        <w:ind w:left="0"/>
        <w:outlineLvl w:val="0"/>
        <w:rPr>
          <w:b/>
          <w:color w:val="000000" w:themeColor="text1"/>
          <w:lang w:val="fr-FR"/>
        </w:rPr>
      </w:pPr>
    </w:p>
    <w:p w14:paraId="3BEFFCFC" w14:textId="00C918E8" w:rsidR="00D9211B" w:rsidRPr="00B3335D" w:rsidRDefault="00D9211B" w:rsidP="00DA2DCF">
      <w:pPr>
        <w:pStyle w:val="ListParagraph"/>
        <w:spacing w:line="600" w:lineRule="auto"/>
        <w:ind w:left="0"/>
        <w:outlineLvl w:val="0"/>
        <w:rPr>
          <w:b/>
          <w:color w:val="000000" w:themeColor="text1"/>
          <w:lang w:val="fr-FR"/>
        </w:rPr>
      </w:pPr>
    </w:p>
    <w:p w14:paraId="3DCD2917" w14:textId="02AE22AA" w:rsidR="00D9211B" w:rsidRPr="00B3335D" w:rsidRDefault="00D9211B" w:rsidP="00DA2DCF">
      <w:pPr>
        <w:pStyle w:val="ListParagraph"/>
        <w:spacing w:line="600" w:lineRule="auto"/>
        <w:ind w:left="0"/>
        <w:outlineLvl w:val="0"/>
        <w:rPr>
          <w:b/>
          <w:color w:val="000000" w:themeColor="text1"/>
          <w:lang w:val="fr-FR"/>
        </w:rPr>
      </w:pPr>
    </w:p>
    <w:p w14:paraId="6D748163" w14:textId="2994A48F" w:rsidR="00D9211B" w:rsidRPr="00B3335D" w:rsidRDefault="00D9211B" w:rsidP="00DA2DCF">
      <w:pPr>
        <w:pStyle w:val="ListParagraph"/>
        <w:spacing w:line="600" w:lineRule="auto"/>
        <w:ind w:left="0"/>
        <w:outlineLvl w:val="0"/>
        <w:rPr>
          <w:b/>
          <w:color w:val="000000" w:themeColor="text1"/>
          <w:lang w:val="fr-FR"/>
        </w:rPr>
      </w:pPr>
    </w:p>
    <w:p w14:paraId="4679DA97" w14:textId="77777777" w:rsidR="00D9211B" w:rsidRPr="00B3335D" w:rsidRDefault="00D9211B" w:rsidP="00DA2DCF">
      <w:pPr>
        <w:pStyle w:val="ListParagraph"/>
        <w:spacing w:line="600" w:lineRule="auto"/>
        <w:ind w:left="0"/>
        <w:outlineLvl w:val="0"/>
        <w:rPr>
          <w:b/>
          <w:color w:val="000000" w:themeColor="text1"/>
          <w:lang w:val="fr-FR"/>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lastRenderedPageBreak/>
        <w:t>Anexo A – Support Vectors</w:t>
      </w:r>
    </w:p>
    <w:p w14:paraId="213978E7" w14:textId="5F5FC6A1" w:rsidR="00D4364A" w:rsidRDefault="00D4364A" w:rsidP="003E52CE">
      <w:pPr>
        <w:pStyle w:val="ListParagraph"/>
        <w:spacing w:after="120"/>
        <w:ind w:left="0"/>
        <w:jc w:val="center"/>
        <w:rPr>
          <w:rFonts w:ascii="Consolas" w:hAnsi="Consolas"/>
          <w:color w:val="000000" w:themeColor="text1"/>
          <w:lang w:val="en-US"/>
        </w:rPr>
      </w:pPr>
      <w: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7028FFF2" w:rsidR="00D4364A" w:rsidRPr="00B3335D" w:rsidRDefault="00D4364A" w:rsidP="00D4364A">
      <w:pPr>
        <w:outlineLvl w:val="0"/>
        <w:rPr>
          <w:color w:val="000000" w:themeColor="text1"/>
          <w:szCs w:val="21"/>
          <w:shd w:val="clear" w:color="auto" w:fill="FFFFFF"/>
          <w:lang w:val="fr-FR"/>
        </w:rPr>
      </w:pPr>
      <w:r w:rsidRPr="00B3335D">
        <w:rPr>
          <w:b/>
          <w:color w:val="000000" w:themeColor="text1"/>
          <w:sz w:val="20"/>
          <w:lang w:val="fr-FR"/>
        </w:rPr>
        <w:t>Figura xx –</w:t>
      </w:r>
      <w:r w:rsidRPr="00B3335D">
        <w:rPr>
          <w:color w:val="000000" w:themeColor="text1"/>
          <w:sz w:val="20"/>
          <w:lang w:val="fr-FR"/>
        </w:rPr>
        <w:t xml:space="preserve"> Support Vectors</w:t>
      </w:r>
    </w:p>
    <w:p w14:paraId="7854070B" w14:textId="3A59613B" w:rsidR="00D4364A" w:rsidRPr="003974E5" w:rsidRDefault="00D4364A" w:rsidP="004D48FC">
      <w:pPr>
        <w:spacing w:line="480" w:lineRule="auto"/>
        <w:outlineLvl w:val="0"/>
        <w:rPr>
          <w:b/>
          <w:color w:val="000000" w:themeColor="text1"/>
          <w:sz w:val="20"/>
          <w:szCs w:val="20"/>
          <w:lang w:val="en-GB"/>
        </w:rPr>
      </w:pPr>
      <w:r w:rsidRPr="00B3335D">
        <w:rPr>
          <w:b/>
          <w:color w:val="000000" w:themeColor="text1"/>
          <w:sz w:val="20"/>
          <w:szCs w:val="20"/>
          <w:lang w:val="fr-FR"/>
        </w:rPr>
        <w:t xml:space="preserve">Fonte: </w:t>
      </w:r>
      <w:r w:rsidRPr="00B3335D">
        <w:rPr>
          <w:bCs/>
          <w:color w:val="000000" w:themeColor="text1"/>
          <w:sz w:val="20"/>
          <w:szCs w:val="20"/>
          <w:lang w:val="fr-FR"/>
        </w:rPr>
        <w:t xml:space="preserve">Gandhi, Rohith.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77777777" w:rsidR="004D48FC" w:rsidRPr="00AE063A" w:rsidRDefault="004D48FC"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lastRenderedPageBreak/>
        <w:t>Anexo B – Hiperplanos</w:t>
      </w:r>
    </w:p>
    <w:p w14:paraId="05CB8D8A" w14:textId="5C4A258F" w:rsidR="003E52CE" w:rsidRDefault="003E52CE" w:rsidP="00BE79BE">
      <w:pPr>
        <w:jc w:val="center"/>
        <w:outlineLvl w:val="0"/>
        <w:rPr>
          <w:b/>
          <w:color w:val="000000" w:themeColor="text1"/>
          <w:sz w:val="20"/>
          <w:szCs w:val="20"/>
        </w:rPr>
      </w:pPr>
      <w: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6198846D" w:rsidR="003E52CE" w:rsidRPr="00D4364A" w:rsidRDefault="003E52CE" w:rsidP="003E52CE">
      <w:pPr>
        <w:outlineLvl w:val="0"/>
        <w:rPr>
          <w:color w:val="000000" w:themeColor="text1"/>
          <w:szCs w:val="21"/>
          <w:shd w:val="clear" w:color="auto" w:fill="FFFFFF"/>
        </w:rPr>
      </w:pPr>
      <w:r w:rsidRPr="004A0DE4">
        <w:rPr>
          <w:b/>
          <w:color w:val="000000" w:themeColor="text1"/>
          <w:sz w:val="20"/>
        </w:rPr>
        <w:t xml:space="preserve">Figura </w:t>
      </w:r>
      <w:r>
        <w:rPr>
          <w:b/>
          <w:color w:val="000000" w:themeColor="text1"/>
          <w:sz w:val="20"/>
        </w:rPr>
        <w:t>xx</w:t>
      </w:r>
      <w:r w:rsidRPr="004A0DE4">
        <w:rPr>
          <w:b/>
          <w:color w:val="000000" w:themeColor="text1"/>
          <w:sz w:val="20"/>
        </w:rPr>
        <w:t xml:space="preserve"> –</w:t>
      </w:r>
      <w:r w:rsidRPr="004A0DE4">
        <w:rPr>
          <w:color w:val="000000" w:themeColor="text1"/>
          <w:sz w:val="20"/>
        </w:rPr>
        <w:t xml:space="preserve"> </w:t>
      </w:r>
      <w:r>
        <w:rPr>
          <w:color w:val="000000" w:themeColor="text1"/>
          <w:sz w:val="20"/>
        </w:rPr>
        <w:t>Hiperplanos</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AB3227D" w:rsidR="00BE79BE" w:rsidRPr="00BE79BE" w:rsidRDefault="00BE79BE" w:rsidP="00BE79BE">
      <w:pPr>
        <w:pStyle w:val="ListParagraph"/>
        <w:spacing w:line="600" w:lineRule="auto"/>
        <w:ind w:left="0"/>
        <w:outlineLvl w:val="0"/>
        <w:rPr>
          <w:b/>
          <w:color w:val="000000" w:themeColor="text1"/>
        </w:rPr>
      </w:pPr>
      <w:r>
        <w:rPr>
          <w:b/>
          <w:color w:val="000000" w:themeColor="text1"/>
        </w:rPr>
        <w:lastRenderedPageBreak/>
        <w:t xml:space="preserve">Anexo C – </w:t>
      </w:r>
      <w:r>
        <w:rPr>
          <w:b/>
          <w:i/>
          <w:iCs/>
          <w:color w:val="000000" w:themeColor="text1"/>
        </w:rPr>
        <w:t>Overfitting</w:t>
      </w:r>
    </w:p>
    <w:p w14:paraId="6731C0AF" w14:textId="3D224EF7" w:rsidR="00BE79BE" w:rsidRPr="003974E5" w:rsidRDefault="00BE79BE" w:rsidP="004051FE">
      <w:pPr>
        <w:jc w:val="center"/>
        <w:outlineLvl w:val="0"/>
        <w:rPr>
          <w:b/>
          <w:color w:val="000000" w:themeColor="text1"/>
          <w:sz w:val="20"/>
          <w:szCs w:val="20"/>
          <w:lang w:val="en-GB"/>
        </w:rPr>
      </w:pPr>
      <w: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799CD3A6" w:rsidR="00BE79BE" w:rsidRPr="00B3335D" w:rsidRDefault="00BE79BE" w:rsidP="00BE79BE">
      <w:pPr>
        <w:outlineLvl w:val="0"/>
        <w:rPr>
          <w:color w:val="000000" w:themeColor="text1"/>
          <w:szCs w:val="21"/>
          <w:shd w:val="clear" w:color="auto" w:fill="FFFFFF"/>
        </w:rPr>
      </w:pPr>
      <w:r w:rsidRPr="00B3335D">
        <w:rPr>
          <w:b/>
          <w:color w:val="000000" w:themeColor="text1"/>
          <w:sz w:val="20"/>
        </w:rPr>
        <w:t>Figura xx –</w:t>
      </w:r>
      <w:r w:rsidRPr="00B3335D">
        <w:rPr>
          <w:color w:val="000000" w:themeColor="text1"/>
          <w:sz w:val="20"/>
        </w:rPr>
        <w:t xml:space="preserve"> </w:t>
      </w:r>
      <w:r w:rsidRPr="00B3335D">
        <w:rPr>
          <w:i/>
          <w:iCs/>
          <w:color w:val="000000" w:themeColor="text1"/>
          <w:sz w:val="20"/>
        </w:rPr>
        <w:t>Overfitting</w:t>
      </w:r>
    </w:p>
    <w:p w14:paraId="50ED4E8E" w14:textId="7B379582" w:rsidR="00BE79BE" w:rsidRDefault="00BE79BE" w:rsidP="00BE79BE">
      <w:pPr>
        <w:spacing w:line="480" w:lineRule="auto"/>
        <w:outlineLvl w:val="0"/>
        <w:rPr>
          <w:b/>
          <w:color w:val="000000" w:themeColor="text1"/>
          <w:sz w:val="20"/>
          <w:szCs w:val="20"/>
          <w:lang w:val="en-GB"/>
        </w:rPr>
      </w:pPr>
      <w:r w:rsidRPr="00B3335D">
        <w:rPr>
          <w:b/>
          <w:color w:val="000000" w:themeColor="text1"/>
          <w:sz w:val="20"/>
          <w:szCs w:val="20"/>
        </w:rPr>
        <w:t xml:space="preserve">Fonte: </w:t>
      </w:r>
      <w:r w:rsidRPr="00B3335D">
        <w:rPr>
          <w:bCs/>
          <w:color w:val="000000" w:themeColor="text1"/>
          <w:sz w:val="20"/>
          <w:szCs w:val="20"/>
        </w:rPr>
        <w:t xml:space="preserve">Didática Tech. </w:t>
      </w:r>
      <w:r w:rsidRPr="00BE79BE">
        <w:rPr>
          <w:b/>
          <w:bCs/>
          <w:i/>
          <w:iCs/>
          <w:color w:val="000000" w:themeColor="text1"/>
          <w:sz w:val="20"/>
          <w:szCs w:val="20"/>
          <w:lang w:val="en-US"/>
        </w:rPr>
        <w:t>Underfitting</w:t>
      </w:r>
      <w:r>
        <w:rPr>
          <w:b/>
          <w:color w:val="000000" w:themeColor="text1"/>
          <w:sz w:val="20"/>
          <w:szCs w:val="20"/>
          <w:lang w:val="en-GB"/>
        </w:rPr>
        <w:t xml:space="preserve"> e </w:t>
      </w:r>
      <w:r>
        <w:rPr>
          <w:b/>
          <w:i/>
          <w:iCs/>
          <w:color w:val="000000" w:themeColor="text1"/>
          <w:sz w:val="20"/>
          <w:szCs w:val="20"/>
          <w:lang w:val="en-GB"/>
        </w:rPr>
        <w:t>Overfitting</w:t>
      </w:r>
      <w:r w:rsidRPr="003974E5">
        <w:rPr>
          <w:b/>
          <w:color w:val="000000" w:themeColor="text1"/>
          <w:sz w:val="20"/>
          <w:szCs w:val="20"/>
          <w:lang w:val="en-GB"/>
        </w:rPr>
        <w:t>.</w:t>
      </w:r>
    </w:p>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2"/>
      <w:headerReference w:type="default" r:id="rId33"/>
      <w:pgSz w:w="11900" w:h="16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5D6BB" w14:textId="77777777" w:rsidR="00394790" w:rsidRDefault="00394790" w:rsidP="00DF3F19">
      <w:r>
        <w:separator/>
      </w:r>
    </w:p>
  </w:endnote>
  <w:endnote w:type="continuationSeparator" w:id="0">
    <w:p w14:paraId="463ACD03" w14:textId="77777777" w:rsidR="00394790" w:rsidRDefault="00394790"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D6B6E3" w14:textId="77777777" w:rsidR="00394790" w:rsidRDefault="00394790" w:rsidP="00DF3F19">
      <w:r>
        <w:separator/>
      </w:r>
    </w:p>
  </w:footnote>
  <w:footnote w:type="continuationSeparator" w:id="0">
    <w:p w14:paraId="701D63FE" w14:textId="77777777" w:rsidR="00394790" w:rsidRDefault="00394790"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5643596"/>
      <w:docPartObj>
        <w:docPartGallery w:val="Page Numbers (Top of Page)"/>
        <w:docPartUnique/>
      </w:docPartObj>
    </w:sdtPr>
    <w:sdtEndPr>
      <w:rPr>
        <w:rStyle w:val="PageNumber"/>
      </w:rPr>
    </w:sdtEndPr>
    <w:sdtContent>
      <w:p w14:paraId="0E9CDF12" w14:textId="62CE592D" w:rsidR="00B3335D" w:rsidRDefault="00394790" w:rsidP="0089240D">
        <w:pPr>
          <w:pStyle w:val="Header"/>
          <w:framePr w:wrap="none" w:vAnchor="text" w:hAnchor="margin" w:xAlign="right" w:y="1"/>
          <w:rPr>
            <w:rStyle w:val="PageNumber"/>
          </w:rPr>
        </w:pPr>
      </w:p>
    </w:sdtContent>
  </w:sdt>
  <w:p w14:paraId="2EB5C6EB" w14:textId="77777777" w:rsidR="00B3335D" w:rsidRDefault="00B3335D"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630058038"/>
      <w:docPartObj>
        <w:docPartGallery w:val="Page Numbers (Top of Page)"/>
        <w:docPartUnique/>
      </w:docPartObj>
    </w:sdtPr>
    <w:sdtEndPr>
      <w:rPr>
        <w:noProof/>
      </w:rPr>
    </w:sdtEndPr>
    <w:sdtContent>
      <w:p w14:paraId="38F292EC" w14:textId="5EA4EF59" w:rsidR="00B3335D" w:rsidRDefault="00B3335D">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5CBD243" w14:textId="77777777" w:rsidR="00B3335D" w:rsidRDefault="00B3335D"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ED36EAB"/>
    <w:multiLevelType w:val="hybridMultilevel"/>
    <w:tmpl w:val="A5E031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09F1"/>
    <w:multiLevelType w:val="hybridMultilevel"/>
    <w:tmpl w:val="03B8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2"/>
  </w:num>
  <w:num w:numId="6">
    <w:abstractNumId w:val="5"/>
  </w:num>
  <w:num w:numId="7">
    <w:abstractNumId w:val="11"/>
  </w:num>
  <w:num w:numId="8">
    <w:abstractNumId w:val="9"/>
  </w:num>
  <w:num w:numId="9">
    <w:abstractNumId w:val="13"/>
  </w:num>
  <w:num w:numId="10">
    <w:abstractNumId w:val="0"/>
  </w:num>
  <w:num w:numId="11">
    <w:abstractNumId w:val="4"/>
  </w:num>
  <w:num w:numId="12">
    <w:abstractNumId w:val="14"/>
  </w:num>
  <w:num w:numId="13">
    <w:abstractNumId w:val="1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3DD3"/>
    <w:rsid w:val="000407B3"/>
    <w:rsid w:val="00042D44"/>
    <w:rsid w:val="000441D7"/>
    <w:rsid w:val="00066F0B"/>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D0C13"/>
    <w:rsid w:val="000D1EF9"/>
    <w:rsid w:val="000D2AED"/>
    <w:rsid w:val="000D346D"/>
    <w:rsid w:val="000D3991"/>
    <w:rsid w:val="000D3D67"/>
    <w:rsid w:val="000E0CC6"/>
    <w:rsid w:val="000E4129"/>
    <w:rsid w:val="000E69F7"/>
    <w:rsid w:val="000F18AB"/>
    <w:rsid w:val="000F3BF2"/>
    <w:rsid w:val="000F4128"/>
    <w:rsid w:val="000F5494"/>
    <w:rsid w:val="000F5BF7"/>
    <w:rsid w:val="000F6BD3"/>
    <w:rsid w:val="0010233C"/>
    <w:rsid w:val="0010399F"/>
    <w:rsid w:val="001060E6"/>
    <w:rsid w:val="00106288"/>
    <w:rsid w:val="0010758B"/>
    <w:rsid w:val="0011094C"/>
    <w:rsid w:val="00112BDD"/>
    <w:rsid w:val="001153E2"/>
    <w:rsid w:val="00116402"/>
    <w:rsid w:val="001217B9"/>
    <w:rsid w:val="00121CDD"/>
    <w:rsid w:val="00123E42"/>
    <w:rsid w:val="001266DD"/>
    <w:rsid w:val="001315F9"/>
    <w:rsid w:val="00132B92"/>
    <w:rsid w:val="001346B2"/>
    <w:rsid w:val="00134EFE"/>
    <w:rsid w:val="00144486"/>
    <w:rsid w:val="00145273"/>
    <w:rsid w:val="0014728D"/>
    <w:rsid w:val="00150D1D"/>
    <w:rsid w:val="00151091"/>
    <w:rsid w:val="00153929"/>
    <w:rsid w:val="00156BA0"/>
    <w:rsid w:val="00160920"/>
    <w:rsid w:val="00163AB8"/>
    <w:rsid w:val="00177B30"/>
    <w:rsid w:val="001850F9"/>
    <w:rsid w:val="00187089"/>
    <w:rsid w:val="00187306"/>
    <w:rsid w:val="00187B58"/>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EF2"/>
    <w:rsid w:val="00230DAA"/>
    <w:rsid w:val="002358BF"/>
    <w:rsid w:val="00241A52"/>
    <w:rsid w:val="002447D5"/>
    <w:rsid w:val="0024767D"/>
    <w:rsid w:val="00247EB0"/>
    <w:rsid w:val="00250C83"/>
    <w:rsid w:val="00254ACF"/>
    <w:rsid w:val="002617D8"/>
    <w:rsid w:val="00266B4B"/>
    <w:rsid w:val="00270188"/>
    <w:rsid w:val="00272D00"/>
    <w:rsid w:val="00273152"/>
    <w:rsid w:val="00274A2F"/>
    <w:rsid w:val="002862FD"/>
    <w:rsid w:val="00295259"/>
    <w:rsid w:val="002A1529"/>
    <w:rsid w:val="002A5FCA"/>
    <w:rsid w:val="002B4B3F"/>
    <w:rsid w:val="002B7692"/>
    <w:rsid w:val="002C20E5"/>
    <w:rsid w:val="002C21EB"/>
    <w:rsid w:val="002D3C1B"/>
    <w:rsid w:val="002D6F46"/>
    <w:rsid w:val="002E083D"/>
    <w:rsid w:val="002E11F5"/>
    <w:rsid w:val="002E30BC"/>
    <w:rsid w:val="002E5E9C"/>
    <w:rsid w:val="002F1FED"/>
    <w:rsid w:val="002F2C7C"/>
    <w:rsid w:val="002F2D5E"/>
    <w:rsid w:val="002F6E7A"/>
    <w:rsid w:val="003028DA"/>
    <w:rsid w:val="003034B9"/>
    <w:rsid w:val="00313A47"/>
    <w:rsid w:val="00314E35"/>
    <w:rsid w:val="00321FF2"/>
    <w:rsid w:val="00324CCD"/>
    <w:rsid w:val="0032674C"/>
    <w:rsid w:val="003267FC"/>
    <w:rsid w:val="003279C7"/>
    <w:rsid w:val="00331CD5"/>
    <w:rsid w:val="00335B94"/>
    <w:rsid w:val="00343445"/>
    <w:rsid w:val="00345432"/>
    <w:rsid w:val="0034615C"/>
    <w:rsid w:val="00351935"/>
    <w:rsid w:val="003536CF"/>
    <w:rsid w:val="00353AD8"/>
    <w:rsid w:val="00355DD3"/>
    <w:rsid w:val="00362519"/>
    <w:rsid w:val="00363B36"/>
    <w:rsid w:val="00366F13"/>
    <w:rsid w:val="0037474B"/>
    <w:rsid w:val="00374DB2"/>
    <w:rsid w:val="003757CF"/>
    <w:rsid w:val="00376659"/>
    <w:rsid w:val="003803E8"/>
    <w:rsid w:val="00380CD9"/>
    <w:rsid w:val="00381268"/>
    <w:rsid w:val="003828C3"/>
    <w:rsid w:val="00383E49"/>
    <w:rsid w:val="00385022"/>
    <w:rsid w:val="00391B4B"/>
    <w:rsid w:val="00394790"/>
    <w:rsid w:val="003964FA"/>
    <w:rsid w:val="0039738E"/>
    <w:rsid w:val="003974E5"/>
    <w:rsid w:val="003A1FBA"/>
    <w:rsid w:val="003A3B97"/>
    <w:rsid w:val="003B3C43"/>
    <w:rsid w:val="003C02F1"/>
    <w:rsid w:val="003C6718"/>
    <w:rsid w:val="003C7492"/>
    <w:rsid w:val="003D0BA5"/>
    <w:rsid w:val="003D17E0"/>
    <w:rsid w:val="003D21E5"/>
    <w:rsid w:val="003D4B31"/>
    <w:rsid w:val="003E03EE"/>
    <w:rsid w:val="003E4133"/>
    <w:rsid w:val="003E4C65"/>
    <w:rsid w:val="003E52CE"/>
    <w:rsid w:val="003F2684"/>
    <w:rsid w:val="003F3304"/>
    <w:rsid w:val="003F3805"/>
    <w:rsid w:val="00400F74"/>
    <w:rsid w:val="004051FE"/>
    <w:rsid w:val="0040726A"/>
    <w:rsid w:val="0041030B"/>
    <w:rsid w:val="0041167C"/>
    <w:rsid w:val="0041203A"/>
    <w:rsid w:val="004159DC"/>
    <w:rsid w:val="004210E6"/>
    <w:rsid w:val="00423B88"/>
    <w:rsid w:val="00426318"/>
    <w:rsid w:val="004409B9"/>
    <w:rsid w:val="00446D8A"/>
    <w:rsid w:val="0044762A"/>
    <w:rsid w:val="00452016"/>
    <w:rsid w:val="0045261F"/>
    <w:rsid w:val="0045501C"/>
    <w:rsid w:val="00457856"/>
    <w:rsid w:val="00461A87"/>
    <w:rsid w:val="00462809"/>
    <w:rsid w:val="00463884"/>
    <w:rsid w:val="00465EBF"/>
    <w:rsid w:val="004677AA"/>
    <w:rsid w:val="00472D02"/>
    <w:rsid w:val="00475B67"/>
    <w:rsid w:val="00477842"/>
    <w:rsid w:val="0048331D"/>
    <w:rsid w:val="004900AE"/>
    <w:rsid w:val="0049402A"/>
    <w:rsid w:val="004972B7"/>
    <w:rsid w:val="004A05BD"/>
    <w:rsid w:val="004A0DE4"/>
    <w:rsid w:val="004A1D39"/>
    <w:rsid w:val="004A252B"/>
    <w:rsid w:val="004A4D1D"/>
    <w:rsid w:val="004B1536"/>
    <w:rsid w:val="004B2176"/>
    <w:rsid w:val="004B430C"/>
    <w:rsid w:val="004B50C4"/>
    <w:rsid w:val="004C318D"/>
    <w:rsid w:val="004C4A96"/>
    <w:rsid w:val="004C4CBC"/>
    <w:rsid w:val="004C5299"/>
    <w:rsid w:val="004C5CCF"/>
    <w:rsid w:val="004C6251"/>
    <w:rsid w:val="004C6E3F"/>
    <w:rsid w:val="004C7541"/>
    <w:rsid w:val="004D0CB7"/>
    <w:rsid w:val="004D1EB3"/>
    <w:rsid w:val="004D48FC"/>
    <w:rsid w:val="004D7DD1"/>
    <w:rsid w:val="004E20EE"/>
    <w:rsid w:val="004E581C"/>
    <w:rsid w:val="004E66EF"/>
    <w:rsid w:val="004E7C18"/>
    <w:rsid w:val="005005EE"/>
    <w:rsid w:val="00503A75"/>
    <w:rsid w:val="005048A4"/>
    <w:rsid w:val="005051C9"/>
    <w:rsid w:val="00505ADB"/>
    <w:rsid w:val="005067C9"/>
    <w:rsid w:val="005111F1"/>
    <w:rsid w:val="00511886"/>
    <w:rsid w:val="00512C10"/>
    <w:rsid w:val="00513638"/>
    <w:rsid w:val="00517F9B"/>
    <w:rsid w:val="00527AF7"/>
    <w:rsid w:val="00530044"/>
    <w:rsid w:val="005305B6"/>
    <w:rsid w:val="00542CE8"/>
    <w:rsid w:val="00542FDE"/>
    <w:rsid w:val="00546F63"/>
    <w:rsid w:val="00552BF5"/>
    <w:rsid w:val="00554F32"/>
    <w:rsid w:val="005569A5"/>
    <w:rsid w:val="00556EDF"/>
    <w:rsid w:val="00557ED1"/>
    <w:rsid w:val="00557F2D"/>
    <w:rsid w:val="005608EC"/>
    <w:rsid w:val="00564E92"/>
    <w:rsid w:val="00567FB3"/>
    <w:rsid w:val="005710FF"/>
    <w:rsid w:val="00573B3A"/>
    <w:rsid w:val="00573ED1"/>
    <w:rsid w:val="005772B7"/>
    <w:rsid w:val="005810B3"/>
    <w:rsid w:val="00586FD1"/>
    <w:rsid w:val="00593D55"/>
    <w:rsid w:val="005946C7"/>
    <w:rsid w:val="005947E5"/>
    <w:rsid w:val="00594E02"/>
    <w:rsid w:val="00595C94"/>
    <w:rsid w:val="005A29F8"/>
    <w:rsid w:val="005A2F72"/>
    <w:rsid w:val="005B4F85"/>
    <w:rsid w:val="005B50CC"/>
    <w:rsid w:val="005D383C"/>
    <w:rsid w:val="005E1CA0"/>
    <w:rsid w:val="005E5E03"/>
    <w:rsid w:val="005E7111"/>
    <w:rsid w:val="005F1CB4"/>
    <w:rsid w:val="005F291B"/>
    <w:rsid w:val="005F56C0"/>
    <w:rsid w:val="005F6E2D"/>
    <w:rsid w:val="00602029"/>
    <w:rsid w:val="006032B8"/>
    <w:rsid w:val="00607399"/>
    <w:rsid w:val="006200C3"/>
    <w:rsid w:val="00631673"/>
    <w:rsid w:val="0063491F"/>
    <w:rsid w:val="0063492B"/>
    <w:rsid w:val="0064140A"/>
    <w:rsid w:val="00641F81"/>
    <w:rsid w:val="006427F5"/>
    <w:rsid w:val="00646AB6"/>
    <w:rsid w:val="00653275"/>
    <w:rsid w:val="00660FC1"/>
    <w:rsid w:val="006644F5"/>
    <w:rsid w:val="00665BC4"/>
    <w:rsid w:val="00666592"/>
    <w:rsid w:val="006715BA"/>
    <w:rsid w:val="00675837"/>
    <w:rsid w:val="00677B8C"/>
    <w:rsid w:val="00681C83"/>
    <w:rsid w:val="00682176"/>
    <w:rsid w:val="006831F8"/>
    <w:rsid w:val="00684D7D"/>
    <w:rsid w:val="00686F56"/>
    <w:rsid w:val="00690736"/>
    <w:rsid w:val="006938B1"/>
    <w:rsid w:val="006942DB"/>
    <w:rsid w:val="00694FFD"/>
    <w:rsid w:val="006A3B64"/>
    <w:rsid w:val="006A5CEF"/>
    <w:rsid w:val="006A75B9"/>
    <w:rsid w:val="006B5F3F"/>
    <w:rsid w:val="006B7F3B"/>
    <w:rsid w:val="006C39A9"/>
    <w:rsid w:val="006C41E7"/>
    <w:rsid w:val="006D01C5"/>
    <w:rsid w:val="006D104D"/>
    <w:rsid w:val="006D2CFD"/>
    <w:rsid w:val="006D4FA4"/>
    <w:rsid w:val="006D5AC3"/>
    <w:rsid w:val="006D6DF7"/>
    <w:rsid w:val="006E02BF"/>
    <w:rsid w:val="006E25C9"/>
    <w:rsid w:val="006E496B"/>
    <w:rsid w:val="006F0E06"/>
    <w:rsid w:val="006F11BF"/>
    <w:rsid w:val="006F30CD"/>
    <w:rsid w:val="006F7B48"/>
    <w:rsid w:val="0070030E"/>
    <w:rsid w:val="00702560"/>
    <w:rsid w:val="00705A62"/>
    <w:rsid w:val="00706E2B"/>
    <w:rsid w:val="007076ED"/>
    <w:rsid w:val="00710AAC"/>
    <w:rsid w:val="00716F67"/>
    <w:rsid w:val="0072022F"/>
    <w:rsid w:val="00721E94"/>
    <w:rsid w:val="00724683"/>
    <w:rsid w:val="00726E17"/>
    <w:rsid w:val="00731AE2"/>
    <w:rsid w:val="007320B0"/>
    <w:rsid w:val="00735CDD"/>
    <w:rsid w:val="00740022"/>
    <w:rsid w:val="007421A4"/>
    <w:rsid w:val="0074297C"/>
    <w:rsid w:val="0075001F"/>
    <w:rsid w:val="0075370D"/>
    <w:rsid w:val="007608D8"/>
    <w:rsid w:val="00760D4E"/>
    <w:rsid w:val="007618CC"/>
    <w:rsid w:val="00781EAD"/>
    <w:rsid w:val="00782383"/>
    <w:rsid w:val="007854FA"/>
    <w:rsid w:val="007910DC"/>
    <w:rsid w:val="0079165E"/>
    <w:rsid w:val="00793E86"/>
    <w:rsid w:val="00794BA7"/>
    <w:rsid w:val="00796C71"/>
    <w:rsid w:val="007971D2"/>
    <w:rsid w:val="0079778D"/>
    <w:rsid w:val="007A2B69"/>
    <w:rsid w:val="007A3FC7"/>
    <w:rsid w:val="007A4FC3"/>
    <w:rsid w:val="007B0D3F"/>
    <w:rsid w:val="007B3574"/>
    <w:rsid w:val="007C543E"/>
    <w:rsid w:val="007D09F3"/>
    <w:rsid w:val="007D20FF"/>
    <w:rsid w:val="007E714F"/>
    <w:rsid w:val="007F35E8"/>
    <w:rsid w:val="007F37C1"/>
    <w:rsid w:val="007F43C4"/>
    <w:rsid w:val="007F629C"/>
    <w:rsid w:val="0080293C"/>
    <w:rsid w:val="00803BC8"/>
    <w:rsid w:val="00804CB8"/>
    <w:rsid w:val="008054BC"/>
    <w:rsid w:val="00805E47"/>
    <w:rsid w:val="00806A5B"/>
    <w:rsid w:val="008126BB"/>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7888"/>
    <w:rsid w:val="00877E79"/>
    <w:rsid w:val="00880A82"/>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25ED"/>
    <w:rsid w:val="008D2BD1"/>
    <w:rsid w:val="008D4DEF"/>
    <w:rsid w:val="008D665F"/>
    <w:rsid w:val="008D726A"/>
    <w:rsid w:val="008E2625"/>
    <w:rsid w:val="008F28CE"/>
    <w:rsid w:val="008F331E"/>
    <w:rsid w:val="008F33FC"/>
    <w:rsid w:val="008F3601"/>
    <w:rsid w:val="008F4147"/>
    <w:rsid w:val="00903D46"/>
    <w:rsid w:val="00920B7E"/>
    <w:rsid w:val="00926483"/>
    <w:rsid w:val="00926E2F"/>
    <w:rsid w:val="0092728B"/>
    <w:rsid w:val="0094155B"/>
    <w:rsid w:val="009520C9"/>
    <w:rsid w:val="00955451"/>
    <w:rsid w:val="009604E7"/>
    <w:rsid w:val="009632F0"/>
    <w:rsid w:val="00964A6C"/>
    <w:rsid w:val="00965126"/>
    <w:rsid w:val="009719D5"/>
    <w:rsid w:val="00977C5D"/>
    <w:rsid w:val="00994EA7"/>
    <w:rsid w:val="009962B0"/>
    <w:rsid w:val="009A1756"/>
    <w:rsid w:val="009A27AD"/>
    <w:rsid w:val="009A58F4"/>
    <w:rsid w:val="009A6865"/>
    <w:rsid w:val="009B08F4"/>
    <w:rsid w:val="009B28FF"/>
    <w:rsid w:val="009C27E2"/>
    <w:rsid w:val="009C28DB"/>
    <w:rsid w:val="009C4B39"/>
    <w:rsid w:val="009E3365"/>
    <w:rsid w:val="009E3AAC"/>
    <w:rsid w:val="009E3EF8"/>
    <w:rsid w:val="009E4D03"/>
    <w:rsid w:val="009E546C"/>
    <w:rsid w:val="009E606E"/>
    <w:rsid w:val="009E71EF"/>
    <w:rsid w:val="009F21E4"/>
    <w:rsid w:val="009F2878"/>
    <w:rsid w:val="009F33FC"/>
    <w:rsid w:val="009F3779"/>
    <w:rsid w:val="00A06B4B"/>
    <w:rsid w:val="00A10C8E"/>
    <w:rsid w:val="00A17B4E"/>
    <w:rsid w:val="00A17F09"/>
    <w:rsid w:val="00A22FCC"/>
    <w:rsid w:val="00A23ED9"/>
    <w:rsid w:val="00A3170C"/>
    <w:rsid w:val="00A31E7D"/>
    <w:rsid w:val="00A3220E"/>
    <w:rsid w:val="00A332A9"/>
    <w:rsid w:val="00A477F7"/>
    <w:rsid w:val="00A518AD"/>
    <w:rsid w:val="00A52AFD"/>
    <w:rsid w:val="00A56A07"/>
    <w:rsid w:val="00A63EAE"/>
    <w:rsid w:val="00A70C8C"/>
    <w:rsid w:val="00A74108"/>
    <w:rsid w:val="00A8033E"/>
    <w:rsid w:val="00A82842"/>
    <w:rsid w:val="00A92343"/>
    <w:rsid w:val="00A93563"/>
    <w:rsid w:val="00A945DC"/>
    <w:rsid w:val="00A952BB"/>
    <w:rsid w:val="00A96777"/>
    <w:rsid w:val="00AA14F3"/>
    <w:rsid w:val="00AA1D6E"/>
    <w:rsid w:val="00AA34F4"/>
    <w:rsid w:val="00AA3FB9"/>
    <w:rsid w:val="00AB1C00"/>
    <w:rsid w:val="00AC3106"/>
    <w:rsid w:val="00AD217F"/>
    <w:rsid w:val="00AD6316"/>
    <w:rsid w:val="00AD66D1"/>
    <w:rsid w:val="00AE063A"/>
    <w:rsid w:val="00AE311F"/>
    <w:rsid w:val="00AE41B4"/>
    <w:rsid w:val="00AF3320"/>
    <w:rsid w:val="00AF4111"/>
    <w:rsid w:val="00AF44A3"/>
    <w:rsid w:val="00AF552B"/>
    <w:rsid w:val="00B06527"/>
    <w:rsid w:val="00B06D66"/>
    <w:rsid w:val="00B1199F"/>
    <w:rsid w:val="00B1416A"/>
    <w:rsid w:val="00B17207"/>
    <w:rsid w:val="00B20ED2"/>
    <w:rsid w:val="00B24921"/>
    <w:rsid w:val="00B30F24"/>
    <w:rsid w:val="00B3221B"/>
    <w:rsid w:val="00B3335D"/>
    <w:rsid w:val="00B33727"/>
    <w:rsid w:val="00B37D3D"/>
    <w:rsid w:val="00B40854"/>
    <w:rsid w:val="00B41337"/>
    <w:rsid w:val="00B4640D"/>
    <w:rsid w:val="00B51149"/>
    <w:rsid w:val="00B55693"/>
    <w:rsid w:val="00B56D2D"/>
    <w:rsid w:val="00B5789A"/>
    <w:rsid w:val="00B60A7F"/>
    <w:rsid w:val="00B6243C"/>
    <w:rsid w:val="00B64970"/>
    <w:rsid w:val="00B64B97"/>
    <w:rsid w:val="00B7047A"/>
    <w:rsid w:val="00B81396"/>
    <w:rsid w:val="00B81CE9"/>
    <w:rsid w:val="00B87C57"/>
    <w:rsid w:val="00B92F0C"/>
    <w:rsid w:val="00B95DBC"/>
    <w:rsid w:val="00B9625B"/>
    <w:rsid w:val="00B96FEE"/>
    <w:rsid w:val="00BA08BA"/>
    <w:rsid w:val="00BA118B"/>
    <w:rsid w:val="00BA7547"/>
    <w:rsid w:val="00BB2DE3"/>
    <w:rsid w:val="00BB3A76"/>
    <w:rsid w:val="00BB420D"/>
    <w:rsid w:val="00BB4448"/>
    <w:rsid w:val="00BC42A6"/>
    <w:rsid w:val="00BC5447"/>
    <w:rsid w:val="00BD349D"/>
    <w:rsid w:val="00BD64D9"/>
    <w:rsid w:val="00BE0EC1"/>
    <w:rsid w:val="00BE2369"/>
    <w:rsid w:val="00BE3D99"/>
    <w:rsid w:val="00BE5AD2"/>
    <w:rsid w:val="00BE5C47"/>
    <w:rsid w:val="00BE63F9"/>
    <w:rsid w:val="00BE65B0"/>
    <w:rsid w:val="00BE79BE"/>
    <w:rsid w:val="00BF104D"/>
    <w:rsid w:val="00BF4642"/>
    <w:rsid w:val="00BF465D"/>
    <w:rsid w:val="00C012FE"/>
    <w:rsid w:val="00C020F1"/>
    <w:rsid w:val="00C048B0"/>
    <w:rsid w:val="00C10775"/>
    <w:rsid w:val="00C11875"/>
    <w:rsid w:val="00C12E5A"/>
    <w:rsid w:val="00C15099"/>
    <w:rsid w:val="00C2161B"/>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94A"/>
    <w:rsid w:val="00C75513"/>
    <w:rsid w:val="00C84627"/>
    <w:rsid w:val="00C960A1"/>
    <w:rsid w:val="00C97E0C"/>
    <w:rsid w:val="00CA102D"/>
    <w:rsid w:val="00CA108B"/>
    <w:rsid w:val="00CA7F33"/>
    <w:rsid w:val="00CB4EC4"/>
    <w:rsid w:val="00CB71D2"/>
    <w:rsid w:val="00CB7FEF"/>
    <w:rsid w:val="00CC27D4"/>
    <w:rsid w:val="00CC3AFF"/>
    <w:rsid w:val="00CC45FD"/>
    <w:rsid w:val="00CC58FE"/>
    <w:rsid w:val="00CD07A6"/>
    <w:rsid w:val="00CE097C"/>
    <w:rsid w:val="00CE27BA"/>
    <w:rsid w:val="00CE2FBF"/>
    <w:rsid w:val="00CE401D"/>
    <w:rsid w:val="00CE7B17"/>
    <w:rsid w:val="00D0459C"/>
    <w:rsid w:val="00D060F8"/>
    <w:rsid w:val="00D11267"/>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399A"/>
    <w:rsid w:val="00D647AF"/>
    <w:rsid w:val="00D65728"/>
    <w:rsid w:val="00D6619D"/>
    <w:rsid w:val="00D663DB"/>
    <w:rsid w:val="00D72B20"/>
    <w:rsid w:val="00D76F82"/>
    <w:rsid w:val="00D85A0C"/>
    <w:rsid w:val="00D90ED9"/>
    <w:rsid w:val="00D9211B"/>
    <w:rsid w:val="00D95EC8"/>
    <w:rsid w:val="00D9744F"/>
    <w:rsid w:val="00DA1743"/>
    <w:rsid w:val="00DA2DCF"/>
    <w:rsid w:val="00DB2858"/>
    <w:rsid w:val="00DC142C"/>
    <w:rsid w:val="00DC1CFC"/>
    <w:rsid w:val="00DC1D7D"/>
    <w:rsid w:val="00DC243B"/>
    <w:rsid w:val="00DC5C6F"/>
    <w:rsid w:val="00DC6F1D"/>
    <w:rsid w:val="00DD00BE"/>
    <w:rsid w:val="00DD225D"/>
    <w:rsid w:val="00DD533A"/>
    <w:rsid w:val="00DD77BA"/>
    <w:rsid w:val="00DE4E8F"/>
    <w:rsid w:val="00DF177E"/>
    <w:rsid w:val="00DF1B5D"/>
    <w:rsid w:val="00DF3B71"/>
    <w:rsid w:val="00DF3F19"/>
    <w:rsid w:val="00DF5C62"/>
    <w:rsid w:val="00E01558"/>
    <w:rsid w:val="00E059D9"/>
    <w:rsid w:val="00E0616F"/>
    <w:rsid w:val="00E065AB"/>
    <w:rsid w:val="00E06834"/>
    <w:rsid w:val="00E13C5C"/>
    <w:rsid w:val="00E142C3"/>
    <w:rsid w:val="00E147CE"/>
    <w:rsid w:val="00E20BA1"/>
    <w:rsid w:val="00E20E49"/>
    <w:rsid w:val="00E2340A"/>
    <w:rsid w:val="00E24308"/>
    <w:rsid w:val="00E2687D"/>
    <w:rsid w:val="00E275FA"/>
    <w:rsid w:val="00E3434A"/>
    <w:rsid w:val="00E3786B"/>
    <w:rsid w:val="00E37F4D"/>
    <w:rsid w:val="00E40B4A"/>
    <w:rsid w:val="00E432BF"/>
    <w:rsid w:val="00E51BF7"/>
    <w:rsid w:val="00E53871"/>
    <w:rsid w:val="00E62F65"/>
    <w:rsid w:val="00E64A14"/>
    <w:rsid w:val="00E81A1C"/>
    <w:rsid w:val="00E83EBC"/>
    <w:rsid w:val="00E903F7"/>
    <w:rsid w:val="00E933CB"/>
    <w:rsid w:val="00E93CE8"/>
    <w:rsid w:val="00E94F81"/>
    <w:rsid w:val="00E96641"/>
    <w:rsid w:val="00E96B00"/>
    <w:rsid w:val="00EA3663"/>
    <w:rsid w:val="00EB2FA3"/>
    <w:rsid w:val="00EB342F"/>
    <w:rsid w:val="00EB5D33"/>
    <w:rsid w:val="00EB6B9C"/>
    <w:rsid w:val="00EC0359"/>
    <w:rsid w:val="00ED00CB"/>
    <w:rsid w:val="00ED288F"/>
    <w:rsid w:val="00ED3024"/>
    <w:rsid w:val="00ED47BB"/>
    <w:rsid w:val="00ED770E"/>
    <w:rsid w:val="00EE49AE"/>
    <w:rsid w:val="00EE4C54"/>
    <w:rsid w:val="00EF0473"/>
    <w:rsid w:val="00EF239D"/>
    <w:rsid w:val="00EF4B85"/>
    <w:rsid w:val="00EF6447"/>
    <w:rsid w:val="00EF6E6F"/>
    <w:rsid w:val="00F00FF5"/>
    <w:rsid w:val="00F073F2"/>
    <w:rsid w:val="00F12640"/>
    <w:rsid w:val="00F12A6A"/>
    <w:rsid w:val="00F202CD"/>
    <w:rsid w:val="00F229EA"/>
    <w:rsid w:val="00F243C8"/>
    <w:rsid w:val="00F26D25"/>
    <w:rsid w:val="00F34FB9"/>
    <w:rsid w:val="00F365A3"/>
    <w:rsid w:val="00F37A52"/>
    <w:rsid w:val="00F42444"/>
    <w:rsid w:val="00F4419E"/>
    <w:rsid w:val="00F5060E"/>
    <w:rsid w:val="00F50D2D"/>
    <w:rsid w:val="00F518B5"/>
    <w:rsid w:val="00F53DFB"/>
    <w:rsid w:val="00F56535"/>
    <w:rsid w:val="00F602BC"/>
    <w:rsid w:val="00F61713"/>
    <w:rsid w:val="00F63DC3"/>
    <w:rsid w:val="00F66F1A"/>
    <w:rsid w:val="00F6767C"/>
    <w:rsid w:val="00F70AEA"/>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E1239"/>
    <w:rsid w:val="00FE1689"/>
    <w:rsid w:val="00FE20DF"/>
    <w:rsid w:val="00FE5353"/>
    <w:rsid w:val="00FF00EA"/>
    <w:rsid w:val="00FF3D24"/>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30B"/>
    <w:rPr>
      <w:rFonts w:ascii="Times New Roman" w:eastAsia="Times New Roman" w:hAnsi="Times New Roman" w:cs="Times New Roman"/>
      <w:noProof/>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205681628">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 w:id="20358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83540-190D-A04D-A87C-4C0F49C57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42</Pages>
  <Words>7986</Words>
  <Characters>45524</Characters>
  <Application>Microsoft Office Word</Application>
  <DocSecurity>0</DocSecurity>
  <Lines>379</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385</cp:revision>
  <dcterms:created xsi:type="dcterms:W3CDTF">2019-11-01T21:21:00Z</dcterms:created>
  <dcterms:modified xsi:type="dcterms:W3CDTF">2020-05-23T20:47:00Z</dcterms:modified>
</cp:coreProperties>
</file>