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Phân Quyền Hệ Thống Theo Role</w:t>
      </w:r>
    </w:p>
    <w:p>
      <w:pPr>
        <w:pStyle w:val="Heading1"/>
      </w:pPr>
      <w:r>
        <w:t>1. Profile &amp; Gói hiện tại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Chức năng</w:t>
            </w:r>
          </w:p>
        </w:tc>
        <w:tc>
          <w:tcPr>
            <w:tcW w:type="dxa" w:w="2160"/>
          </w:tcPr>
          <w:p>
            <w:r>
              <w:t>MEMBER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SUPERADMIN</w:t>
            </w:r>
          </w:p>
        </w:tc>
      </w:tr>
      <w:tr>
        <w:tc>
          <w:tcPr>
            <w:tcW w:type="dxa" w:w="2160"/>
          </w:tcPr>
          <w:p>
            <w:r>
              <w:t>Xem Profile cá nhân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Hiển thị gói hiện tại (tag)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Xem thông tin business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 (của mình)</w:t>
            </w:r>
          </w:p>
        </w:tc>
        <w:tc>
          <w:tcPr>
            <w:tcW w:type="dxa" w:w="2160"/>
          </w:tcPr>
          <w:p>
            <w:r>
              <w:t>✅ (tất cả)</w:t>
            </w:r>
          </w:p>
        </w:tc>
      </w:tr>
      <w:tr>
        <w:tc>
          <w:tcPr>
            <w:tcW w:type="dxa" w:w="2160"/>
          </w:tcPr>
          <w:p>
            <w:r>
              <w:t>Xem danh sách Business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Xem chi tiết Business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</w:tbl>
    <w:p>
      <w:pPr>
        <w:pStyle w:val="Heading1"/>
      </w:pPr>
      <w:r>
        <w:t>2. Ticket &amp; Quy trình duyệt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Chức năng</w:t>
            </w:r>
          </w:p>
        </w:tc>
        <w:tc>
          <w:tcPr>
            <w:tcW w:type="dxa" w:w="2160"/>
          </w:tcPr>
          <w:p>
            <w:r>
              <w:t>MEMBER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SUPERADMIN</w:t>
            </w:r>
          </w:p>
        </w:tc>
      </w:tr>
      <w:tr>
        <w:tc>
          <w:tcPr>
            <w:tcW w:type="dxa" w:w="2160"/>
          </w:tcPr>
          <w:p>
            <w:r>
              <w:t>Tạo ticket</w:t>
            </w:r>
          </w:p>
        </w:tc>
        <w:tc>
          <w:tcPr>
            <w:tcW w:type="dxa" w:w="2160"/>
          </w:tcPr>
          <w:p>
            <w:r>
              <w:t>✅ (1 duy nhất nếu chưa duyệt)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Xoá ticket</w:t>
            </w:r>
          </w:p>
        </w:tc>
        <w:tc>
          <w:tcPr>
            <w:tcW w:type="dxa" w:w="2160"/>
          </w:tcPr>
          <w:p>
            <w:r>
              <w:t>✅ (nếu chưa được duyệt)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Duyệt ticket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Ticket đã duyệt không được xoá</w:t>
            </w:r>
          </w:p>
        </w:tc>
        <w:tc>
          <w:tcPr>
            <w:tcW w:type="dxa" w:w="2160"/>
          </w:tcPr>
          <w:p>
            <w:r>
              <w:t>✅ (bị chặn)</w:t>
            </w:r>
          </w:p>
        </w:tc>
        <w:tc>
          <w:tcPr>
            <w:tcW w:type="dxa" w:w="2160"/>
          </w:tcPr>
          <w:p>
            <w:r>
              <w:t>✅ (bị chặn)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</w:tbl>
    <w:p>
      <w:pPr>
        <w:pStyle w:val="Heading1"/>
      </w:pPr>
      <w:r>
        <w:t>3. Quản lý gói &amp; Hạn mức sử dụng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Chức năng</w:t>
            </w:r>
          </w:p>
        </w:tc>
        <w:tc>
          <w:tcPr>
            <w:tcW w:type="dxa" w:w="2160"/>
          </w:tcPr>
          <w:p>
            <w:r>
              <w:t>MEMBER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SUPERADMIN</w:t>
            </w:r>
          </w:p>
        </w:tc>
      </w:tr>
      <w:tr>
        <w:tc>
          <w:tcPr>
            <w:tcW w:type="dxa" w:w="2160"/>
          </w:tcPr>
          <w:p>
            <w:r>
              <w:t>Hiển thị hạn mức sử dụng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Nâng cấp gói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Block / unblock gói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</w:tbl>
    <w:p>
      <w:pPr>
        <w:pStyle w:val="Heading1"/>
      </w:pPr>
      <w:r>
        <w:t>4. Thống kê &amp; Lịch sử giao dịch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Chức năng</w:t>
            </w:r>
          </w:p>
        </w:tc>
        <w:tc>
          <w:tcPr>
            <w:tcW w:type="dxa" w:w="2160"/>
          </w:tcPr>
          <w:p>
            <w:r>
              <w:t>MEMBER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SUPERADMIN</w:t>
            </w:r>
          </w:p>
        </w:tc>
      </w:tr>
      <w:tr>
        <w:tc>
          <w:tcPr>
            <w:tcW w:type="dxa" w:w="2160"/>
          </w:tcPr>
          <w:p>
            <w:r>
              <w:t>Xem thống kê hạn mức đã dùng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 (toàn hệ thống)</w:t>
            </w:r>
          </w:p>
        </w:tc>
      </w:tr>
      <w:tr>
        <w:tc>
          <w:tcPr>
            <w:tcW w:type="dxa" w:w="2160"/>
          </w:tcPr>
          <w:p>
            <w:r>
              <w:t>Xem lịch sử gói đã mua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 (thêm business name)</w:t>
            </w:r>
          </w:p>
        </w:tc>
      </w:tr>
    </w:tbl>
    <w:p>
      <w:pPr>
        <w:pStyle w:val="Heading1"/>
      </w:pPr>
      <w:r>
        <w:t>5. Tạo &amp; Quản lý Chatbot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Chức năng</w:t>
            </w:r>
          </w:p>
        </w:tc>
        <w:tc>
          <w:tcPr>
            <w:tcW w:type="dxa" w:w="2160"/>
          </w:tcPr>
          <w:p>
            <w:r>
              <w:t>MEMBER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SUPERADMIN</w:t>
            </w:r>
          </w:p>
        </w:tc>
      </w:tr>
      <w:tr>
        <w:tc>
          <w:tcPr>
            <w:tcW w:type="dxa" w:w="2160"/>
          </w:tcPr>
          <w:p>
            <w:r>
              <w:t>Click "Bắt đầu trải nghiệm" → tạo bot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Truy cập module đào tạo chatbot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</w:tbl>
    <w:p>
      <w:pPr>
        <w:pStyle w:val="Heading1"/>
      </w:pPr>
      <w:r>
        <w:t>6. Quản lý Admin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Chức năng</w:t>
            </w:r>
          </w:p>
        </w:tc>
        <w:tc>
          <w:tcPr>
            <w:tcW w:type="dxa" w:w="2160"/>
          </w:tcPr>
          <w:p>
            <w:r>
              <w:t>MEMBER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SUPERADMIN</w:t>
            </w:r>
          </w:p>
        </w:tc>
      </w:tr>
      <w:tr>
        <w:tc>
          <w:tcPr>
            <w:tcW w:type="dxa" w:w="2160"/>
          </w:tcPr>
          <w:p>
            <w:r>
              <w:t>Quản lý danh sách admin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Gán admin vào business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Block / cấp quyền admin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