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 Report</w:t>
      </w:r>
    </w:p>
    <w:p>
      <w:r>
        <w:t>Breach UID: BREACH-2025-0007</w:t>
      </w:r>
    </w:p>
    <w:p>
      <w:r>
        <w:t>Root Cause: sdsasa</w:t>
      </w:r>
    </w:p>
    <w:p>
      <w:r>
        <w:t>Corrective Action: sdasd</w:t>
      </w:r>
    </w:p>
    <w:p>
      <w:r>
        <w:t>Correction: asdas</w:t>
      </w:r>
    </w:p>
    <w:p>
      <w:r>
        <w:t>Learning: asdsadas</w:t>
      </w:r>
    </w:p>
    <w:p>
      <w:r>
        <w:rPr>
          <w:b/>
        </w:rPr>
        <w:t xml:space="preserve">Attached File: </w:t>
      </w:r>
      <w:hyperlink r:id="rId9">
        <w:r>
          <w:rPr>
            <w:color w:val="0000FF"/>
            <w:u w:val="single"/>
          </w:rPr>
          <w:t>Click to Download: security_for_software_protection.docx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127.0.0.1:5001/incidents/uploads/security_for_software_protect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