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1DDA" w:rsidRDefault="002A1DDA" w:rsidP="002A1DDA">
      <w:pPr>
        <w:rPr>
          <w:b/>
          <w:sz w:val="22"/>
          <w:u w:val="single"/>
        </w:rPr>
      </w:pPr>
      <w:r>
        <w:rPr>
          <w:b/>
          <w:sz w:val="22"/>
          <w:u w:val="single"/>
        </w:rPr>
        <w:t>Doc. No: KAF-12                                                                                                                        2025.01</w:t>
      </w:r>
    </w:p>
    <w:p w:rsidR="002A1DDA" w:rsidRDefault="002A1DDA" w:rsidP="002A1DDA">
      <w:pPr>
        <w:jc w:val="center"/>
        <w:rPr>
          <w:b/>
        </w:rPr>
      </w:pPr>
      <w:r>
        <w:rPr>
          <w:b/>
        </w:rPr>
        <w:t>Stage-2 AUDIT SCHEDULE</w:t>
      </w: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2A1DDA" w:rsidTr="009D06E6">
        <w:trPr>
          <w:trHeight w:val="437"/>
        </w:trPr>
        <w:tc>
          <w:tcPr>
            <w:tcW w:w="1707" w:type="dxa"/>
            <w:tcBorders>
              <w:right w:val="single" w:sz="4" w:space="0" w:color="auto"/>
            </w:tcBorders>
            <w:shd w:val="clear" w:color="auto" w:fill="EEECE1"/>
            <w:vAlign w:val="center"/>
          </w:tcPr>
          <w:p w:rsidR="002A1DDA" w:rsidRPr="005C0C09" w:rsidRDefault="002A1DDA" w:rsidP="009D06E6">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w:t>
            </w:r>
            <w:r>
              <w:rPr>
                <w:rFonts w:ascii="Cambria" w:hAnsi="Cambria" w:cs="Arial"/>
                <w:b/>
              </w:rPr>
              <w:t>ganization</w:t>
            </w:r>
          </w:p>
        </w:tc>
        <w:tc>
          <w:tcPr>
            <w:tcW w:w="5242" w:type="dxa"/>
            <w:tcBorders>
              <w:left w:val="single" w:sz="4" w:space="0" w:color="auto"/>
            </w:tcBorders>
            <w:vAlign w:val="center"/>
          </w:tcPr>
          <w:p w:rsidR="002A1DDA" w:rsidRDefault="002A1DDA" w:rsidP="009D06E6">
            <w:pPr>
              <w:rPr>
                <w:sz w:val="18"/>
                <w:szCs w:val="18"/>
              </w:rPr>
            </w:pPr>
            <w:r>
              <w:rPr>
                <w:sz w:val="18"/>
                <w:szCs w:val="18"/>
              </w:rPr>
              <w:t>DEWAN &amp; SONS EXPORTS PRIVATE LIMITED</w:t>
            </w:r>
          </w:p>
        </w:tc>
        <w:tc>
          <w:tcPr>
            <w:tcW w:w="1080" w:type="dxa"/>
            <w:tcBorders>
              <w:left w:val="single" w:sz="4" w:space="0" w:color="auto"/>
            </w:tcBorders>
            <w:shd w:val="clear" w:color="auto" w:fill="EEECE1"/>
            <w:vAlign w:val="center"/>
          </w:tcPr>
          <w:p w:rsidR="002A1DDA" w:rsidRDefault="002A1DDA" w:rsidP="009D06E6">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2A1DDA" w:rsidRDefault="002A1DDA" w:rsidP="009D06E6">
            <w:pPr>
              <w:rPr>
                <w:rFonts w:ascii="Cambria" w:hAnsi="Cambria"/>
                <w:bCs/>
                <w:sz w:val="20"/>
                <w:szCs w:val="20"/>
              </w:rPr>
            </w:pPr>
            <w:r>
              <w:rPr>
                <w:rFonts w:ascii="Cambria" w:hAnsi="Cambria"/>
                <w:bCs/>
                <w:sz w:val="20"/>
                <w:szCs w:val="20"/>
              </w:rPr>
              <w:t>IKVE20251008</w:t>
            </w:r>
          </w:p>
        </w:tc>
      </w:tr>
      <w:tr w:rsidR="002A1DDA" w:rsidTr="009D06E6">
        <w:trPr>
          <w:trHeight w:val="465"/>
        </w:trPr>
        <w:tc>
          <w:tcPr>
            <w:tcW w:w="1707" w:type="dxa"/>
            <w:tcBorders>
              <w:bottom w:val="single" w:sz="4" w:space="0" w:color="auto"/>
              <w:right w:val="single" w:sz="4" w:space="0" w:color="auto"/>
            </w:tcBorders>
            <w:shd w:val="clear" w:color="auto" w:fill="EEECE1"/>
            <w:vAlign w:val="center"/>
          </w:tcPr>
          <w:p w:rsidR="002A1DDA" w:rsidRDefault="002A1DDA" w:rsidP="009D06E6">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2A1DDA" w:rsidRDefault="002A1DDA" w:rsidP="009D06E6">
            <w:pPr>
              <w:pStyle w:val="Header"/>
              <w:tabs>
                <w:tab w:val="clear" w:pos="4252"/>
                <w:tab w:val="clear" w:pos="8504"/>
              </w:tabs>
              <w:snapToGrid/>
              <w:spacing w:line="240" w:lineRule="exact"/>
              <w:rPr>
                <w:rFonts w:ascii="Cambria" w:hAnsi="Cambria"/>
                <w:bCs/>
              </w:rPr>
            </w:pPr>
            <w:proofErr w:type="spellStart"/>
            <w:r>
              <w:rPr>
                <w:sz w:val="18"/>
                <w:szCs w:val="18"/>
              </w:rPr>
              <w:t>Lakri</w:t>
            </w:r>
            <w:proofErr w:type="spellEnd"/>
            <w:r>
              <w:rPr>
                <w:sz w:val="18"/>
                <w:szCs w:val="18"/>
              </w:rPr>
              <w:t xml:space="preserve"> </w:t>
            </w:r>
            <w:proofErr w:type="spellStart"/>
            <w:r>
              <w:rPr>
                <w:sz w:val="18"/>
                <w:szCs w:val="18"/>
              </w:rPr>
              <w:t>Fazalpur</w:t>
            </w:r>
            <w:proofErr w:type="spellEnd"/>
            <w:r>
              <w:rPr>
                <w:sz w:val="18"/>
                <w:szCs w:val="18"/>
              </w:rPr>
              <w:t>, Delhi Road, Moradabad -244001, Uttar Pradesh, India</w:t>
            </w:r>
            <w:r>
              <w:rPr>
                <w:sz w:val="18"/>
                <w:szCs w:val="18"/>
              </w:rPr>
              <w:tab/>
            </w:r>
            <w:r>
              <w:rPr>
                <w:sz w:val="18"/>
                <w:szCs w:val="18"/>
              </w:rPr>
              <w:tab/>
            </w:r>
          </w:p>
        </w:tc>
      </w:tr>
      <w:tr w:rsidR="002A1DDA" w:rsidTr="009D06E6">
        <w:trPr>
          <w:trHeight w:val="465"/>
        </w:trPr>
        <w:tc>
          <w:tcPr>
            <w:tcW w:w="1707" w:type="dxa"/>
            <w:tcBorders>
              <w:bottom w:val="single" w:sz="4" w:space="0" w:color="auto"/>
              <w:right w:val="single" w:sz="4" w:space="0" w:color="auto"/>
            </w:tcBorders>
            <w:shd w:val="clear" w:color="auto" w:fill="EEECE1"/>
            <w:vAlign w:val="center"/>
          </w:tcPr>
          <w:p w:rsidR="002A1DDA" w:rsidRDefault="002A1DDA" w:rsidP="009D06E6">
            <w:pPr>
              <w:pStyle w:val="Header"/>
              <w:tabs>
                <w:tab w:val="clear" w:pos="4252"/>
                <w:tab w:val="clear" w:pos="8504"/>
              </w:tabs>
              <w:snapToGrid/>
              <w:spacing w:line="240" w:lineRule="exact"/>
              <w:jc w:val="center"/>
              <w:rPr>
                <w:rFonts w:ascii="Cambria" w:hAnsi="Cambria" w:cs="Arial"/>
                <w:b/>
              </w:rPr>
            </w:pPr>
            <w:r>
              <w:rPr>
                <w:rFonts w:ascii="Cambria" w:hAnsi="Cambria" w:cs="Arial"/>
                <w:b/>
              </w:rPr>
              <w:t xml:space="preserve">Temp site. </w:t>
            </w:r>
          </w:p>
        </w:tc>
        <w:tc>
          <w:tcPr>
            <w:tcW w:w="8362" w:type="dxa"/>
            <w:gridSpan w:val="3"/>
            <w:tcBorders>
              <w:left w:val="single" w:sz="4" w:space="0" w:color="auto"/>
              <w:bottom w:val="single" w:sz="4" w:space="0" w:color="auto"/>
            </w:tcBorders>
            <w:vAlign w:val="center"/>
          </w:tcPr>
          <w:p w:rsidR="002A1DDA" w:rsidRPr="002E4B3E" w:rsidRDefault="002A1DDA" w:rsidP="009D06E6">
            <w:pPr>
              <w:pStyle w:val="Header"/>
              <w:tabs>
                <w:tab w:val="clear" w:pos="4252"/>
                <w:tab w:val="clear" w:pos="8504"/>
              </w:tabs>
              <w:snapToGrid/>
              <w:spacing w:line="240" w:lineRule="exact"/>
              <w:rPr>
                <w:sz w:val="18"/>
                <w:szCs w:val="18"/>
              </w:rPr>
            </w:pPr>
          </w:p>
        </w:tc>
      </w:tr>
      <w:tr w:rsidR="002A1DDA" w:rsidTr="009D06E6">
        <w:trPr>
          <w:trHeight w:val="352"/>
        </w:trPr>
        <w:tc>
          <w:tcPr>
            <w:tcW w:w="1707" w:type="dxa"/>
            <w:tcBorders>
              <w:top w:val="single" w:sz="4" w:space="0" w:color="auto"/>
              <w:right w:val="single" w:sz="4" w:space="0" w:color="auto"/>
            </w:tcBorders>
            <w:shd w:val="clear" w:color="auto" w:fill="EEECE1"/>
            <w:vAlign w:val="center"/>
          </w:tcPr>
          <w:p w:rsidR="002A1DDA" w:rsidRDefault="002A1DDA" w:rsidP="009D06E6">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2A1DDA" w:rsidRPr="00EE5BF5" w:rsidRDefault="002A1DDA" w:rsidP="009D06E6">
            <w:pPr>
              <w:pStyle w:val="Header"/>
              <w:spacing w:line="240" w:lineRule="exact"/>
              <w:rPr>
                <w:sz w:val="18"/>
                <w:szCs w:val="18"/>
              </w:rPr>
            </w:pPr>
            <w:r>
              <w:rPr>
                <w:sz w:val="18"/>
                <w:szCs w:val="18"/>
              </w:rPr>
              <w:t xml:space="preserve">Manufacturer &amp; Exporter of Stainless Steel Artwares &amp; Utensils / Handicrafts &amp; Artwares Of Iron, Brass, </w:t>
            </w:r>
            <w:proofErr w:type="spellStart"/>
            <w:r>
              <w:rPr>
                <w:sz w:val="18"/>
                <w:szCs w:val="18"/>
              </w:rPr>
              <w:t>Aluminium</w:t>
            </w:r>
            <w:proofErr w:type="spellEnd"/>
            <w:r>
              <w:rPr>
                <w:sz w:val="18"/>
                <w:szCs w:val="18"/>
              </w:rPr>
              <w:t>, Copper, Glass, Wood &amp; EPNS Wares and Natural Dried Plants (Botanicals). Hard Goods- Fire Pits, Barware, Kitchenware, Outdoor Items, Wall Decors, Christmas Decor, Home Decor. Furniture- Wooden Household Item. Furniture- Wooden Household Item</w:t>
            </w: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2A1DDA" w:rsidTr="009D06E6">
        <w:trPr>
          <w:trHeight w:val="333"/>
        </w:trPr>
        <w:tc>
          <w:tcPr>
            <w:tcW w:w="1651" w:type="dxa"/>
            <w:vMerge w:val="restart"/>
            <w:tcBorders>
              <w:top w:val="single" w:sz="12" w:space="0" w:color="auto"/>
              <w:left w:val="single" w:sz="4" w:space="0" w:color="auto"/>
            </w:tcBorders>
            <w:shd w:val="clear" w:color="auto" w:fill="EEECE1"/>
            <w:vAlign w:val="center"/>
          </w:tcPr>
          <w:p w:rsidR="002A1DDA" w:rsidRPr="00EE5BF5" w:rsidRDefault="002A1DDA" w:rsidP="009D06E6">
            <w:pPr>
              <w:pStyle w:val="Header"/>
              <w:tabs>
                <w:tab w:val="clear" w:pos="4252"/>
                <w:tab w:val="clear" w:pos="8504"/>
              </w:tabs>
              <w:snapToGrid/>
              <w:spacing w:line="240" w:lineRule="exact"/>
              <w:jc w:val="left"/>
              <w:rPr>
                <w:rFonts w:ascii="Cambria" w:hAnsi="Cambria" w:cs="Arial"/>
                <w:bCs/>
              </w:rPr>
            </w:pPr>
            <w:r>
              <w:rPr>
                <w:rFonts w:ascii="Cambria" w:hAnsi="Cambria" w:cs="Arial"/>
                <w:b/>
                <w:bCs/>
              </w:rPr>
              <w:t xml:space="preserve">Date: </w:t>
            </w:r>
            <w:r w:rsidRPr="007E1A6E">
              <w:rPr>
                <w:lang w:val="fr-LU"/>
              </w:rPr>
              <w:t>17-18/10/2025</w:t>
            </w:r>
          </w:p>
          <w:p w:rsidR="002A1DDA" w:rsidRDefault="002A1DDA" w:rsidP="009D06E6">
            <w:pPr>
              <w:pStyle w:val="Header"/>
              <w:tabs>
                <w:tab w:val="clear" w:pos="4252"/>
                <w:tab w:val="clear" w:pos="8504"/>
              </w:tabs>
              <w:snapToGrid/>
              <w:spacing w:line="240" w:lineRule="exact"/>
              <w:jc w:val="left"/>
              <w:rPr>
                <w:rFonts w:ascii="Cambria" w:hAnsi="Cambria" w:cs="Arial"/>
                <w:b/>
                <w:bCs/>
              </w:rPr>
            </w:pPr>
          </w:p>
        </w:tc>
        <w:tc>
          <w:tcPr>
            <w:tcW w:w="1785" w:type="dxa"/>
            <w:vMerge w:val="restart"/>
            <w:tcBorders>
              <w:top w:val="single" w:sz="12" w:space="0" w:color="auto"/>
            </w:tcBorders>
            <w:shd w:val="clear" w:color="auto" w:fill="EEECE1"/>
            <w:vAlign w:val="center"/>
          </w:tcPr>
          <w:p w:rsidR="002A1DDA" w:rsidRDefault="002A1DDA" w:rsidP="009D06E6">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rsidR="002A1DDA" w:rsidRDefault="002A1DDA" w:rsidP="009D06E6">
            <w:pPr>
              <w:pStyle w:val="Header"/>
              <w:spacing w:line="240" w:lineRule="exact"/>
              <w:jc w:val="center"/>
              <w:rPr>
                <w:rFonts w:ascii="Cambria" w:hAnsi="Cambria" w:cs="Arial"/>
                <w:b/>
                <w:bCs/>
              </w:rPr>
            </w:pPr>
            <w:r>
              <w:rPr>
                <w:rFonts w:ascii="Cambria" w:hAnsi="Cambria" w:cs="Arial"/>
                <w:b/>
                <w:bCs/>
              </w:rPr>
              <w:t>Assessment Areas</w:t>
            </w:r>
          </w:p>
        </w:tc>
      </w:tr>
      <w:tr w:rsidR="002A1DDA" w:rsidTr="009D06E6">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rsidR="002A1DDA" w:rsidRDefault="002A1DDA" w:rsidP="009D06E6">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2A1DDA" w:rsidRDefault="002A1DDA" w:rsidP="009D06E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2A1DDA" w:rsidRPr="000A56A5" w:rsidRDefault="002A1DDA" w:rsidP="009D06E6">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r>
              <w:rPr>
                <w:rFonts w:ascii="Cambria" w:hAnsi="Cambria" w:cs="Arial"/>
                <w:b/>
                <w:bCs/>
              </w:rPr>
              <w:t>: KANCHAN KUMAR</w:t>
            </w:r>
            <w:r w:rsidRPr="000A56A5">
              <w:rPr>
                <w:rFonts w:ascii="Cambria" w:hAnsi="Cambria" w:cs="Arial"/>
                <w:b/>
                <w:bCs/>
              </w:rPr>
              <w:t>]</w:t>
            </w:r>
          </w:p>
          <w:p w:rsidR="002A1DDA" w:rsidRDefault="002A1DDA" w:rsidP="009D06E6">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rsidR="002A1DDA" w:rsidRPr="00C443DC" w:rsidRDefault="002A1DDA" w:rsidP="009D06E6">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r>
              <w:rPr>
                <w:rFonts w:ascii="Cambria" w:hAnsi="Cambria" w:cs="Arial"/>
                <w:b/>
                <w:bCs/>
              </w:rPr>
              <w:t xml:space="preserve">: </w:t>
            </w:r>
            <w:r w:rsidRPr="009A4270">
              <w:rPr>
                <w:b/>
                <w:szCs w:val="16"/>
              </w:rPr>
              <w:t>ANAND SRIVASTAVA</w:t>
            </w:r>
            <w:r>
              <w:rPr>
                <w:rFonts w:ascii="Cambria" w:hAnsi="Cambria" w:cs="Arial"/>
                <w:b/>
                <w:bCs/>
              </w:rPr>
              <w:t>]</w:t>
            </w:r>
          </w:p>
          <w:p w:rsidR="002A1DDA" w:rsidRPr="00C443DC" w:rsidRDefault="002A1DDA" w:rsidP="009D06E6">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rsidR="002A1DDA" w:rsidRDefault="002A1DDA" w:rsidP="009D06E6">
            <w:pPr>
              <w:pStyle w:val="Header"/>
              <w:spacing w:line="240" w:lineRule="exact"/>
              <w:jc w:val="center"/>
              <w:rPr>
                <w:rFonts w:ascii="Calibri" w:hAnsi="Calibri" w:cs="Calibri"/>
                <w:color w:val="000000"/>
              </w:rPr>
            </w:pPr>
            <w:r>
              <w:rPr>
                <w:rFonts w:ascii="Cambria" w:hAnsi="Cambria"/>
                <w:bCs/>
              </w:rPr>
              <w:t>Standard ISO 14001:2015</w:t>
            </w:r>
          </w:p>
        </w:tc>
      </w:tr>
      <w:tr w:rsidR="002A1DDA" w:rsidRPr="0048083C" w:rsidTr="009D06E6">
        <w:trPr>
          <w:gridAfter w:val="1"/>
          <w:wAfter w:w="23" w:type="dxa"/>
          <w:trHeight w:hRule="exact" w:val="469"/>
        </w:trPr>
        <w:tc>
          <w:tcPr>
            <w:tcW w:w="1651" w:type="dxa"/>
            <w:vMerge w:val="restart"/>
            <w:tcBorders>
              <w:top w:val="single" w:sz="4" w:space="0" w:color="auto"/>
              <w:left w:val="single" w:sz="12" w:space="0" w:color="auto"/>
            </w:tcBorders>
            <w:vAlign w:val="center"/>
          </w:tcPr>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b/>
              </w:rPr>
            </w:pPr>
          </w:p>
          <w:p w:rsidR="002A1DDA" w:rsidRDefault="002A1DDA" w:rsidP="009D06E6">
            <w:pPr>
              <w:pStyle w:val="Header"/>
              <w:tabs>
                <w:tab w:val="clear" w:pos="4252"/>
                <w:tab w:val="clear" w:pos="8504"/>
              </w:tabs>
              <w:snapToGrid/>
              <w:spacing w:line="240" w:lineRule="exact"/>
              <w:jc w:val="center"/>
              <w:rPr>
                <w:rFonts w:ascii="Cambria" w:hAnsi="Cambria" w:cs="Arial"/>
                <w:b/>
              </w:rPr>
            </w:pPr>
          </w:p>
          <w:p w:rsidR="002A1DDA" w:rsidRPr="006209E5" w:rsidRDefault="002A1DDA" w:rsidP="009D06E6">
            <w:pPr>
              <w:pStyle w:val="Header"/>
              <w:spacing w:line="240" w:lineRule="exact"/>
              <w:jc w:val="center"/>
              <w:rPr>
                <w:b/>
                <w:sz w:val="16"/>
                <w:szCs w:val="16"/>
              </w:rPr>
            </w:pPr>
            <w:r w:rsidRPr="0028496D">
              <w:rPr>
                <w:b/>
                <w:sz w:val="16"/>
                <w:szCs w:val="16"/>
              </w:rPr>
              <w:t>Day1</w:t>
            </w:r>
          </w:p>
          <w:p w:rsidR="002A1DDA" w:rsidRDefault="002A1DDA" w:rsidP="009D06E6">
            <w:pPr>
              <w:pStyle w:val="Header"/>
              <w:tabs>
                <w:tab w:val="clear" w:pos="4252"/>
                <w:tab w:val="clear" w:pos="8504"/>
              </w:tabs>
              <w:snapToGrid/>
              <w:spacing w:line="240" w:lineRule="exact"/>
              <w:jc w:val="center"/>
              <w:rPr>
                <w:rFonts w:ascii="Cambria" w:hAnsi="Cambria" w:cs="Arial"/>
              </w:rPr>
            </w:pPr>
            <w:r w:rsidRPr="007E1A6E">
              <w:rPr>
                <w:lang w:val="fr-LU"/>
              </w:rPr>
              <w:t>17/10/2025</w:t>
            </w: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tabs>
                <w:tab w:val="clear" w:pos="4252"/>
                <w:tab w:val="clear" w:pos="8504"/>
              </w:tabs>
              <w:snapToGrid/>
              <w:spacing w:line="240" w:lineRule="exact"/>
              <w:jc w:val="center"/>
              <w:rPr>
                <w:rFonts w:ascii="Cambria" w:hAnsi="Cambria" w:cs="Arial"/>
              </w:rPr>
            </w:pPr>
          </w:p>
          <w:p w:rsidR="002A1DDA" w:rsidRDefault="002A1DDA" w:rsidP="009D06E6">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rsidR="002A1DDA" w:rsidRPr="00F01389" w:rsidRDefault="002A1DDA" w:rsidP="009D06E6">
            <w:pPr>
              <w:jc w:val="center"/>
              <w:rPr>
                <w:b/>
                <w:sz w:val="18"/>
                <w:szCs w:val="18"/>
                <w:highlight w:val="yellow"/>
              </w:rPr>
            </w:pPr>
            <w:r w:rsidRPr="0048083C">
              <w:rPr>
                <w:b/>
                <w:sz w:val="18"/>
                <w:szCs w:val="18"/>
              </w:rPr>
              <w:t>4.1</w:t>
            </w:r>
            <w:r>
              <w:rPr>
                <w:b/>
                <w:sz w:val="18"/>
                <w:szCs w:val="18"/>
              </w:rPr>
              <w:t xml:space="preserve">, 8.1, 7.3, 9.2, 9.3 </w:t>
            </w:r>
          </w:p>
        </w:tc>
      </w:tr>
      <w:tr w:rsidR="002A1DDA" w:rsidRPr="0048083C" w:rsidTr="009D06E6">
        <w:trPr>
          <w:gridAfter w:val="1"/>
          <w:wAfter w:w="23" w:type="dxa"/>
          <w:trHeight w:hRule="exact" w:val="39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10:30 ~ 11:30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w:t>
            </w:r>
          </w:p>
          <w:p w:rsidR="002A1DDA" w:rsidRPr="00AD20DD" w:rsidRDefault="002A1DDA" w:rsidP="009D06E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Competence</w:t>
            </w:r>
          </w:p>
        </w:tc>
        <w:tc>
          <w:tcPr>
            <w:tcW w:w="1359" w:type="dxa"/>
            <w:vMerge/>
          </w:tcPr>
          <w:p w:rsidR="002A1DDA" w:rsidRPr="0048083C" w:rsidRDefault="002A1DDA" w:rsidP="009D06E6">
            <w:pPr>
              <w:jc w:val="center"/>
              <w:rPr>
                <w:b/>
                <w:sz w:val="18"/>
                <w:szCs w:val="18"/>
              </w:rPr>
            </w:pPr>
          </w:p>
        </w:tc>
      </w:tr>
      <w:tr w:rsidR="002A1DDA" w:rsidRPr="0048083C" w:rsidTr="009D06E6">
        <w:trPr>
          <w:gridAfter w:val="1"/>
          <w:wAfter w:w="23" w:type="dxa"/>
          <w:trHeight w:hRule="exact" w:val="453"/>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11:30 ~ 12:30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p>
          <w:p w:rsidR="002A1DDA" w:rsidRPr="00AD20DD" w:rsidRDefault="002A1DDA" w:rsidP="009D06E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Mgmt. System- I-A/MRM</w:t>
            </w:r>
          </w:p>
        </w:tc>
        <w:tc>
          <w:tcPr>
            <w:tcW w:w="1359" w:type="dxa"/>
            <w:vMerge w:val="restart"/>
            <w:vAlign w:val="center"/>
          </w:tcPr>
          <w:p w:rsidR="002A1DDA" w:rsidRPr="0048083C" w:rsidRDefault="002A1DDA" w:rsidP="009D06E6">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2A1DDA" w:rsidRPr="0048083C" w:rsidTr="009D06E6">
        <w:trPr>
          <w:gridAfter w:val="1"/>
          <w:wAfter w:w="23" w:type="dxa"/>
          <w:trHeight w:hRule="exact" w:val="413"/>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12:30 ~ 13:00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p>
        </w:tc>
        <w:tc>
          <w:tcPr>
            <w:tcW w:w="2409"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p>
        </w:tc>
        <w:tc>
          <w:tcPr>
            <w:tcW w:w="1359" w:type="dxa"/>
            <w:vMerge/>
            <w:vAlign w:val="center"/>
          </w:tcPr>
          <w:p w:rsidR="002A1DDA" w:rsidRPr="0048083C" w:rsidRDefault="002A1DDA" w:rsidP="009D06E6">
            <w:pPr>
              <w:rPr>
                <w:b/>
                <w:sz w:val="18"/>
                <w:szCs w:val="18"/>
              </w:rPr>
            </w:pPr>
          </w:p>
        </w:tc>
      </w:tr>
      <w:tr w:rsidR="002A1DDA" w:rsidRPr="0048083C" w:rsidTr="009D06E6">
        <w:trPr>
          <w:gridAfter w:val="1"/>
          <w:wAfter w:w="23" w:type="dxa"/>
          <w:trHeight w:hRule="exact" w:val="446"/>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rsidR="002A1DDA" w:rsidRPr="00ED5184" w:rsidRDefault="002A1DDA" w:rsidP="009D06E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rsidR="002A1DDA" w:rsidRPr="0048083C" w:rsidRDefault="002A1DDA" w:rsidP="009D06E6">
            <w:pPr>
              <w:jc w:val="center"/>
              <w:rPr>
                <w:b/>
                <w:sz w:val="18"/>
                <w:szCs w:val="18"/>
              </w:rPr>
            </w:pPr>
            <w:r w:rsidRPr="0048083C">
              <w:rPr>
                <w:b/>
                <w:sz w:val="18"/>
                <w:szCs w:val="18"/>
              </w:rPr>
              <w:t>8.1</w:t>
            </w:r>
          </w:p>
        </w:tc>
      </w:tr>
      <w:tr w:rsidR="002A1DDA" w:rsidRPr="0048083C" w:rsidTr="009D06E6">
        <w:trPr>
          <w:gridAfter w:val="1"/>
          <w:wAfter w:w="23" w:type="dxa"/>
          <w:trHeight w:hRule="exact" w:val="726"/>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14:00 ~ 16:30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2A1DDA" w:rsidRPr="00ED5184" w:rsidRDefault="002A1DDA" w:rsidP="009D06E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2A1DDA" w:rsidRPr="00ED5184" w:rsidRDefault="002A1DDA" w:rsidP="009D06E6">
            <w:pPr>
              <w:tabs>
                <w:tab w:val="center" w:pos="4252"/>
                <w:tab w:val="right" w:pos="8504"/>
              </w:tabs>
              <w:snapToGrid w:val="0"/>
              <w:jc w:val="center"/>
              <w:rPr>
                <w:rFonts w:eastAsia="BatangChe"/>
                <w:kern w:val="2"/>
                <w:sz w:val="16"/>
                <w:szCs w:val="16"/>
                <w:lang w:eastAsia="ko-KR"/>
              </w:rPr>
            </w:pPr>
          </w:p>
          <w:p w:rsidR="002A1DDA" w:rsidRPr="00ED5184" w:rsidRDefault="002A1DDA" w:rsidP="009D06E6">
            <w:pPr>
              <w:tabs>
                <w:tab w:val="center" w:pos="4252"/>
                <w:tab w:val="right" w:pos="8504"/>
              </w:tabs>
              <w:snapToGrid w:val="0"/>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2A1DDA" w:rsidRPr="00ED5184" w:rsidRDefault="002A1DDA" w:rsidP="009D06E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2A1DDA" w:rsidRPr="00ED5184" w:rsidRDefault="002A1DDA" w:rsidP="009D06E6">
            <w:pPr>
              <w:tabs>
                <w:tab w:val="center" w:pos="4252"/>
                <w:tab w:val="right" w:pos="8504"/>
              </w:tabs>
              <w:snapToGrid w:val="0"/>
              <w:jc w:val="center"/>
              <w:rPr>
                <w:rFonts w:eastAsia="BatangChe"/>
                <w:kern w:val="2"/>
                <w:sz w:val="16"/>
                <w:szCs w:val="16"/>
                <w:lang w:eastAsia="ko-KR"/>
              </w:rPr>
            </w:pPr>
          </w:p>
          <w:p w:rsidR="002A1DDA" w:rsidRPr="00ED5184" w:rsidRDefault="002A1DDA" w:rsidP="009D06E6">
            <w:pPr>
              <w:tabs>
                <w:tab w:val="center" w:pos="4252"/>
                <w:tab w:val="right" w:pos="8504"/>
              </w:tabs>
              <w:snapToGrid w:val="0"/>
              <w:rPr>
                <w:rFonts w:eastAsia="BatangChe"/>
                <w:kern w:val="2"/>
                <w:sz w:val="16"/>
                <w:szCs w:val="16"/>
                <w:lang w:eastAsia="ko-KR"/>
              </w:rPr>
            </w:pPr>
          </w:p>
        </w:tc>
        <w:tc>
          <w:tcPr>
            <w:tcW w:w="1359" w:type="dxa"/>
            <w:vMerge/>
          </w:tcPr>
          <w:p w:rsidR="002A1DDA" w:rsidRPr="0048083C" w:rsidRDefault="002A1DDA" w:rsidP="009D06E6">
            <w:pPr>
              <w:jc w:val="center"/>
              <w:rPr>
                <w:b/>
                <w:sz w:val="18"/>
                <w:szCs w:val="18"/>
              </w:rPr>
            </w:pPr>
          </w:p>
        </w:tc>
      </w:tr>
      <w:tr w:rsidR="002A1DDA" w:rsidRPr="0048083C" w:rsidTr="009D06E6">
        <w:trPr>
          <w:gridAfter w:val="1"/>
          <w:wAfter w:w="23" w:type="dxa"/>
          <w:trHeight w:hRule="exact" w:val="37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16:30 ~ 17:00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2409"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1359" w:type="dxa"/>
          </w:tcPr>
          <w:p w:rsidR="002A1DDA" w:rsidRPr="0048083C" w:rsidRDefault="002A1DDA" w:rsidP="009D06E6">
            <w:pPr>
              <w:jc w:val="center"/>
              <w:rPr>
                <w:b/>
                <w:sz w:val="18"/>
                <w:szCs w:val="18"/>
              </w:rPr>
            </w:pPr>
            <w:r w:rsidRPr="0048083C">
              <w:rPr>
                <w:b/>
                <w:sz w:val="18"/>
                <w:szCs w:val="18"/>
              </w:rPr>
              <w:t>6.2</w:t>
            </w:r>
          </w:p>
        </w:tc>
      </w:tr>
      <w:tr w:rsidR="002A1DDA" w:rsidRPr="0048083C" w:rsidTr="009D06E6">
        <w:trPr>
          <w:gridAfter w:val="1"/>
          <w:wAfter w:w="23" w:type="dxa"/>
          <w:trHeight w:hRule="exact" w:val="36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rsidR="002A1DDA" w:rsidRPr="0048083C" w:rsidRDefault="002A1DDA" w:rsidP="009D06E6">
            <w:pPr>
              <w:jc w:val="center"/>
              <w:rPr>
                <w:b/>
                <w:sz w:val="18"/>
                <w:szCs w:val="18"/>
              </w:rPr>
            </w:pPr>
          </w:p>
        </w:tc>
      </w:tr>
      <w:tr w:rsidR="002A1DDA" w:rsidRPr="0048083C" w:rsidTr="009D06E6">
        <w:trPr>
          <w:gridAfter w:val="1"/>
          <w:wAfter w:w="23" w:type="dxa"/>
          <w:trHeight w:hRule="exact" w:val="509"/>
        </w:trPr>
        <w:tc>
          <w:tcPr>
            <w:tcW w:w="1651" w:type="dxa"/>
            <w:vMerge w:val="restart"/>
            <w:tcBorders>
              <w:left w:val="single" w:sz="12" w:space="0" w:color="auto"/>
            </w:tcBorders>
            <w:vAlign w:val="center"/>
          </w:tcPr>
          <w:p w:rsidR="002A1DDA" w:rsidRDefault="002A1DDA" w:rsidP="009D06E6">
            <w:pPr>
              <w:pStyle w:val="Header"/>
              <w:spacing w:line="240" w:lineRule="exact"/>
              <w:jc w:val="center"/>
              <w:rPr>
                <w:b/>
                <w:sz w:val="16"/>
                <w:szCs w:val="16"/>
              </w:rPr>
            </w:pPr>
            <w:r w:rsidRPr="0028496D">
              <w:rPr>
                <w:b/>
                <w:sz w:val="16"/>
                <w:szCs w:val="16"/>
              </w:rPr>
              <w:t>Day2</w:t>
            </w:r>
          </w:p>
          <w:p w:rsidR="002A1DDA" w:rsidRDefault="002A1DDA" w:rsidP="009D06E6">
            <w:pPr>
              <w:pStyle w:val="Header"/>
              <w:spacing w:line="240" w:lineRule="exact"/>
              <w:jc w:val="center"/>
              <w:rPr>
                <w:b/>
                <w:sz w:val="16"/>
                <w:szCs w:val="16"/>
              </w:rPr>
            </w:pPr>
          </w:p>
          <w:p w:rsidR="002A1DDA" w:rsidRPr="006209E5" w:rsidRDefault="002A1DDA" w:rsidP="009D06E6">
            <w:pPr>
              <w:pStyle w:val="Header"/>
              <w:spacing w:line="240" w:lineRule="exact"/>
              <w:jc w:val="center"/>
              <w:rPr>
                <w:b/>
                <w:sz w:val="16"/>
                <w:szCs w:val="16"/>
              </w:rPr>
            </w:pPr>
            <w:r w:rsidRPr="007E1A6E">
              <w:rPr>
                <w:lang w:val="fr-LU"/>
              </w:rPr>
              <w:t>18/10/2025</w:t>
            </w:r>
          </w:p>
        </w:tc>
        <w:tc>
          <w:tcPr>
            <w:tcW w:w="1785" w:type="dxa"/>
            <w:tcBorders>
              <w:top w:val="single" w:sz="4" w:space="0" w:color="auto"/>
              <w:bottom w:val="single" w:sz="4" w:space="0" w:color="auto"/>
            </w:tcBorders>
            <w:noWrap/>
            <w:vAlign w:val="center"/>
          </w:tcPr>
          <w:p w:rsidR="002A1DDA" w:rsidRDefault="002A1DDA" w:rsidP="009D06E6">
            <w:pPr>
              <w:pStyle w:val="Header"/>
              <w:spacing w:line="240" w:lineRule="exact"/>
              <w:jc w:val="center"/>
              <w:rPr>
                <w:rFonts w:ascii="Cambria" w:hAnsi="Cambria" w:cs="Arial"/>
              </w:rPr>
            </w:pPr>
          </w:p>
        </w:tc>
        <w:tc>
          <w:tcPr>
            <w:tcW w:w="2805" w:type="dxa"/>
            <w:tcBorders>
              <w:top w:val="single" w:sz="4" w:space="0" w:color="auto"/>
              <w:bottom w:val="single" w:sz="4" w:space="0" w:color="auto"/>
              <w:right w:val="single" w:sz="4" w:space="0" w:color="auto"/>
            </w:tcBorders>
            <w:vAlign w:val="center"/>
          </w:tcPr>
          <w:p w:rsidR="002A1DDA" w:rsidRPr="00AD20DD" w:rsidRDefault="002A1DDA" w:rsidP="009D06E6">
            <w:pPr>
              <w:pStyle w:val="Header"/>
              <w:spacing w:line="240" w:lineRule="exact"/>
              <w:jc w:val="center"/>
              <w:rPr>
                <w:b/>
                <w:sz w:val="16"/>
                <w:szCs w:val="16"/>
              </w:rPr>
            </w:pPr>
            <w:r w:rsidRPr="00AD20DD">
              <w:rPr>
                <w:b/>
                <w:sz w:val="16"/>
                <w:szCs w:val="16"/>
              </w:rPr>
              <w:t>[Lead Auditor</w:t>
            </w:r>
            <w:r>
              <w:rPr>
                <w:b/>
                <w:sz w:val="16"/>
                <w:szCs w:val="16"/>
              </w:rPr>
              <w:t xml:space="preserve">: </w:t>
            </w:r>
            <w:r>
              <w:t xml:space="preserve"> </w:t>
            </w:r>
            <w:r w:rsidRPr="00EE5BF5">
              <w:rPr>
                <w:rFonts w:ascii="Cambria" w:hAnsi="Cambria" w:cs="Arial"/>
                <w:b/>
                <w:bCs/>
                <w:sz w:val="16"/>
              </w:rPr>
              <w:t>KANCHAN KUMAR</w:t>
            </w:r>
            <w:r w:rsidRPr="00AD20DD">
              <w:rPr>
                <w:b/>
                <w:sz w:val="16"/>
                <w:szCs w:val="16"/>
              </w:rPr>
              <w:t>]</w:t>
            </w:r>
          </w:p>
          <w:p w:rsidR="002A1DDA" w:rsidRPr="00AD20DD" w:rsidRDefault="002A1DDA" w:rsidP="009D06E6">
            <w:pPr>
              <w:pStyle w:val="Header"/>
              <w:spacing w:line="240" w:lineRule="exact"/>
              <w:jc w:val="center"/>
              <w:rPr>
                <w:b/>
                <w:sz w:val="16"/>
                <w:szCs w:val="16"/>
              </w:rPr>
            </w:pPr>
          </w:p>
        </w:tc>
        <w:tc>
          <w:tcPr>
            <w:tcW w:w="2409" w:type="dxa"/>
            <w:tcBorders>
              <w:top w:val="single" w:sz="4" w:space="0" w:color="auto"/>
              <w:bottom w:val="single" w:sz="4" w:space="0" w:color="auto"/>
              <w:right w:val="single" w:sz="4" w:space="0" w:color="auto"/>
            </w:tcBorders>
            <w:vAlign w:val="center"/>
          </w:tcPr>
          <w:p w:rsidR="002A1DDA" w:rsidRPr="00AD20DD" w:rsidRDefault="002A1DDA" w:rsidP="009D06E6">
            <w:pPr>
              <w:pStyle w:val="Header"/>
              <w:spacing w:line="240" w:lineRule="exact"/>
              <w:jc w:val="center"/>
              <w:rPr>
                <w:b/>
                <w:sz w:val="16"/>
                <w:szCs w:val="16"/>
              </w:rPr>
            </w:pPr>
            <w:r w:rsidRPr="00AD20DD">
              <w:rPr>
                <w:b/>
                <w:sz w:val="16"/>
                <w:szCs w:val="16"/>
              </w:rPr>
              <w:t>[Auditor</w:t>
            </w:r>
            <w:r>
              <w:rPr>
                <w:b/>
                <w:sz w:val="16"/>
                <w:szCs w:val="16"/>
              </w:rPr>
              <w:t xml:space="preserve">: </w:t>
            </w:r>
            <w:r>
              <w:t xml:space="preserve"> </w:t>
            </w:r>
            <w:r w:rsidRPr="00EE5BF5">
              <w:rPr>
                <w:b/>
                <w:sz w:val="16"/>
                <w:szCs w:val="16"/>
              </w:rPr>
              <w:t>ANAND SRIVASTAVA</w:t>
            </w:r>
            <w:r>
              <w:rPr>
                <w:b/>
                <w:sz w:val="16"/>
                <w:szCs w:val="16"/>
              </w:rPr>
              <w:t>]</w:t>
            </w:r>
          </w:p>
          <w:p w:rsidR="002A1DDA" w:rsidRPr="00AD20DD" w:rsidRDefault="002A1DDA" w:rsidP="009D06E6">
            <w:pPr>
              <w:pStyle w:val="Header"/>
              <w:spacing w:line="240" w:lineRule="exact"/>
              <w:jc w:val="center"/>
              <w:rPr>
                <w:b/>
                <w:sz w:val="16"/>
                <w:szCs w:val="16"/>
              </w:rPr>
            </w:pPr>
          </w:p>
        </w:tc>
        <w:tc>
          <w:tcPr>
            <w:tcW w:w="1359" w:type="dxa"/>
            <w:vAlign w:val="center"/>
          </w:tcPr>
          <w:p w:rsidR="002A1DDA" w:rsidRPr="0048083C" w:rsidRDefault="002A1DDA" w:rsidP="009D06E6">
            <w:pPr>
              <w:jc w:val="center"/>
              <w:rPr>
                <w:b/>
                <w:sz w:val="18"/>
                <w:szCs w:val="18"/>
              </w:rPr>
            </w:pPr>
          </w:p>
        </w:tc>
      </w:tr>
      <w:tr w:rsidR="002A1DDA" w:rsidRPr="0048083C" w:rsidTr="009D06E6">
        <w:trPr>
          <w:gridAfter w:val="1"/>
          <w:wAfter w:w="23" w:type="dxa"/>
          <w:trHeight w:hRule="exact" w:val="36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10:00 ~ 10:30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2409"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359" w:type="dxa"/>
            <w:vAlign w:val="center"/>
          </w:tcPr>
          <w:p w:rsidR="002A1DDA" w:rsidRPr="0048083C" w:rsidRDefault="002A1DDA" w:rsidP="009D06E6">
            <w:pPr>
              <w:jc w:val="center"/>
              <w:rPr>
                <w:b/>
                <w:sz w:val="18"/>
                <w:szCs w:val="18"/>
              </w:rPr>
            </w:pPr>
          </w:p>
        </w:tc>
      </w:tr>
      <w:tr w:rsidR="002A1DDA" w:rsidRPr="0048083C" w:rsidTr="009D06E6">
        <w:trPr>
          <w:gridAfter w:val="1"/>
          <w:wAfter w:w="23" w:type="dxa"/>
          <w:trHeight w:hRule="exact" w:val="36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10:30 ~ 1</w:t>
            </w:r>
            <w:r>
              <w:rPr>
                <w:rFonts w:eastAsia="BatangChe"/>
                <w:b/>
                <w:kern w:val="2"/>
                <w:sz w:val="16"/>
                <w:szCs w:val="16"/>
                <w:lang w:eastAsia="ko-KR"/>
              </w:rPr>
              <w:t>2</w:t>
            </w:r>
            <w:r w:rsidRPr="00AD20DD">
              <w:rPr>
                <w:rFonts w:eastAsia="BatangChe"/>
                <w:b/>
                <w:kern w:val="2"/>
                <w:sz w:val="16"/>
                <w:szCs w:val="16"/>
                <w:lang w:eastAsia="ko-KR"/>
              </w:rPr>
              <w:t xml:space="preserve">:30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Waste Management &amp; Pollution Control</w:t>
            </w:r>
          </w:p>
        </w:tc>
        <w:tc>
          <w:tcPr>
            <w:tcW w:w="2409" w:type="dxa"/>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Environmental management plan </w:t>
            </w:r>
          </w:p>
        </w:tc>
        <w:tc>
          <w:tcPr>
            <w:tcW w:w="1359" w:type="dxa"/>
            <w:vAlign w:val="center"/>
          </w:tcPr>
          <w:p w:rsidR="002A1DDA" w:rsidRPr="0048083C" w:rsidRDefault="002A1DDA" w:rsidP="009D06E6">
            <w:pPr>
              <w:jc w:val="center"/>
              <w:rPr>
                <w:b/>
                <w:sz w:val="18"/>
                <w:szCs w:val="18"/>
              </w:rPr>
            </w:pPr>
            <w:r>
              <w:rPr>
                <w:b/>
                <w:sz w:val="18"/>
                <w:szCs w:val="18"/>
              </w:rPr>
              <w:t xml:space="preserve">6.1, 6.1.2 </w:t>
            </w:r>
          </w:p>
        </w:tc>
      </w:tr>
      <w:tr w:rsidR="002A1DDA" w:rsidRPr="0048083C" w:rsidTr="009D06E6">
        <w:trPr>
          <w:gridAfter w:val="1"/>
          <w:wAfter w:w="23" w:type="dxa"/>
          <w:trHeight w:hRule="exact" w:val="673"/>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12:30 ~ 13:00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2A1DDA" w:rsidRDefault="002A1DDA"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Operational Control </w:t>
            </w:r>
          </w:p>
          <w:p w:rsidR="002A1DDA" w:rsidRPr="00AD20DD" w:rsidRDefault="002A1DDA" w:rsidP="009D06E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rsidR="002A1DDA" w:rsidRDefault="002A1DDA"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Operational Control</w:t>
            </w:r>
          </w:p>
          <w:p w:rsidR="002A1DDA" w:rsidRPr="00AD20DD" w:rsidRDefault="002A1DDA" w:rsidP="009D06E6">
            <w:pPr>
              <w:tabs>
                <w:tab w:val="center" w:pos="4252"/>
                <w:tab w:val="right" w:pos="8504"/>
              </w:tabs>
              <w:snapToGrid w:val="0"/>
              <w:jc w:val="center"/>
              <w:rPr>
                <w:rFonts w:eastAsia="BatangChe"/>
                <w:kern w:val="2"/>
                <w:sz w:val="16"/>
                <w:szCs w:val="16"/>
                <w:lang w:eastAsia="ko-KR"/>
              </w:rPr>
            </w:pPr>
          </w:p>
        </w:tc>
        <w:tc>
          <w:tcPr>
            <w:tcW w:w="1359" w:type="dxa"/>
            <w:vAlign w:val="center"/>
          </w:tcPr>
          <w:p w:rsidR="002A1DDA" w:rsidRPr="0048083C" w:rsidRDefault="002A1DDA" w:rsidP="009D06E6">
            <w:pPr>
              <w:jc w:val="center"/>
              <w:rPr>
                <w:b/>
                <w:sz w:val="18"/>
                <w:szCs w:val="18"/>
              </w:rPr>
            </w:pPr>
            <w:r w:rsidRPr="0048083C">
              <w:rPr>
                <w:b/>
                <w:sz w:val="18"/>
                <w:szCs w:val="18"/>
              </w:rPr>
              <w:t>8.1,8.2</w:t>
            </w:r>
          </w:p>
        </w:tc>
      </w:tr>
      <w:tr w:rsidR="002A1DDA" w:rsidRPr="0048083C" w:rsidTr="009D06E6">
        <w:trPr>
          <w:gridAfter w:val="1"/>
          <w:wAfter w:w="23" w:type="dxa"/>
          <w:trHeight w:hRule="exact" w:val="36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13:00 ~14:00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359" w:type="dxa"/>
            <w:vAlign w:val="center"/>
          </w:tcPr>
          <w:p w:rsidR="002A1DDA" w:rsidRPr="0048083C" w:rsidRDefault="002A1DDA" w:rsidP="009D06E6">
            <w:pPr>
              <w:jc w:val="center"/>
              <w:rPr>
                <w:b/>
                <w:sz w:val="18"/>
                <w:szCs w:val="18"/>
              </w:rPr>
            </w:pPr>
          </w:p>
        </w:tc>
      </w:tr>
      <w:tr w:rsidR="002A1DDA" w:rsidRPr="0048083C" w:rsidTr="009D06E6">
        <w:trPr>
          <w:gridAfter w:val="1"/>
          <w:wAfter w:w="23" w:type="dxa"/>
          <w:trHeight w:hRule="exact" w:val="36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w:t>
            </w:r>
            <w:r>
              <w:rPr>
                <w:rFonts w:eastAsia="BatangChe"/>
                <w:b/>
                <w:kern w:val="2"/>
                <w:sz w:val="16"/>
                <w:szCs w:val="16"/>
                <w:lang w:eastAsia="ko-KR"/>
              </w:rPr>
              <w:t>4</w:t>
            </w:r>
            <w:r w:rsidRPr="00AD20DD">
              <w:rPr>
                <w:rFonts w:eastAsia="BatangChe"/>
                <w:b/>
                <w:kern w:val="2"/>
                <w:sz w:val="16"/>
                <w:szCs w:val="16"/>
                <w:lang w:eastAsia="ko-KR"/>
              </w:rPr>
              <w:t>:</w:t>
            </w:r>
            <w:r>
              <w:rPr>
                <w:rFonts w:eastAsia="BatangChe"/>
                <w:b/>
                <w:kern w:val="2"/>
                <w:sz w:val="16"/>
                <w:szCs w:val="16"/>
                <w:lang w:eastAsia="ko-KR"/>
              </w:rPr>
              <w:t>0</w:t>
            </w:r>
            <w:r w:rsidRPr="00AD20DD">
              <w:rPr>
                <w:rFonts w:eastAsia="BatangChe"/>
                <w:b/>
                <w:kern w:val="2"/>
                <w:sz w:val="16"/>
                <w:szCs w:val="16"/>
                <w:lang w:eastAsia="ko-KR"/>
              </w:rPr>
              <w:t xml:space="preserve">0 ~ 16:30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Maintenance </w:t>
            </w:r>
          </w:p>
        </w:tc>
        <w:tc>
          <w:tcPr>
            <w:tcW w:w="2409"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Calibration &amp; Maintenance</w:t>
            </w:r>
          </w:p>
        </w:tc>
        <w:tc>
          <w:tcPr>
            <w:tcW w:w="1359" w:type="dxa"/>
            <w:vAlign w:val="center"/>
          </w:tcPr>
          <w:p w:rsidR="002A1DDA" w:rsidRPr="0048083C" w:rsidRDefault="002A1DDA" w:rsidP="009D06E6">
            <w:pPr>
              <w:jc w:val="center"/>
              <w:rPr>
                <w:b/>
                <w:sz w:val="18"/>
                <w:szCs w:val="18"/>
              </w:rPr>
            </w:pPr>
            <w:r>
              <w:rPr>
                <w:b/>
                <w:sz w:val="18"/>
                <w:szCs w:val="18"/>
              </w:rPr>
              <w:t>7.1.5</w:t>
            </w:r>
          </w:p>
        </w:tc>
      </w:tr>
      <w:tr w:rsidR="002A1DDA" w:rsidRPr="0048083C" w:rsidTr="009D06E6">
        <w:trPr>
          <w:gridAfter w:val="1"/>
          <w:wAfter w:w="23" w:type="dxa"/>
          <w:trHeight w:hRule="exact" w:val="36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16:30 ~ 17:00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2409" w:type="dxa"/>
            <w:tcBorders>
              <w:top w:val="single" w:sz="4" w:space="0" w:color="auto"/>
              <w:bottom w:val="single" w:sz="4" w:space="0" w:color="auto"/>
              <w:right w:val="single" w:sz="4" w:space="0" w:color="auto"/>
            </w:tcBorders>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vAlign w:val="center"/>
          </w:tcPr>
          <w:p w:rsidR="002A1DDA" w:rsidRPr="0048083C" w:rsidRDefault="002A1DDA" w:rsidP="009D06E6">
            <w:pPr>
              <w:jc w:val="center"/>
              <w:rPr>
                <w:b/>
                <w:sz w:val="18"/>
                <w:szCs w:val="18"/>
              </w:rPr>
            </w:pPr>
            <w:r w:rsidRPr="0048083C">
              <w:rPr>
                <w:b/>
                <w:sz w:val="18"/>
                <w:szCs w:val="18"/>
              </w:rPr>
              <w:t>5.1</w:t>
            </w:r>
            <w:r>
              <w:rPr>
                <w:b/>
                <w:sz w:val="18"/>
                <w:szCs w:val="18"/>
              </w:rPr>
              <w:t>,</w:t>
            </w:r>
            <w:r w:rsidRPr="0048083C">
              <w:rPr>
                <w:b/>
                <w:sz w:val="18"/>
                <w:szCs w:val="18"/>
              </w:rPr>
              <w:t>5.2</w:t>
            </w:r>
            <w:r>
              <w:rPr>
                <w:b/>
                <w:sz w:val="18"/>
                <w:szCs w:val="18"/>
              </w:rPr>
              <w:t>, 5.3</w:t>
            </w:r>
          </w:p>
        </w:tc>
      </w:tr>
      <w:tr w:rsidR="002A1DDA" w:rsidRPr="0048083C" w:rsidTr="009D06E6">
        <w:trPr>
          <w:gridAfter w:val="1"/>
          <w:wAfter w:w="23" w:type="dxa"/>
          <w:trHeight w:hRule="exact" w:val="268"/>
        </w:trPr>
        <w:tc>
          <w:tcPr>
            <w:tcW w:w="1651" w:type="dxa"/>
            <w:vMerge/>
            <w:tcBorders>
              <w:left w:val="single" w:sz="12" w:space="0" w:color="auto"/>
            </w:tcBorders>
            <w:vAlign w:val="center"/>
          </w:tcPr>
          <w:p w:rsidR="002A1DDA" w:rsidRDefault="002A1DDA"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2A1DDA" w:rsidRPr="00AD20DD" w:rsidRDefault="002A1DDA"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17:00 ~ 17:30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vAlign w:val="center"/>
          </w:tcPr>
          <w:p w:rsidR="002A1DDA" w:rsidRPr="00AD20DD" w:rsidRDefault="002A1DDA"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359" w:type="dxa"/>
            <w:vAlign w:val="center"/>
          </w:tcPr>
          <w:p w:rsidR="002A1DDA" w:rsidRPr="0048083C" w:rsidRDefault="002A1DDA" w:rsidP="009D06E6">
            <w:pPr>
              <w:jc w:val="center"/>
              <w:rPr>
                <w:b/>
                <w:sz w:val="18"/>
                <w:szCs w:val="18"/>
              </w:rPr>
            </w:pPr>
            <w:r>
              <w:rPr>
                <w:b/>
                <w:sz w:val="18"/>
                <w:szCs w:val="18"/>
              </w:rPr>
              <w:t>10.1, 10.2</w:t>
            </w:r>
          </w:p>
        </w:tc>
      </w:tr>
      <w:tr w:rsidR="002A1DDA" w:rsidTr="009D06E6">
        <w:tblPrEx>
          <w:tblCellMar>
            <w:left w:w="108" w:type="dxa"/>
            <w:right w:w="108" w:type="dxa"/>
          </w:tblCellMar>
        </w:tblPrEx>
        <w:trPr>
          <w:gridAfter w:val="1"/>
          <w:wAfter w:w="23" w:type="dxa"/>
          <w:trHeight w:val="420"/>
        </w:trPr>
        <w:tc>
          <w:tcPr>
            <w:tcW w:w="3436" w:type="dxa"/>
            <w:gridSpan w:val="2"/>
            <w:tcBorders>
              <w:bottom w:val="single" w:sz="4" w:space="0" w:color="auto"/>
            </w:tcBorders>
          </w:tcPr>
          <w:p w:rsidR="002A1DDA" w:rsidRDefault="002A1DDA" w:rsidP="009D06E6">
            <w:pPr>
              <w:rPr>
                <w:rFonts w:hAnsi="Batang" w:cs="Arial"/>
              </w:rPr>
            </w:pPr>
            <w:r>
              <w:rPr>
                <w:rFonts w:hAnsi="Batang" w:cs="Arial"/>
                <w:sz w:val="20"/>
                <w:szCs w:val="20"/>
              </w:rPr>
              <w:t xml:space="preserve">Date: </w:t>
            </w:r>
            <w:r>
              <w:rPr>
                <w:b/>
                <w:sz w:val="20"/>
                <w:szCs w:val="20"/>
              </w:rPr>
              <w:t>09-10-2025</w:t>
            </w:r>
          </w:p>
        </w:tc>
        <w:tc>
          <w:tcPr>
            <w:tcW w:w="6573" w:type="dxa"/>
            <w:gridSpan w:val="3"/>
            <w:tcBorders>
              <w:bottom w:val="single" w:sz="4" w:space="0" w:color="auto"/>
            </w:tcBorders>
          </w:tcPr>
          <w:p w:rsidR="002A1DDA" w:rsidRDefault="002A1DDA" w:rsidP="009D06E6">
            <w:pPr>
              <w:pStyle w:val="Header"/>
              <w:spacing w:line="240" w:lineRule="exact"/>
              <w:jc w:val="center"/>
              <w:rPr>
                <w:rFonts w:ascii="Cambria" w:hAnsi="Cambria" w:cs="Arial"/>
                <w:bCs/>
              </w:rPr>
            </w:pPr>
            <w:r>
              <w:rPr>
                <w:rFonts w:hAnsi="Batang" w:cs="Arial"/>
              </w:rPr>
              <w:t xml:space="preserve">Lead Auditor: </w:t>
            </w:r>
            <w:r>
              <w:rPr>
                <w:sz w:val="16"/>
                <w:szCs w:val="16"/>
              </w:rPr>
              <w:t>KANCHAN KUMAR</w:t>
            </w:r>
          </w:p>
          <w:p w:rsidR="002A1DDA" w:rsidRDefault="002A1DDA" w:rsidP="009D06E6">
            <w:pPr>
              <w:pStyle w:val="Header"/>
              <w:spacing w:line="240" w:lineRule="exact"/>
              <w:jc w:val="right"/>
              <w:rPr>
                <w:rFonts w:ascii="Calibri" w:hAnsi="Calibri" w:cs="Calibri"/>
                <w:color w:val="000000"/>
              </w:rPr>
            </w:pPr>
          </w:p>
        </w:tc>
      </w:tr>
    </w:tbl>
    <w:p w:rsidR="002A1DDA" w:rsidRDefault="002A1DDA" w:rsidP="002A1DDA">
      <w:pPr>
        <w:pStyle w:val="Header"/>
        <w:tabs>
          <w:tab w:val="clear" w:pos="4252"/>
          <w:tab w:val="clear" w:pos="8504"/>
          <w:tab w:val="left" w:pos="6390"/>
        </w:tabs>
        <w:snapToGrid/>
        <w:spacing w:line="240" w:lineRule="exact"/>
        <w:rPr>
          <w:b/>
        </w:rPr>
      </w:pPr>
    </w:p>
    <w:p w:rsidR="002A1DDA" w:rsidRDefault="002A1DDA" w:rsidP="002A1DDA">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2A1DDA" w:rsidRDefault="002A1DDA" w:rsidP="002A1DDA">
      <w:pPr>
        <w:pStyle w:val="Header"/>
        <w:tabs>
          <w:tab w:val="left" w:pos="-100"/>
        </w:tabs>
        <w:jc w:val="left"/>
      </w:pPr>
      <w:r>
        <w:t xml:space="preserve">Stage 2 focus on implementation, including effectiveness, of the client’s management system. The stage 2 shall take </w:t>
      </w:r>
      <w:r>
        <w:lastRenderedPageBreak/>
        <w:t>place at the site(s) of the client. It shall include the auditing of at least the following:</w:t>
      </w:r>
    </w:p>
    <w:p w:rsidR="002A1DDA" w:rsidRDefault="002A1DDA" w:rsidP="002A1DDA">
      <w:pPr>
        <w:pStyle w:val="Header"/>
        <w:tabs>
          <w:tab w:val="left" w:pos="-100"/>
        </w:tabs>
        <w:jc w:val="left"/>
      </w:pPr>
      <w:r>
        <w:t>a) information and evidence about conformity to all requirements of the applicable management</w:t>
      </w:r>
    </w:p>
    <w:p w:rsidR="002A1DDA" w:rsidRDefault="002A1DDA" w:rsidP="002A1DDA">
      <w:pPr>
        <w:pStyle w:val="Header"/>
        <w:tabs>
          <w:tab w:val="left" w:pos="-100"/>
        </w:tabs>
        <w:jc w:val="left"/>
      </w:pPr>
      <w:r>
        <w:t>system standard or other normative documents;</w:t>
      </w:r>
    </w:p>
    <w:p w:rsidR="002A1DDA" w:rsidRDefault="002A1DDA" w:rsidP="002A1DDA">
      <w:pPr>
        <w:pStyle w:val="Header"/>
        <w:tabs>
          <w:tab w:val="left" w:pos="-100"/>
        </w:tabs>
        <w:jc w:val="left"/>
      </w:pPr>
      <w:r>
        <w:t>b) performance monitoring, measuring, reporting and reviewing against key performance objectives</w:t>
      </w:r>
    </w:p>
    <w:p w:rsidR="002A1DDA" w:rsidRDefault="002A1DDA" w:rsidP="002A1DDA">
      <w:pPr>
        <w:pStyle w:val="Header"/>
        <w:tabs>
          <w:tab w:val="left" w:pos="-100"/>
        </w:tabs>
        <w:jc w:val="left"/>
      </w:pPr>
      <w:r>
        <w:t>and targets (consistent with the expectations in the applicable management system standard or</w:t>
      </w:r>
    </w:p>
    <w:p w:rsidR="002A1DDA" w:rsidRDefault="002A1DDA" w:rsidP="002A1DDA">
      <w:pPr>
        <w:pStyle w:val="Header"/>
        <w:tabs>
          <w:tab w:val="left" w:pos="-100"/>
        </w:tabs>
        <w:jc w:val="left"/>
      </w:pPr>
      <w:r>
        <w:t>another normative document);</w:t>
      </w:r>
    </w:p>
    <w:p w:rsidR="002A1DDA" w:rsidRDefault="002A1DDA" w:rsidP="002A1DDA">
      <w:pPr>
        <w:pStyle w:val="Header"/>
        <w:tabs>
          <w:tab w:val="left" w:pos="-100"/>
        </w:tabs>
        <w:jc w:val="left"/>
      </w:pPr>
      <w:r>
        <w:t>c) the client’s management system ability and its performance regarding meeting of applicable</w:t>
      </w:r>
    </w:p>
    <w:p w:rsidR="002A1DDA" w:rsidRDefault="002A1DDA" w:rsidP="002A1DDA">
      <w:pPr>
        <w:pStyle w:val="Header"/>
        <w:tabs>
          <w:tab w:val="left" w:pos="-100"/>
        </w:tabs>
        <w:jc w:val="left"/>
      </w:pPr>
      <w:r>
        <w:t>Statutory, regulatory and contractual requirements;</w:t>
      </w:r>
    </w:p>
    <w:p w:rsidR="002A1DDA" w:rsidRDefault="002A1DDA" w:rsidP="002A1DDA">
      <w:pPr>
        <w:pStyle w:val="Header"/>
        <w:tabs>
          <w:tab w:val="left" w:pos="-100"/>
        </w:tabs>
        <w:jc w:val="left"/>
      </w:pPr>
      <w:r>
        <w:t>d) operational control of the client’s processes;</w:t>
      </w:r>
    </w:p>
    <w:p w:rsidR="002A1DDA" w:rsidRDefault="002A1DDA" w:rsidP="002A1DDA">
      <w:pPr>
        <w:pStyle w:val="Header"/>
        <w:tabs>
          <w:tab w:val="left" w:pos="-100"/>
        </w:tabs>
        <w:jc w:val="left"/>
      </w:pPr>
      <w:r>
        <w:t>e) internal auditing and management review;</w:t>
      </w:r>
    </w:p>
    <w:p w:rsidR="002A1DDA" w:rsidRDefault="002A1DDA" w:rsidP="002A1DDA">
      <w:pPr>
        <w:pStyle w:val="Header"/>
        <w:tabs>
          <w:tab w:val="left" w:pos="-100"/>
        </w:tabs>
        <w:jc w:val="left"/>
      </w:pPr>
      <w:r>
        <w:t>f) management responsibility for the client’s policies</w:t>
      </w:r>
    </w:p>
    <w:p w:rsidR="002A1DDA" w:rsidRPr="00BA6B42" w:rsidRDefault="002A1DDA" w:rsidP="002A1DDA">
      <w:pPr>
        <w:pStyle w:val="Header"/>
        <w:tabs>
          <w:tab w:val="left" w:pos="-100"/>
        </w:tabs>
        <w:jc w:val="left"/>
      </w:pPr>
      <w:r w:rsidRPr="00BA6B42">
        <w:t>The audit objectives shall include:</w:t>
      </w:r>
    </w:p>
    <w:p w:rsidR="002A1DDA" w:rsidRPr="00BA6B42" w:rsidRDefault="002A1DDA" w:rsidP="002A1DDA">
      <w:pPr>
        <w:pStyle w:val="Header"/>
        <w:tabs>
          <w:tab w:val="left" w:pos="-100"/>
        </w:tabs>
        <w:jc w:val="left"/>
      </w:pPr>
      <w:r w:rsidRPr="00BA6B42">
        <w:t>a) determining the effectiveness of the management system;</w:t>
      </w:r>
    </w:p>
    <w:p w:rsidR="002A1DDA" w:rsidRPr="00BA6B42" w:rsidRDefault="002A1DDA" w:rsidP="002A1DDA">
      <w:pPr>
        <w:pStyle w:val="Header"/>
        <w:tabs>
          <w:tab w:val="left" w:pos="-100"/>
        </w:tabs>
        <w:jc w:val="left"/>
      </w:pPr>
      <w:r w:rsidRPr="00BA6B42">
        <w:t>b) ensuring that the client, based on the risk assessment, has identified the necessary controls; and</w:t>
      </w:r>
    </w:p>
    <w:p w:rsidR="002A1DDA" w:rsidRPr="00BA6B42" w:rsidRDefault="002A1DDA" w:rsidP="002A1DDA">
      <w:pPr>
        <w:pStyle w:val="Header"/>
        <w:tabs>
          <w:tab w:val="left" w:pos="-100"/>
        </w:tabs>
        <w:jc w:val="left"/>
      </w:pPr>
      <w:r w:rsidRPr="00BA6B42">
        <w:t>c) determining that the established information security objectives have been achieved.</w:t>
      </w:r>
    </w:p>
    <w:p w:rsidR="002A1DDA" w:rsidRDefault="002A1DDA" w:rsidP="002A1DDA"/>
    <w:p w:rsidR="00530C8A" w:rsidRDefault="00530C8A">
      <w:bookmarkStart w:id="0" w:name="_GoBack"/>
      <w:bookmarkEnd w:id="0"/>
    </w:p>
    <w:sectPr w:rsidR="00530C8A" w:rsidSect="00090FE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DA"/>
    <w:rsid w:val="00090FE9"/>
    <w:rsid w:val="002A1DDA"/>
    <w:rsid w:val="0053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BA9A51-F58A-4BC1-8CB7-A6EE0009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1DD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2A1DDA"/>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2A1DDA"/>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2026-05-18T08:37:00Z</dcterms:created>
  <dcterms:modified xsi:type="dcterms:W3CDTF">2026-05-18T08:37:00Z</dcterms:modified>
</cp:coreProperties>
</file>