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CDB" w:rsidRDefault="00344CDB" w:rsidP="00344CDB">
      <w:pPr>
        <w:pStyle w:val="Header"/>
        <w:rPr>
          <w:rFonts w:eastAsia="HYGothic-Extra"/>
          <w:sz w:val="36"/>
        </w:rPr>
      </w:pPr>
    </w:p>
    <w:p w:rsidR="00344CDB" w:rsidRDefault="00344CDB" w:rsidP="00344CDB">
      <w:pPr>
        <w:pStyle w:val="Header"/>
        <w:rPr>
          <w:rFonts w:eastAsia="HYGothic-Extra"/>
          <w:sz w:val="36"/>
        </w:rPr>
      </w:pPr>
    </w:p>
    <w:p w:rsidR="00344CDB" w:rsidRPr="00FB547F" w:rsidRDefault="00344CDB" w:rsidP="00344CDB">
      <w:pPr>
        <w:pStyle w:val="Header"/>
        <w:rPr>
          <w:rFonts w:eastAsia="HYGothic-Extra"/>
          <w:sz w:val="36"/>
        </w:rPr>
      </w:pPr>
    </w:p>
    <w:p w:rsidR="00344CDB" w:rsidRPr="00FB547F" w:rsidRDefault="00344CDB" w:rsidP="00344CDB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KAF-19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344CDB" w:rsidRPr="00FB547F" w:rsidRDefault="00344CDB" w:rsidP="00344CDB">
      <w:pPr>
        <w:pStyle w:val="Header"/>
        <w:jc w:val="center"/>
        <w:rPr>
          <w:b/>
          <w:sz w:val="28"/>
        </w:rPr>
      </w:pPr>
    </w:p>
    <w:p w:rsidR="00344CDB" w:rsidRPr="00FB547F" w:rsidRDefault="00344CDB" w:rsidP="00344CDB">
      <w:pPr>
        <w:pStyle w:val="Header"/>
        <w:jc w:val="center"/>
        <w:rPr>
          <w:b/>
          <w:sz w:val="28"/>
        </w:rPr>
      </w:pPr>
      <w:r w:rsidRPr="00FB547F">
        <w:rPr>
          <w:b/>
          <w:sz w:val="28"/>
        </w:rPr>
        <w:t>Corrective Action Request (CAR)</w:t>
      </w:r>
    </w:p>
    <w:p w:rsidR="00344CDB" w:rsidRPr="00FB547F" w:rsidRDefault="00344CDB" w:rsidP="00344CDB">
      <w:pPr>
        <w:jc w:val="center"/>
        <w:rPr>
          <w:sz w:val="20"/>
          <w:szCs w:val="20"/>
        </w:rPr>
      </w:pPr>
      <w:r w:rsidRPr="00FB547F">
        <w:rPr>
          <w:sz w:val="20"/>
          <w:szCs w:val="20"/>
        </w:rPr>
        <w:t xml:space="preserve">                                                                                                                                           Issue no:  01 /01</w:t>
      </w:r>
    </w:p>
    <w:tbl>
      <w:tblPr>
        <w:tblW w:w="990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75"/>
        <w:gridCol w:w="2489"/>
        <w:gridCol w:w="555"/>
        <w:gridCol w:w="708"/>
        <w:gridCol w:w="102"/>
        <w:gridCol w:w="1032"/>
        <w:gridCol w:w="567"/>
        <w:gridCol w:w="923"/>
        <w:gridCol w:w="1853"/>
      </w:tblGrid>
      <w:tr w:rsidR="00344CDB" w:rsidRPr="00FB547F" w:rsidTr="009D06E6">
        <w:trPr>
          <w:cantSplit/>
          <w:trHeight w:val="36"/>
        </w:trPr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FB547F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31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CDB" w:rsidRPr="00FB547F" w:rsidRDefault="00344CDB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UTSAH ENGINEERING PRIVATE LIMITED</w:t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FB547F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Audit no.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rPr>
                <w:color w:val="800000"/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IKVE20260305</w:t>
            </w:r>
          </w:p>
        </w:tc>
        <w:tc>
          <w:tcPr>
            <w:tcW w:w="9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Issue date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4CDB" w:rsidRPr="00E04606" w:rsidRDefault="00344CDB" w:rsidP="009D06E6">
            <w:pPr>
              <w:rPr>
                <w:b/>
                <w:color w:val="800000"/>
                <w:sz w:val="20"/>
                <w:szCs w:val="20"/>
              </w:rPr>
            </w:pPr>
          </w:p>
          <w:p w:rsidR="00344CDB" w:rsidRPr="00E04606" w:rsidRDefault="00344CDB" w:rsidP="009D06E6">
            <w:pPr>
              <w:rPr>
                <w:color w:val="800000"/>
                <w:sz w:val="20"/>
                <w:szCs w:val="20"/>
              </w:rPr>
            </w:pPr>
            <w:r w:rsidRPr="00E04606">
              <w:rPr>
                <w:sz w:val="20"/>
                <w:lang w:val="fr-LU"/>
              </w:rPr>
              <w:t>17-March-2026</w:t>
            </w:r>
          </w:p>
        </w:tc>
      </w:tr>
      <w:tr w:rsidR="00344CDB" w:rsidRPr="00FB547F" w:rsidTr="009D06E6">
        <w:trPr>
          <w:cantSplit/>
          <w:trHeight w:val="383"/>
        </w:trPr>
        <w:tc>
          <w:tcPr>
            <w:tcW w:w="160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4CDB" w:rsidRPr="00FB547F" w:rsidRDefault="00344CDB" w:rsidP="009D06E6">
            <w:pPr>
              <w:jc w:val="center"/>
              <w:rPr>
                <w:sz w:val="20"/>
                <w:szCs w:val="20"/>
              </w:rPr>
            </w:pPr>
          </w:p>
          <w:p w:rsidR="00344CDB" w:rsidRPr="00FB547F" w:rsidRDefault="00344CDB" w:rsidP="009D06E6">
            <w:pPr>
              <w:jc w:val="center"/>
              <w:rPr>
                <w:sz w:val="20"/>
                <w:szCs w:val="20"/>
              </w:rPr>
            </w:pPr>
          </w:p>
          <w:p w:rsidR="00344CDB" w:rsidRPr="00FB547F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Applicable</w:t>
            </w:r>
          </w:p>
          <w:p w:rsidR="00344CDB" w:rsidRPr="00FB547F" w:rsidRDefault="00344CDB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392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  <w:r w:rsidRPr="00E04606">
              <w:rPr>
                <w:color w:val="000000"/>
              </w:rPr>
              <w:sym w:font="Wingdings" w:char="00FE"/>
            </w:r>
            <w:r w:rsidRPr="00E04606">
              <w:rPr>
                <w:lang w:val="de-DE"/>
              </w:rPr>
              <w:t>ISO 14001: 2015</w:t>
            </w:r>
          </w:p>
          <w:p w:rsidR="00344CDB" w:rsidRPr="00E04606" w:rsidRDefault="00344CDB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</w:p>
          <w:p w:rsidR="00344CDB" w:rsidRPr="00E04606" w:rsidRDefault="00344CDB" w:rsidP="009D06E6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Applicable</w:t>
            </w:r>
          </w:p>
          <w:p w:rsidR="00344CDB" w:rsidRPr="00E04606" w:rsidRDefault="00344CDB" w:rsidP="009D06E6">
            <w:pPr>
              <w:jc w:val="center"/>
              <w:rPr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Clause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8.2</w:t>
            </w:r>
          </w:p>
        </w:tc>
      </w:tr>
      <w:tr w:rsidR="00344CDB" w:rsidRPr="00FB547F" w:rsidTr="009D06E6">
        <w:trPr>
          <w:cantSplit/>
          <w:trHeight w:val="377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4CDB" w:rsidRPr="00FB547F" w:rsidRDefault="00344CDB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CDB" w:rsidRPr="00E04606" w:rsidRDefault="00344CDB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Division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4CDB" w:rsidRPr="00E04606" w:rsidRDefault="00344CDB" w:rsidP="009D06E6">
            <w:pPr>
              <w:tabs>
                <w:tab w:val="left" w:pos="1780"/>
              </w:tabs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 xml:space="preserve">Emergency Preparedness </w:t>
            </w:r>
          </w:p>
        </w:tc>
      </w:tr>
      <w:tr w:rsidR="00344CDB" w:rsidRPr="00FB547F" w:rsidTr="009D06E6">
        <w:trPr>
          <w:cantSplit/>
          <w:trHeight w:val="321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4CDB" w:rsidRPr="00FB547F" w:rsidRDefault="00344CDB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CDB" w:rsidRPr="00E04606" w:rsidRDefault="00344CDB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Auditor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16"/>
              </w:rPr>
              <w:t>SUDHIR GK</w:t>
            </w:r>
            <w:r w:rsidRPr="00E04606">
              <w:rPr>
                <w:szCs w:val="20"/>
              </w:rPr>
              <w:t xml:space="preserve"> </w:t>
            </w:r>
            <w:r w:rsidRPr="00E04606">
              <w:rPr>
                <w:sz w:val="20"/>
                <w:szCs w:val="20"/>
              </w:rPr>
              <w:t>(signature)</w:t>
            </w:r>
          </w:p>
        </w:tc>
      </w:tr>
      <w:tr w:rsidR="00344CDB" w:rsidRPr="00FB547F" w:rsidTr="009D06E6">
        <w:trPr>
          <w:cantSplit/>
          <w:trHeight w:val="490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FB547F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Audit type</w:t>
            </w:r>
          </w:p>
        </w:tc>
        <w:tc>
          <w:tcPr>
            <w:tcW w:w="39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sym w:font="Wingdings" w:char="00FE"/>
            </w:r>
            <w:r w:rsidRPr="00E04606">
              <w:rPr>
                <w:sz w:val="20"/>
                <w:szCs w:val="20"/>
              </w:rPr>
              <w:t xml:space="preserve"> Initial, 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1st surveillance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Others </w:t>
            </w:r>
            <w:proofErr w:type="gramStart"/>
            <w:r w:rsidRPr="00E04606">
              <w:rPr>
                <w:sz w:val="20"/>
                <w:szCs w:val="20"/>
              </w:rPr>
              <w:t xml:space="preserve">(  </w:t>
            </w:r>
            <w:proofErr w:type="gramEnd"/>
            <w:r w:rsidRPr="00E04606">
              <w:rPr>
                <w:sz w:val="20"/>
                <w:szCs w:val="20"/>
              </w:rPr>
              <w:t xml:space="preserve">           )</w:t>
            </w: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Non-                                                                             conformity</w:t>
            </w:r>
          </w:p>
          <w:p w:rsidR="00344CDB" w:rsidRPr="00E04606" w:rsidRDefault="00344CDB" w:rsidP="009D06E6">
            <w:pPr>
              <w:jc w:val="center"/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 xml:space="preserve"> Grade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sym w:font="Wingdings" w:char="00FE"/>
            </w:r>
            <w:r w:rsidRPr="00E04606">
              <w:rPr>
                <w:sz w:val="20"/>
                <w:szCs w:val="20"/>
              </w:rPr>
              <w:t xml:space="preserve"> Minor nonconformity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Major nonconformity</w:t>
            </w:r>
          </w:p>
        </w:tc>
      </w:tr>
      <w:tr w:rsidR="00344CDB" w:rsidRPr="00FB547F" w:rsidTr="009D06E6">
        <w:trPr>
          <w:cantSplit/>
          <w:trHeight w:val="1110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Non-conformity</w:t>
            </w:r>
            <w:r w:rsidRPr="00E04606">
              <w:rPr>
                <w:sz w:val="20"/>
                <w:szCs w:val="20"/>
              </w:rPr>
              <w:t xml:space="preserve"> (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Confirm with on-site </w:t>
            </w:r>
            <w:proofErr w:type="gramStart"/>
            <w:r w:rsidRPr="00E04606">
              <w:rPr>
                <w:sz w:val="20"/>
                <w:szCs w:val="20"/>
              </w:rPr>
              <w:t>visit ,</w:t>
            </w:r>
            <w:proofErr w:type="gramEnd"/>
            <w:r w:rsidRPr="00E04606">
              <w:rPr>
                <w:sz w:val="20"/>
                <w:szCs w:val="20"/>
              </w:rPr>
              <w:sym w:font="Wingdings" w:char="F0FE"/>
            </w:r>
            <w:r w:rsidRPr="00E04606">
              <w:rPr>
                <w:sz w:val="20"/>
                <w:szCs w:val="20"/>
              </w:rPr>
              <w:t xml:space="preserve"> 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Confirm with document)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Spill kit not available near oil storage area and employees unaware of spill response procedure.</w:t>
            </w:r>
          </w:p>
        </w:tc>
      </w:tr>
      <w:tr w:rsidR="00344CDB" w:rsidRPr="00FB547F" w:rsidTr="009D06E6">
        <w:trPr>
          <w:cantSplit/>
          <w:trHeight w:val="490"/>
        </w:trPr>
        <w:tc>
          <w:tcPr>
            <w:tcW w:w="416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FB547F" w:rsidRDefault="00344CD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Lead auditor: </w:t>
            </w:r>
            <w:r>
              <w:rPr>
                <w:sz w:val="20"/>
                <w:szCs w:val="20"/>
              </w:rPr>
              <w:t>SUDHIR GK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</w:tc>
        <w:tc>
          <w:tcPr>
            <w:tcW w:w="57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Management Representative: BHARAT BHUSHAN GUPTA (sign)</w:t>
            </w:r>
          </w:p>
        </w:tc>
      </w:tr>
      <w:tr w:rsidR="00344CDB" w:rsidRPr="00FB547F" w:rsidTr="009D06E6">
        <w:trPr>
          <w:cantSplit/>
          <w:trHeight w:val="957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Analysis</w:t>
            </w:r>
            <w:r w:rsidRPr="00E04606">
              <w:rPr>
                <w:sz w:val="20"/>
                <w:szCs w:val="20"/>
              </w:rPr>
              <w:t xml:space="preserve"> (Basic reason for occurring nonconformity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Inadequate emergency preparedness implementation.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</w:tc>
      </w:tr>
      <w:tr w:rsidR="00344CDB" w:rsidRPr="00FB547F" w:rsidTr="009D06E6">
        <w:trPr>
          <w:cantSplit/>
          <w:trHeight w:val="894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Corrective action</w:t>
            </w:r>
            <w:r w:rsidRPr="00E04606">
              <w:rPr>
                <w:sz w:val="20"/>
                <w:szCs w:val="20"/>
              </w:rPr>
              <w:t xml:space="preserve"> (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Plan, 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Result (Attachment 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Yes  </w:t>
            </w:r>
            <w:r w:rsidRPr="00E04606">
              <w:rPr>
                <w:sz w:val="20"/>
                <w:szCs w:val="20"/>
              </w:rPr>
              <w:sym w:font="SymbolsAPlentySH" w:char="F0F0"/>
            </w:r>
            <w:r w:rsidRPr="00E04606">
              <w:rPr>
                <w:sz w:val="20"/>
                <w:szCs w:val="20"/>
              </w:rPr>
              <w:t xml:space="preserve"> No)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Provide spill kits and conduct mock drills.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</w:tc>
      </w:tr>
      <w:tr w:rsidR="00344CDB" w:rsidRPr="00FB547F" w:rsidTr="009D06E6">
        <w:trPr>
          <w:cantSplit/>
          <w:trHeight w:val="579"/>
        </w:trPr>
        <w:tc>
          <w:tcPr>
            <w:tcW w:w="656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Management Representative</w:t>
            </w:r>
            <w:r w:rsidRPr="00E04606">
              <w:rPr>
                <w:sz w:val="20"/>
                <w:szCs w:val="20"/>
              </w:rPr>
              <w:t xml:space="preserve">: BHARAT BHUSHAN GUPTA (sign)  </w:t>
            </w: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 xml:space="preserve">Date: </w:t>
            </w:r>
            <w:r w:rsidRPr="00E04606">
              <w:rPr>
                <w:sz w:val="20"/>
                <w:lang w:val="fr-LU"/>
              </w:rPr>
              <w:t>17-March-2026</w:t>
            </w:r>
          </w:p>
        </w:tc>
      </w:tr>
      <w:tr w:rsidR="00344CDB" w:rsidRPr="00FB547F" w:rsidTr="009D06E6">
        <w:trPr>
          <w:cantSplit/>
          <w:trHeight w:val="885"/>
        </w:trPr>
        <w:tc>
          <w:tcPr>
            <w:tcW w:w="16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FB547F" w:rsidRDefault="00344CDB" w:rsidP="009D06E6">
            <w:pPr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Follow-up audit</w:t>
            </w:r>
          </w:p>
          <w:p w:rsidR="00344CDB" w:rsidRPr="00FB547F" w:rsidRDefault="00344CDB" w:rsidP="009D06E6">
            <w:pPr>
              <w:rPr>
                <w:b/>
                <w:sz w:val="20"/>
                <w:szCs w:val="20"/>
              </w:rPr>
            </w:pPr>
          </w:p>
          <w:p w:rsidR="00344CDB" w:rsidRPr="00FB547F" w:rsidRDefault="00344CDB" w:rsidP="009D06E6">
            <w:pPr>
              <w:rPr>
                <w:b/>
                <w:sz w:val="20"/>
                <w:szCs w:val="20"/>
              </w:rPr>
            </w:pPr>
          </w:p>
          <w:p w:rsidR="00344CDB" w:rsidRPr="00FB547F" w:rsidRDefault="00344CDB" w:rsidP="009D06E6">
            <w:pPr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Auditor:</w:t>
            </w:r>
          </w:p>
          <w:p w:rsidR="00344CDB" w:rsidRPr="00FB547F" w:rsidRDefault="00344CDB" w:rsidP="009D06E6">
            <w:pPr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Date:</w:t>
            </w:r>
          </w:p>
          <w:p w:rsidR="00344CDB" w:rsidRPr="00FB547F" w:rsidRDefault="00344CDB" w:rsidP="009D06E6">
            <w:pPr>
              <w:rPr>
                <w:sz w:val="20"/>
                <w:szCs w:val="20"/>
              </w:rPr>
            </w:pPr>
          </w:p>
        </w:tc>
        <w:tc>
          <w:tcPr>
            <w:tcW w:w="3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(</w:t>
            </w:r>
            <w:r w:rsidRPr="00E04606">
              <w:rPr>
                <w:sz w:val="20"/>
                <w:szCs w:val="20"/>
              </w:rPr>
              <w:t xml:space="preserve">document confirm </w:t>
            </w:r>
            <w:r w:rsidRPr="00E04606">
              <w:rPr>
                <w:sz w:val="20"/>
                <w:szCs w:val="20"/>
              </w:rPr>
              <w:t>on-site confirm)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SUDHIR GK (sign)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</w:rPr>
              <w:t>20-03-2026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CDB" w:rsidRPr="00E04606" w:rsidRDefault="00344CDB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Validation</w:t>
            </w:r>
          </w:p>
          <w:p w:rsidR="00344CDB" w:rsidRPr="00E04606" w:rsidRDefault="00344CDB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 xml:space="preserve">Auditor: </w:t>
            </w:r>
          </w:p>
          <w:p w:rsidR="00344CDB" w:rsidRPr="00E04606" w:rsidRDefault="00344CDB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Date:</w:t>
            </w:r>
            <w:r w:rsidRPr="00E04606">
              <w:rPr>
                <w:b/>
                <w:sz w:val="20"/>
                <w:szCs w:val="20"/>
              </w:rPr>
              <w:tab/>
            </w:r>
          </w:p>
          <w:p w:rsidR="00344CDB" w:rsidRPr="00E04606" w:rsidRDefault="00344CDB" w:rsidP="009D06E6">
            <w:pPr>
              <w:rPr>
                <w:b/>
                <w:sz w:val="20"/>
                <w:szCs w:val="20"/>
              </w:rPr>
            </w:pP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44CDB" w:rsidRPr="00E04606" w:rsidRDefault="00344CD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t>SUDHIR GK (sign)</w:t>
            </w:r>
          </w:p>
          <w:p w:rsidR="00344CDB" w:rsidRPr="00E04606" w:rsidRDefault="00344CDB" w:rsidP="009D06E6">
            <w:pPr>
              <w:rPr>
                <w:sz w:val="20"/>
                <w:szCs w:val="20"/>
              </w:rPr>
            </w:pPr>
          </w:p>
        </w:tc>
      </w:tr>
      <w:tr w:rsidR="00344CDB" w:rsidRPr="00FB547F" w:rsidTr="009D06E6">
        <w:trPr>
          <w:cantSplit/>
          <w:trHeight w:val="1282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4CDB" w:rsidRPr="00FB547F" w:rsidRDefault="00344CDB" w:rsidP="009D06E6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The result of corrective action taken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 xml:space="preserve"> within 1 month after CAR issued.</w:t>
            </w:r>
          </w:p>
          <w:p w:rsidR="00344CDB" w:rsidRPr="00FB547F" w:rsidRDefault="00344CDB" w:rsidP="009D06E6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The result of corrective action taken shall be verified by on-site audit (major nonconformity) or document review (minor nonconformity), if it is not made within 3 months re-audit will be required.</w:t>
            </w:r>
          </w:p>
        </w:tc>
      </w:tr>
    </w:tbl>
    <w:p w:rsidR="00344CDB" w:rsidRPr="00FB547F" w:rsidRDefault="00344CDB" w:rsidP="00344CDB">
      <w:pPr>
        <w:pStyle w:val="Header"/>
        <w:rPr>
          <w:rFonts w:eastAsia="HYGothic-Extra"/>
          <w:sz w:val="36"/>
        </w:rPr>
      </w:pPr>
    </w:p>
    <w:p w:rsidR="00344CDB" w:rsidRPr="00FB547F" w:rsidRDefault="00344CDB" w:rsidP="00344CDB">
      <w:pPr>
        <w:pStyle w:val="Header"/>
        <w:rPr>
          <w:rFonts w:eastAsia="HYGothic-Extra"/>
          <w:sz w:val="36"/>
        </w:rPr>
      </w:pPr>
    </w:p>
    <w:p w:rsidR="00530C8A" w:rsidRDefault="00530C8A">
      <w:bookmarkStart w:id="0" w:name="_GoBack"/>
      <w:bookmarkEnd w:id="0"/>
    </w:p>
    <w:sectPr w:rsidR="00530C8A" w:rsidSect="00487A9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C4247"/>
    <w:multiLevelType w:val="singleLevel"/>
    <w:tmpl w:val="31FC424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DB"/>
    <w:rsid w:val="00344CDB"/>
    <w:rsid w:val="00487A98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42415-A62C-46BC-94E3-474D213E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4C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344CD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344CDB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2026-05-18T08:32:00Z</dcterms:created>
  <dcterms:modified xsi:type="dcterms:W3CDTF">2026-05-18T08:32:00Z</dcterms:modified>
</cp:coreProperties>
</file>