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981" w:rsidRPr="00ED6443" w:rsidRDefault="00242981" w:rsidP="00242981">
      <w:pPr>
        <w:pStyle w:val="Heading5"/>
        <w:rPr>
          <w:i w:val="0"/>
          <w:kern w:val="2"/>
          <w:sz w:val="24"/>
          <w:szCs w:val="32"/>
          <w:u w:val="single"/>
        </w:rPr>
      </w:pPr>
      <w:r w:rsidRPr="00ED6443">
        <w:rPr>
          <w:i w:val="0"/>
          <w:kern w:val="2"/>
          <w:sz w:val="24"/>
          <w:szCs w:val="32"/>
          <w:u w:val="single"/>
        </w:rPr>
        <w:t xml:space="preserve">Doc. </w:t>
      </w:r>
      <w:proofErr w:type="gramStart"/>
      <w:r w:rsidRPr="00ED6443">
        <w:rPr>
          <w:i w:val="0"/>
          <w:kern w:val="2"/>
          <w:sz w:val="24"/>
          <w:szCs w:val="32"/>
          <w:u w:val="single"/>
        </w:rPr>
        <w:t>No :</w:t>
      </w:r>
      <w:proofErr w:type="gramEnd"/>
      <w:r w:rsidRPr="00ED6443">
        <w:rPr>
          <w:i w:val="0"/>
          <w:kern w:val="2"/>
          <w:sz w:val="24"/>
          <w:szCs w:val="32"/>
          <w:u w:val="single"/>
        </w:rPr>
        <w:t xml:space="preserve"> KAF-13</w:t>
      </w:r>
      <w:r w:rsidRPr="00ED6443">
        <w:rPr>
          <w:i w:val="0"/>
          <w:kern w:val="2"/>
          <w:sz w:val="24"/>
          <w:szCs w:val="32"/>
          <w:u w:val="single"/>
        </w:rPr>
        <w:tab/>
      </w:r>
      <w:r>
        <w:rPr>
          <w:i w:val="0"/>
          <w:kern w:val="2"/>
          <w:sz w:val="24"/>
          <w:szCs w:val="32"/>
          <w:u w:val="single"/>
        </w:rPr>
        <w:t xml:space="preserve">                                                                                             </w:t>
      </w:r>
      <w:r w:rsidRPr="00ED6443">
        <w:rPr>
          <w:i w:val="0"/>
          <w:kern w:val="2"/>
          <w:sz w:val="24"/>
          <w:szCs w:val="32"/>
          <w:u w:val="single"/>
        </w:rPr>
        <w:t xml:space="preserve">Form </w:t>
      </w:r>
      <w:r>
        <w:rPr>
          <w:i w:val="0"/>
          <w:kern w:val="2"/>
          <w:sz w:val="24"/>
          <w:szCs w:val="32"/>
          <w:u w:val="single"/>
        </w:rPr>
        <w:t>2025.01</w:t>
      </w:r>
    </w:p>
    <w:p w:rsidR="00242981" w:rsidRPr="00D33105" w:rsidRDefault="00242981" w:rsidP="00242981">
      <w:pPr>
        <w:pStyle w:val="Heading5"/>
        <w:rPr>
          <w:b w:val="0"/>
          <w:i w:val="0"/>
          <w:szCs w:val="32"/>
        </w:rPr>
      </w:pPr>
      <w:r w:rsidRPr="00D33105">
        <w:rPr>
          <w:b w:val="0"/>
          <w:i w:val="0"/>
          <w:kern w:val="2"/>
          <w:szCs w:val="32"/>
        </w:rPr>
        <w:t>Stage 1</w:t>
      </w:r>
      <w:r w:rsidRPr="00D33105">
        <w:rPr>
          <w:b w:val="0"/>
          <w:i w:val="0"/>
          <w:kern w:val="2"/>
          <w:sz w:val="18"/>
          <w:szCs w:val="18"/>
        </w:rPr>
        <w:t xml:space="preserve"> </w:t>
      </w:r>
      <w:r w:rsidRPr="00D33105">
        <w:rPr>
          <w:b w:val="0"/>
          <w:i w:val="0"/>
          <w:szCs w:val="32"/>
        </w:rPr>
        <w:t>Audit schedule</w:t>
      </w:r>
    </w:p>
    <w:tbl>
      <w:tblPr>
        <w:tblW w:w="95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1641"/>
        <w:gridCol w:w="1355"/>
        <w:gridCol w:w="979"/>
        <w:gridCol w:w="2160"/>
        <w:gridCol w:w="1080"/>
        <w:gridCol w:w="720"/>
      </w:tblGrid>
      <w:tr w:rsidR="00242981" w:rsidRPr="00D33105" w:rsidTr="00B46DB5">
        <w:trPr>
          <w:trHeight w:val="497"/>
        </w:trPr>
        <w:tc>
          <w:tcPr>
            <w:tcW w:w="1605" w:type="dxa"/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Organization</w:t>
            </w:r>
          </w:p>
        </w:tc>
        <w:tc>
          <w:tcPr>
            <w:tcW w:w="2996" w:type="dxa"/>
            <w:gridSpan w:val="2"/>
            <w:vAlign w:val="center"/>
          </w:tcPr>
          <w:p w:rsidR="00242981" w:rsidRPr="00ED6443" w:rsidRDefault="00242981" w:rsidP="00B46DB5">
            <w:pPr>
              <w:jc w:val="center"/>
              <w:rPr>
                <w:color w:val="FF0000"/>
                <w:szCs w:val="20"/>
              </w:rPr>
            </w:pPr>
            <w:r>
              <w:rPr>
                <w:szCs w:val="20"/>
              </w:rPr>
              <w:t>GUARDIAN CASTINGS PVT. LTD.</w:t>
            </w:r>
            <w:r w:rsidRPr="00ED6443">
              <w:rPr>
                <w:color w:val="FF0000"/>
                <w:szCs w:val="20"/>
              </w:rPr>
              <w:tab/>
            </w:r>
            <w:r w:rsidRPr="00ED6443">
              <w:rPr>
                <w:color w:val="FF0000"/>
                <w:szCs w:val="20"/>
              </w:rPr>
              <w:tab/>
              <w:t>.</w:t>
            </w:r>
            <w:r w:rsidRPr="00ED6443">
              <w:rPr>
                <w:color w:val="FF0000"/>
                <w:szCs w:val="20"/>
              </w:rPr>
              <w:tab/>
            </w:r>
          </w:p>
        </w:tc>
        <w:tc>
          <w:tcPr>
            <w:tcW w:w="979" w:type="dxa"/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no.</w:t>
            </w:r>
          </w:p>
        </w:tc>
        <w:tc>
          <w:tcPr>
            <w:tcW w:w="2160" w:type="dxa"/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>
              <w:rPr>
                <w:sz w:val="18"/>
                <w:szCs w:val="18"/>
              </w:rPr>
              <w:t>IKVO20260308</w:t>
            </w:r>
            <w:r w:rsidRPr="00793EE2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</w:t>
            </w:r>
          </w:p>
        </w:tc>
        <w:tc>
          <w:tcPr>
            <w:tcW w:w="1080" w:type="dxa"/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Revision</w:t>
            </w:r>
          </w:p>
        </w:tc>
        <w:tc>
          <w:tcPr>
            <w:tcW w:w="720" w:type="dxa"/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0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83"/>
        </w:trPr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Address</w:t>
            </w:r>
          </w:p>
        </w:tc>
        <w:tc>
          <w:tcPr>
            <w:tcW w:w="7935" w:type="dxa"/>
            <w:gridSpan w:val="6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ED6443" w:rsidRDefault="00242981" w:rsidP="00B46DB5">
            <w:pPr>
              <w:rPr>
                <w:color w:val="FF0000"/>
                <w:szCs w:val="20"/>
              </w:rPr>
            </w:pPr>
            <w:r w:rsidRPr="00793EE2">
              <w:rPr>
                <w:szCs w:val="20"/>
              </w:rPr>
              <w:t xml:space="preserve">Gut No: 92/1, 116 &amp; 120, 57 P, Village: </w:t>
            </w:r>
            <w:proofErr w:type="spellStart"/>
            <w:r w:rsidRPr="00793EE2">
              <w:rPr>
                <w:szCs w:val="20"/>
              </w:rPr>
              <w:t>Abitghar</w:t>
            </w:r>
            <w:proofErr w:type="spellEnd"/>
            <w:r w:rsidRPr="00793EE2">
              <w:rPr>
                <w:szCs w:val="20"/>
              </w:rPr>
              <w:t>, Wada Shahpur Road, Taluka: Wada, District: Palghar, Maharashtra-421303, INDIA</w:t>
            </w:r>
            <w:r w:rsidRPr="00ED6443">
              <w:rPr>
                <w:color w:val="FF0000"/>
                <w:szCs w:val="20"/>
              </w:rPr>
              <w:tab/>
            </w:r>
            <w:r w:rsidRPr="00ED6443">
              <w:rPr>
                <w:color w:val="FF0000"/>
                <w:szCs w:val="20"/>
              </w:rPr>
              <w:tab/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79"/>
        </w:trPr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Temporary Sites</w:t>
            </w:r>
          </w:p>
        </w:tc>
        <w:tc>
          <w:tcPr>
            <w:tcW w:w="7935" w:type="dxa"/>
            <w:gridSpan w:val="6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ED6443" w:rsidRDefault="00242981" w:rsidP="00B46DB5">
            <w:pPr>
              <w:rPr>
                <w:color w:val="FF0000"/>
                <w:szCs w:val="20"/>
              </w:rPr>
            </w:pPr>
            <w:r w:rsidRPr="00B526AF">
              <w:t xml:space="preserve">null 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8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Scope</w:t>
            </w:r>
          </w:p>
        </w:tc>
        <w:tc>
          <w:tcPr>
            <w:tcW w:w="79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242981" w:rsidRPr="00ED6443" w:rsidRDefault="00242981" w:rsidP="00B46DB5">
            <w:pPr>
              <w:rPr>
                <w:color w:val="FF0000"/>
                <w:szCs w:val="20"/>
              </w:rPr>
            </w:pPr>
            <w:r w:rsidRPr="00793EE2">
              <w:rPr>
                <w:szCs w:val="20"/>
              </w:rPr>
              <w:t xml:space="preserve"> Manufacturing and Supply of M.S. BILLETS and TMT Bars.</w:t>
            </w:r>
            <w:r w:rsidRPr="00ED6443">
              <w:rPr>
                <w:color w:val="FF0000"/>
                <w:szCs w:val="20"/>
              </w:rPr>
              <w:tab/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80"/>
        </w:trPr>
        <w:tc>
          <w:tcPr>
            <w:tcW w:w="1605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793EE2">
              <w:rPr>
                <w:szCs w:val="20"/>
              </w:rPr>
              <w:t>07-03-2026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Time</w:t>
            </w:r>
          </w:p>
        </w:tc>
        <w:tc>
          <w:tcPr>
            <w:tcW w:w="449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             Auditing Elements (departments)</w:t>
            </w:r>
          </w:p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Per Each Auditor</w:t>
            </w:r>
          </w:p>
        </w:tc>
        <w:tc>
          <w:tcPr>
            <w:tcW w:w="1800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ISO 45001:2018 Clauses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14"/>
        </w:trPr>
        <w:tc>
          <w:tcPr>
            <w:tcW w:w="160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23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Lead auditor</w:t>
            </w:r>
          </w:p>
          <w:p w:rsidR="00242981" w:rsidRPr="00D33105" w:rsidRDefault="00242981" w:rsidP="00B46DB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SM LOKHANDE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Auditor</w:t>
            </w:r>
          </w:p>
          <w:p w:rsidR="00242981" w:rsidRPr="00D33105" w:rsidRDefault="00242981" w:rsidP="00B46DB5">
            <w:pPr>
              <w:jc w:val="center"/>
              <w:rPr>
                <w:szCs w:val="20"/>
              </w:rPr>
            </w:pPr>
            <w:r>
              <w:rPr>
                <w:sz w:val="18"/>
                <w:szCs w:val="20"/>
              </w:rPr>
              <w:t>UPENDRA SINGH</w:t>
            </w:r>
            <w:r w:rsidRPr="00D33105">
              <w:rPr>
                <w:sz w:val="18"/>
                <w:szCs w:val="20"/>
              </w:rPr>
              <w:tab/>
            </w:r>
          </w:p>
        </w:tc>
        <w:tc>
          <w:tcPr>
            <w:tcW w:w="180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66"/>
        </w:trPr>
        <w:tc>
          <w:tcPr>
            <w:tcW w:w="1605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rPr>
                <w:szCs w:val="20"/>
              </w:rPr>
            </w:pPr>
          </w:p>
          <w:p w:rsidR="00242981" w:rsidRPr="00D33105" w:rsidRDefault="00242981" w:rsidP="00B46DB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10:00 to 10:30</w:t>
            </w:r>
          </w:p>
        </w:tc>
        <w:tc>
          <w:tcPr>
            <w:tcW w:w="233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 Meeting/site tour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 Meeting/site tour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4.1, 4.2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1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10:30 to 11:30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MRM</w:t>
            </w:r>
            <w:r>
              <w:rPr>
                <w:szCs w:val="20"/>
              </w:rPr>
              <w:t>/IA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MRM</w:t>
            </w:r>
            <w:r>
              <w:rPr>
                <w:szCs w:val="20"/>
              </w:rPr>
              <w:t>/IA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5.1,5.2,4.4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92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11:30 to 12:00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6.1,6.3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3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</w:t>
            </w:r>
            <w:r>
              <w:rPr>
                <w:szCs w:val="20"/>
              </w:rPr>
              <w:t>2</w:t>
            </w:r>
            <w:r w:rsidRPr="00D33105">
              <w:rPr>
                <w:szCs w:val="20"/>
              </w:rPr>
              <w:t>:</w:t>
            </w:r>
            <w:r>
              <w:rPr>
                <w:szCs w:val="20"/>
              </w:rPr>
              <w:t>0</w:t>
            </w:r>
            <w:r w:rsidRPr="00D33105">
              <w:rPr>
                <w:szCs w:val="20"/>
              </w:rPr>
              <w:t>0 to 1:00</w:t>
            </w:r>
          </w:p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6.2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2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1.00 to 2.00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Lunch</w:t>
            </w:r>
          </w:p>
          <w:p w:rsidR="00242981" w:rsidRPr="00D33105" w:rsidRDefault="00242981" w:rsidP="00B46DB5">
            <w:pPr>
              <w:jc w:val="center"/>
              <w:rPr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Lunch</w:t>
            </w:r>
          </w:p>
          <w:p w:rsidR="00242981" w:rsidRPr="00D33105" w:rsidRDefault="00242981" w:rsidP="00B46DB5">
            <w:pPr>
              <w:jc w:val="center"/>
              <w:rPr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46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2:00 to 3:00</w:t>
            </w:r>
          </w:p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8.1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63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3:00 to 4:00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8.2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85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4:00 to 5:00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9.1,9.2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17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5:00 to 5:30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Top Management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Top Management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9.3,10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0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5:30 to 6:00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 Meeting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 Meeting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242981" w:rsidRPr="00D33105" w:rsidRDefault="0024298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10.1, 10.3</w:t>
            </w:r>
          </w:p>
        </w:tc>
      </w:tr>
      <w:tr w:rsidR="00242981" w:rsidRPr="00D33105" w:rsidTr="00B46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5"/>
        </w:trPr>
        <w:tc>
          <w:tcPr>
            <w:tcW w:w="3246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42981" w:rsidRPr="00D33105" w:rsidRDefault="00242981" w:rsidP="00B46DB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eastAsiaTheme="minorHAnsi"/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C76F3F">
              <w:rPr>
                <w:szCs w:val="20"/>
              </w:rPr>
              <w:t>28-02-2026</w:t>
            </w:r>
          </w:p>
        </w:tc>
        <w:tc>
          <w:tcPr>
            <w:tcW w:w="6294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42981" w:rsidRPr="00D33105" w:rsidRDefault="00242981" w:rsidP="00B46DB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  <w:r w:rsidRPr="00D33105">
              <w:rPr>
                <w:szCs w:val="20"/>
              </w:rPr>
              <w:t xml:space="preserve">Lead Auditor: </w:t>
            </w:r>
            <w:r>
              <w:rPr>
                <w:szCs w:val="20"/>
              </w:rPr>
              <w:t>SM LOKHANDE</w:t>
            </w:r>
            <w:r w:rsidRPr="00C76F3F">
              <w:rPr>
                <w:szCs w:val="20"/>
              </w:rPr>
              <w:t xml:space="preserve">. </w:t>
            </w:r>
            <w:r w:rsidRPr="00D33105">
              <w:rPr>
                <w:szCs w:val="20"/>
              </w:rPr>
              <w:t>(Signature)</w:t>
            </w:r>
          </w:p>
        </w:tc>
      </w:tr>
    </w:tbl>
    <w:p w:rsidR="00242981" w:rsidRPr="00D33105" w:rsidRDefault="00242981" w:rsidP="00242981">
      <w:pPr>
        <w:contextualSpacing/>
        <w:rPr>
          <w:szCs w:val="20"/>
        </w:rPr>
      </w:pPr>
      <w:r w:rsidRPr="00D33105">
        <w:rPr>
          <w:szCs w:val="20"/>
        </w:rPr>
        <w:t>Audit Objective: - The Audit Shall be carried on the basis of the requirement of the Standard, Evaluation of the ability of</w:t>
      </w:r>
    </w:p>
    <w:p w:rsidR="00242981" w:rsidRPr="00D33105" w:rsidRDefault="00242981" w:rsidP="00242981">
      <w:pPr>
        <w:contextualSpacing/>
        <w:rPr>
          <w:szCs w:val="20"/>
        </w:rPr>
      </w:pPr>
      <w:r w:rsidRPr="00D33105">
        <w:rPr>
          <w:szCs w:val="20"/>
        </w:rPr>
        <w:t xml:space="preserve"> the Organization to meet applicable Statutory, Regulatory, Contractual requirements, meeting Objectives and Identification </w:t>
      </w:r>
    </w:p>
    <w:p w:rsidR="00242981" w:rsidRPr="00D33105" w:rsidRDefault="00242981" w:rsidP="00242981">
      <w:pPr>
        <w:contextualSpacing/>
        <w:rPr>
          <w:szCs w:val="20"/>
        </w:rPr>
      </w:pPr>
      <w:r w:rsidRPr="00D33105">
        <w:rPr>
          <w:szCs w:val="20"/>
        </w:rPr>
        <w:t xml:space="preserve">of Potential improvement of Management System. The above to be reported under the respective clauses in the Audit summary. </w:t>
      </w:r>
      <w:r w:rsidRPr="00D33105">
        <w:t>Stage shall focus on a) review the client’s management system documented information;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b) evaluate the client’s site-specific conditions and to undertake discussions with the client’s personnel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to determine the preparedness for stage 2;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c) review the client’s status and understanding regarding requirements of the standard, in particular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with respect to the identification of key performance or significant aspects, processes, objectives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and operation of the management system;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d) obtain necessary information regarding the scope of the management system, including: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— the client’s site(s); — processes and equipment used; — levels of controls established (particularly in case of multisite clients); — applicable statutory and regulatory requirements; e) review the allocation of resources for stage 2 and agree the details of stage 2 with the client;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f) provide a focus for planning stage 2 by gaining a sufficient understanding of the client’s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t>management system and site operations in the context of the management system standard or</w:t>
      </w:r>
    </w:p>
    <w:p w:rsidR="00242981" w:rsidRPr="00D33105" w:rsidRDefault="00242981" w:rsidP="00242981">
      <w:pPr>
        <w:pStyle w:val="Header"/>
        <w:tabs>
          <w:tab w:val="left" w:pos="300"/>
        </w:tabs>
        <w:jc w:val="left"/>
      </w:pPr>
      <w:r w:rsidRPr="00D33105">
        <w:lastRenderedPageBreak/>
        <w:t>another normative document;</w:t>
      </w:r>
    </w:p>
    <w:p w:rsidR="00242981" w:rsidRPr="00D33105" w:rsidRDefault="00242981" w:rsidP="00242981">
      <w:pPr>
        <w:pStyle w:val="Header"/>
      </w:pPr>
      <w:r w:rsidRPr="00D33105">
        <w:t>g) evaluate if the internal audits and management reviews are being planned and performed, and that the level</w:t>
      </w:r>
    </w:p>
    <w:p w:rsidR="00242981" w:rsidRPr="00D33105" w:rsidRDefault="00242981" w:rsidP="00242981">
      <w:pPr>
        <w:pStyle w:val="Header"/>
      </w:pPr>
      <w:r w:rsidRPr="00D33105">
        <w:t xml:space="preserve"> of implementation of the management system substantiates that the client is ready for stage</w:t>
      </w:r>
    </w:p>
    <w:p w:rsidR="00242981" w:rsidRPr="00D33105" w:rsidRDefault="00242981" w:rsidP="00242981">
      <w:pPr>
        <w:pStyle w:val="Header"/>
      </w:pPr>
    </w:p>
    <w:p w:rsidR="00242981" w:rsidRPr="00D33105" w:rsidRDefault="00242981" w:rsidP="00242981">
      <w:pPr>
        <w:pStyle w:val="Header"/>
      </w:pPr>
      <w:r w:rsidRPr="00D33105">
        <w:t>The audit objectives shall include:</w:t>
      </w:r>
    </w:p>
    <w:p w:rsidR="00242981" w:rsidRPr="00D33105" w:rsidRDefault="00242981" w:rsidP="00242981">
      <w:pPr>
        <w:pStyle w:val="Header"/>
      </w:pPr>
      <w:r w:rsidRPr="00D33105">
        <w:t>a) determining the effectiveness of the management system;</w:t>
      </w:r>
    </w:p>
    <w:p w:rsidR="00242981" w:rsidRPr="00D33105" w:rsidRDefault="00242981" w:rsidP="00242981">
      <w:pPr>
        <w:pStyle w:val="Header"/>
      </w:pPr>
      <w:r w:rsidRPr="00D33105">
        <w:t>b) ensuring that the client, based on the risk assessment, has identified the necessary controls; and</w:t>
      </w:r>
    </w:p>
    <w:p w:rsidR="00242981" w:rsidRPr="00D33105" w:rsidRDefault="00242981" w:rsidP="00242981">
      <w:pPr>
        <w:pStyle w:val="Header"/>
      </w:pPr>
      <w:r w:rsidRPr="00D33105">
        <w:t>c) determining that the established information security objectives have been achieved.</w:t>
      </w:r>
    </w:p>
    <w:p w:rsidR="00242981" w:rsidRPr="00D33105" w:rsidRDefault="00242981" w:rsidP="00242981">
      <w:pPr>
        <w:pStyle w:val="Header"/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81"/>
    <w:rsid w:val="00242981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32FA6-76E9-4C4E-896C-F6C25913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2981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242981"/>
    <w:pPr>
      <w:keepNext/>
      <w:spacing w:line="360" w:lineRule="auto"/>
      <w:jc w:val="center"/>
      <w:outlineLvl w:val="4"/>
    </w:pPr>
    <w:rPr>
      <w:rFonts w:eastAsia="BatangChe"/>
      <w:b/>
      <w:i/>
      <w:sz w:val="3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242981"/>
    <w:rPr>
      <w:rFonts w:ascii="Times New Roman" w:eastAsia="BatangChe" w:hAnsi="Times New Roman" w:cs="Times New Roman"/>
      <w:b/>
      <w:i/>
      <w:sz w:val="32"/>
      <w:szCs w:val="20"/>
      <w:lang w:eastAsia="ko-KR"/>
    </w:rPr>
  </w:style>
  <w:style w:type="paragraph" w:styleId="Header">
    <w:name w:val="header"/>
    <w:basedOn w:val="Normal"/>
    <w:link w:val="HeaderChar"/>
    <w:qFormat/>
    <w:rsid w:val="00242981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42981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2026-05-18T04:49:00Z</dcterms:created>
  <dcterms:modified xsi:type="dcterms:W3CDTF">2026-05-18T04:49:00Z</dcterms:modified>
</cp:coreProperties>
</file>