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7D2" w:rsidRPr="00D33105" w:rsidRDefault="007417D2" w:rsidP="007417D2">
      <w:pPr>
        <w:rPr>
          <w:sz w:val="22"/>
          <w:u w:val="single"/>
        </w:rPr>
      </w:pPr>
    </w:p>
    <w:p w:rsidR="007417D2" w:rsidRPr="00ED6443" w:rsidRDefault="007417D2" w:rsidP="007417D2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 xml:space="preserve">Doc. No: KAF-07                                                                                                 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7417D2" w:rsidRDefault="007417D2" w:rsidP="007417D2">
      <w:pPr>
        <w:jc w:val="center"/>
        <w:rPr>
          <w:sz w:val="28"/>
        </w:rPr>
      </w:pPr>
    </w:p>
    <w:p w:rsidR="007417D2" w:rsidRPr="00ED6443" w:rsidRDefault="007417D2" w:rsidP="007417D2">
      <w:pPr>
        <w:jc w:val="center"/>
        <w:rPr>
          <w:b/>
          <w:sz w:val="24"/>
        </w:rPr>
      </w:pPr>
      <w:r w:rsidRPr="00ED6443">
        <w:rPr>
          <w:b/>
          <w:sz w:val="24"/>
        </w:rPr>
        <w:t>Result of stage 1 audit (A) PAGE:   1 / 2</w:t>
      </w:r>
    </w:p>
    <w:tbl>
      <w:tblPr>
        <w:tblpPr w:leftFromText="180" w:rightFromText="180" w:vertAnchor="text" w:horzAnchor="margin" w:tblpY="20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4"/>
        <w:gridCol w:w="2268"/>
        <w:gridCol w:w="3112"/>
      </w:tblGrid>
      <w:tr w:rsidR="007417D2" w:rsidRPr="00D33105" w:rsidTr="00B46DB5">
        <w:trPr>
          <w:trHeight w:val="423"/>
        </w:trPr>
        <w:tc>
          <w:tcPr>
            <w:tcW w:w="3964" w:type="dxa"/>
            <w:tcBorders>
              <w:right w:val="single" w:sz="4" w:space="0" w:color="auto"/>
            </w:tcBorders>
          </w:tcPr>
          <w:p w:rsidR="007417D2" w:rsidRPr="00C76F3F" w:rsidRDefault="007417D2" w:rsidP="00B46DB5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Organization: </w:t>
            </w:r>
            <w:r>
              <w:rPr>
                <w:szCs w:val="20"/>
              </w:rPr>
              <w:t>GUARDIAN CASTINGS PVT. LTD.</w:t>
            </w:r>
            <w:r w:rsidRPr="00C76F3F">
              <w:rPr>
                <w:szCs w:val="20"/>
              </w:rPr>
              <w:tab/>
            </w:r>
            <w:r w:rsidRPr="00C76F3F">
              <w:rPr>
                <w:szCs w:val="20"/>
              </w:rPr>
              <w:tab/>
              <w:t>.</w:t>
            </w:r>
            <w:r w:rsidRPr="00C76F3F">
              <w:rPr>
                <w:szCs w:val="20"/>
              </w:rPr>
              <w:tab/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:rsidR="007417D2" w:rsidRPr="00C76F3F" w:rsidRDefault="007417D2" w:rsidP="00B46DB5">
            <w:pPr>
              <w:rPr>
                <w:szCs w:val="20"/>
              </w:rPr>
            </w:pPr>
            <w:r w:rsidRPr="00C76F3F">
              <w:rPr>
                <w:szCs w:val="20"/>
              </w:rPr>
              <w:t>Date: 07-03-2026</w:t>
            </w:r>
          </w:p>
        </w:tc>
        <w:tc>
          <w:tcPr>
            <w:tcW w:w="3112" w:type="dxa"/>
            <w:tcBorders>
              <w:left w:val="single" w:sz="4" w:space="0" w:color="auto"/>
            </w:tcBorders>
          </w:tcPr>
          <w:p w:rsidR="007417D2" w:rsidRPr="00C76F3F" w:rsidRDefault="007417D2" w:rsidP="00B46DB5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Audit no:  </w:t>
            </w:r>
            <w:r>
              <w:rPr>
                <w:sz w:val="18"/>
                <w:szCs w:val="18"/>
              </w:rPr>
              <w:t>IKVO20260308</w:t>
            </w:r>
            <w:r w:rsidRPr="00C76F3F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</w:t>
            </w:r>
            <w:r w:rsidRPr="00C76F3F">
              <w:rPr>
                <w:szCs w:val="20"/>
              </w:rPr>
              <w:t xml:space="preserve">        </w:t>
            </w:r>
          </w:p>
          <w:p w:rsidR="007417D2" w:rsidRPr="00C76F3F" w:rsidRDefault="007417D2" w:rsidP="00B46DB5">
            <w:pPr>
              <w:rPr>
                <w:szCs w:val="20"/>
              </w:rPr>
            </w:pPr>
          </w:p>
        </w:tc>
      </w:tr>
      <w:tr w:rsidR="007417D2" w:rsidRPr="00D33105" w:rsidTr="00B46DB5">
        <w:trPr>
          <w:trHeight w:val="257"/>
        </w:trPr>
        <w:tc>
          <w:tcPr>
            <w:tcW w:w="3964" w:type="dxa"/>
            <w:tcBorders>
              <w:right w:val="single" w:sz="4" w:space="0" w:color="auto"/>
            </w:tcBorders>
          </w:tcPr>
          <w:p w:rsidR="007417D2" w:rsidRPr="00C76F3F" w:rsidRDefault="007417D2" w:rsidP="00B46DB5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Lead Auditor: </w:t>
            </w:r>
            <w:r>
              <w:rPr>
                <w:szCs w:val="20"/>
              </w:rPr>
              <w:t>SM LOKHANDE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:rsidR="007417D2" w:rsidRPr="00C76F3F" w:rsidRDefault="007417D2" w:rsidP="00B46DB5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Auditor: </w:t>
            </w:r>
            <w:r>
              <w:rPr>
                <w:szCs w:val="20"/>
              </w:rPr>
              <w:t>UPENDRA SINGH</w:t>
            </w:r>
            <w:r w:rsidRPr="00C76F3F">
              <w:rPr>
                <w:szCs w:val="20"/>
              </w:rPr>
              <w:tab/>
            </w:r>
          </w:p>
        </w:tc>
        <w:tc>
          <w:tcPr>
            <w:tcW w:w="3112" w:type="dxa"/>
            <w:tcBorders>
              <w:left w:val="single" w:sz="4" w:space="0" w:color="auto"/>
            </w:tcBorders>
          </w:tcPr>
          <w:p w:rsidR="007417D2" w:rsidRPr="00C76F3F" w:rsidRDefault="007417D2" w:rsidP="00B46DB5">
            <w:pPr>
              <w:rPr>
                <w:szCs w:val="20"/>
              </w:rPr>
            </w:pPr>
            <w:r w:rsidRPr="00C76F3F">
              <w:rPr>
                <w:szCs w:val="20"/>
              </w:rPr>
              <w:t>Trainee: ……….    (Sign)</w:t>
            </w:r>
          </w:p>
          <w:p w:rsidR="007417D2" w:rsidRPr="00C76F3F" w:rsidRDefault="007417D2" w:rsidP="00B46DB5">
            <w:pPr>
              <w:rPr>
                <w:szCs w:val="20"/>
              </w:rPr>
            </w:pPr>
          </w:p>
        </w:tc>
      </w:tr>
      <w:tr w:rsidR="007417D2" w:rsidRPr="00D33105" w:rsidTr="00B46DB5">
        <w:tc>
          <w:tcPr>
            <w:tcW w:w="9344" w:type="dxa"/>
            <w:gridSpan w:val="3"/>
          </w:tcPr>
          <w:p w:rsidR="007417D2" w:rsidRPr="00C76F3F" w:rsidRDefault="007417D2" w:rsidP="00B46DB5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  <w:r w:rsidRPr="00C76F3F">
              <w:rPr>
                <w:rFonts w:eastAsia="Times New Roman"/>
                <w:kern w:val="0"/>
                <w:lang w:eastAsia="en-US"/>
              </w:rPr>
              <w:t xml:space="preserve">Organization (representative): </w:t>
            </w:r>
            <w:r>
              <w:rPr>
                <w:rFonts w:eastAsia="Times New Roman"/>
                <w:kern w:val="0"/>
                <w:lang w:eastAsia="en-US"/>
              </w:rPr>
              <w:t xml:space="preserve">Sukumaran Shankar </w:t>
            </w:r>
            <w:proofErr w:type="gramStart"/>
            <w:r>
              <w:rPr>
                <w:rFonts w:eastAsia="Times New Roman"/>
                <w:kern w:val="0"/>
                <w:lang w:eastAsia="en-US"/>
              </w:rPr>
              <w:t>Nair:</w:t>
            </w:r>
            <w:r w:rsidRPr="00C76F3F">
              <w:rPr>
                <w:rFonts w:eastAsia="Times New Roman"/>
                <w:kern w:val="0"/>
                <w:lang w:eastAsia="en-US"/>
              </w:rPr>
              <w:t>.</w:t>
            </w:r>
            <w:proofErr w:type="gramEnd"/>
            <w:r w:rsidRPr="00C76F3F">
              <w:rPr>
                <w:rFonts w:eastAsia="Times New Roman"/>
                <w:kern w:val="0"/>
                <w:lang w:eastAsia="en-US"/>
              </w:rPr>
              <w:t xml:space="preserve"> (sign) </w:t>
            </w:r>
          </w:p>
          <w:p w:rsidR="007417D2" w:rsidRPr="00C76F3F" w:rsidRDefault="007417D2" w:rsidP="00B46DB5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</w:p>
        </w:tc>
      </w:tr>
    </w:tbl>
    <w:p w:rsidR="007417D2" w:rsidRPr="00D33105" w:rsidRDefault="007417D2" w:rsidP="007417D2">
      <w:pPr>
        <w:rPr>
          <w:szCs w:val="20"/>
        </w:rPr>
      </w:pPr>
      <w:r w:rsidRPr="00D33105">
        <w:rPr>
          <w:szCs w:val="20"/>
        </w:rPr>
        <w:t>The following details relate to omissions or potential deficiencies in the documented quality/environmental system, which will be investigated in more detail during on-site audit and may result in nonconformity. Failure to take corrective action in respect of these nonconformity or observations, therefore, will prevent a recommendation for approval being made.</w:t>
      </w:r>
    </w:p>
    <w:p w:rsidR="007417D2" w:rsidRPr="00D33105" w:rsidRDefault="007417D2" w:rsidP="007417D2">
      <w:pPr>
        <w:rPr>
          <w:szCs w:val="20"/>
        </w:rPr>
      </w:pPr>
      <w:r w:rsidRPr="00D33105">
        <w:rPr>
          <w:szCs w:val="20"/>
        </w:rPr>
        <w:t>The action shall be taken 10</w:t>
      </w:r>
      <w:r>
        <w:rPr>
          <w:szCs w:val="20"/>
        </w:rPr>
        <w:t xml:space="preserve"> </w:t>
      </w:r>
      <w:r w:rsidRPr="00D33105">
        <w:rPr>
          <w:szCs w:val="20"/>
        </w:rPr>
        <w:t xml:space="preserve">days before on-site audit and please inform </w:t>
      </w:r>
      <w:r>
        <w:rPr>
          <w:sz w:val="16"/>
          <w:szCs w:val="16"/>
        </w:rPr>
        <w:t>KVALITY VERIFICATION AND QUALITY ASSESSMENT LLC</w:t>
      </w:r>
      <w:r w:rsidRPr="00D33105">
        <w:rPr>
          <w:sz w:val="16"/>
          <w:szCs w:val="16"/>
        </w:rPr>
        <w:t xml:space="preserve">  </w:t>
      </w:r>
      <w:r w:rsidRPr="00D33105">
        <w:rPr>
          <w:szCs w:val="20"/>
        </w:rPr>
        <w:t xml:space="preserve"> of it.</w:t>
      </w:r>
    </w:p>
    <w:p w:rsidR="007417D2" w:rsidRDefault="007417D2" w:rsidP="007417D2">
      <w:pPr>
        <w:rPr>
          <w:szCs w:val="20"/>
        </w:rPr>
      </w:pPr>
      <w:r w:rsidRPr="00D33105">
        <w:rPr>
          <w:szCs w:val="20"/>
        </w:rPr>
        <w:t>The validation thereof will be performed in on-site audit, and if nonconformity is indicated, CAR will be drawn up.</w:t>
      </w:r>
    </w:p>
    <w:p w:rsidR="007417D2" w:rsidRPr="00D33105" w:rsidRDefault="007417D2" w:rsidP="007417D2">
      <w:pPr>
        <w:rPr>
          <w:szCs w:val="20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890"/>
        <w:gridCol w:w="540"/>
        <w:gridCol w:w="810"/>
        <w:gridCol w:w="1980"/>
        <w:gridCol w:w="2520"/>
        <w:gridCol w:w="1260"/>
      </w:tblGrid>
      <w:tr w:rsidR="007417D2" w:rsidRPr="00D33105" w:rsidTr="00B46DB5">
        <w:trPr>
          <w:cantSplit/>
          <w:trHeight w:val="440"/>
        </w:trPr>
        <w:tc>
          <w:tcPr>
            <w:tcW w:w="8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Element</w:t>
            </w:r>
          </w:p>
        </w:tc>
        <w:tc>
          <w:tcPr>
            <w:tcW w:w="243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Manual, Procedures</w:t>
            </w:r>
          </w:p>
        </w:tc>
        <w:tc>
          <w:tcPr>
            <w:tcW w:w="81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Classification</w:t>
            </w:r>
          </w:p>
        </w:tc>
        <w:tc>
          <w:tcPr>
            <w:tcW w:w="198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Nonconformity or observation 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(for auditor to fill)</w:t>
            </w:r>
          </w:p>
        </w:tc>
        <w:tc>
          <w:tcPr>
            <w:tcW w:w="252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Action summary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(for organization to fill)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Action confirm</w:t>
            </w:r>
          </w:p>
        </w:tc>
      </w:tr>
      <w:tr w:rsidR="007417D2" w:rsidRPr="00D33105" w:rsidTr="00B46DB5">
        <w:trPr>
          <w:cantSplit/>
          <w:trHeight w:val="440"/>
        </w:trPr>
        <w:tc>
          <w:tcPr>
            <w:tcW w:w="8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Doc no.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Clause</w:t>
            </w:r>
          </w:p>
        </w:tc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9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346"/>
        </w:trPr>
        <w:tc>
          <w:tcPr>
            <w:tcW w:w="82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4.1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543"/>
        </w:trPr>
        <w:tc>
          <w:tcPr>
            <w:tcW w:w="8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4.2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4.3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47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4.4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5.1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</w:t>
            </w:r>
          </w:p>
        </w:tc>
      </w:tr>
      <w:tr w:rsidR="007417D2" w:rsidRPr="00D33105" w:rsidTr="00B46DB5">
        <w:trPr>
          <w:cantSplit/>
          <w:trHeight w:val="529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5.2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5.3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131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5.4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58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6.1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color w:val="1F497D"/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color w:val="1F497D"/>
                <w:sz w:val="16"/>
                <w:szCs w:val="16"/>
              </w:rPr>
              <w:t xml:space="preserve"> </w:t>
            </w: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</w:tr>
      <w:tr w:rsidR="007417D2" w:rsidRPr="00D33105" w:rsidTr="00B46DB5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6.2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  <w:p w:rsidR="007417D2" w:rsidRPr="00F2725B" w:rsidRDefault="007417D2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</w:p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</w:t>
            </w:r>
          </w:p>
        </w:tc>
      </w:tr>
      <w:tr w:rsidR="007417D2" w:rsidRPr="00D33105" w:rsidTr="00B46DB5">
        <w:trPr>
          <w:cantSplit/>
          <w:trHeight w:val="817"/>
        </w:trPr>
        <w:tc>
          <w:tcPr>
            <w:tcW w:w="9828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17D2" w:rsidRPr="00D33105" w:rsidRDefault="007417D2" w:rsidP="00B46DB5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Column for “Classification” is to classify the finding in audit. </w:t>
            </w:r>
          </w:p>
          <w:p w:rsidR="007417D2" w:rsidRPr="00D33105" w:rsidRDefault="007417D2" w:rsidP="00B46DB5">
            <w:pPr>
              <w:ind w:firstLineChars="100" w:firstLine="160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N: Non-conformity, R: Recommendation (“R” is not required to return its corrective action)</w:t>
            </w:r>
          </w:p>
        </w:tc>
      </w:tr>
    </w:tbl>
    <w:p w:rsidR="007417D2" w:rsidRDefault="007417D2" w:rsidP="007417D2">
      <w:pPr>
        <w:rPr>
          <w:b/>
          <w:sz w:val="22"/>
          <w:u w:val="single"/>
        </w:rPr>
      </w:pPr>
    </w:p>
    <w:p w:rsidR="00C5030A" w:rsidRDefault="00C5030A" w:rsidP="00840529">
      <w:pPr>
        <w:rPr>
          <w:b/>
          <w:sz w:val="22"/>
          <w:u w:val="single"/>
        </w:rPr>
      </w:pPr>
    </w:p>
    <w:p w:rsidR="00C5030A" w:rsidRDefault="00C5030A" w:rsidP="00840529">
      <w:pPr>
        <w:rPr>
          <w:b/>
          <w:sz w:val="22"/>
          <w:u w:val="single"/>
        </w:rPr>
      </w:pPr>
    </w:p>
    <w:p w:rsidR="00840529" w:rsidRPr="00ED6443" w:rsidRDefault="00840529" w:rsidP="00840529">
      <w:pPr>
        <w:rPr>
          <w:b/>
          <w:sz w:val="22"/>
          <w:u w:val="single"/>
        </w:rPr>
      </w:pPr>
      <w:bookmarkStart w:id="0" w:name="_GoBack"/>
      <w:bookmarkEnd w:id="0"/>
      <w:r w:rsidRPr="00ED6443">
        <w:rPr>
          <w:b/>
          <w:sz w:val="22"/>
          <w:u w:val="single"/>
        </w:rPr>
        <w:lastRenderedPageBreak/>
        <w:t xml:space="preserve">Doc. No: KAF-07                                                                                                 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840529" w:rsidRPr="00D33105" w:rsidRDefault="00840529" w:rsidP="00840529">
      <w:pPr>
        <w:rPr>
          <w:szCs w:val="20"/>
        </w:rPr>
      </w:pPr>
    </w:p>
    <w:p w:rsidR="00840529" w:rsidRPr="00D33105" w:rsidRDefault="00840529" w:rsidP="00840529">
      <w:pPr>
        <w:pStyle w:val="Header"/>
        <w:rPr>
          <w:sz w:val="18"/>
        </w:rPr>
      </w:pPr>
    </w:p>
    <w:p w:rsidR="00840529" w:rsidRPr="00D33105" w:rsidRDefault="00840529" w:rsidP="00840529">
      <w:pPr>
        <w:rPr>
          <w:sz w:val="28"/>
        </w:rPr>
      </w:pPr>
      <w:r w:rsidRPr="00D33105">
        <w:rPr>
          <w:sz w:val="28"/>
        </w:rPr>
        <w:t xml:space="preserve">                                    Result of stage 1 audit (B) PAGE:   2 / 2</w:t>
      </w:r>
    </w:p>
    <w:p w:rsidR="00840529" w:rsidRPr="00D33105" w:rsidRDefault="00840529" w:rsidP="00840529"/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810"/>
        <w:gridCol w:w="810"/>
        <w:gridCol w:w="2013"/>
        <w:gridCol w:w="2409"/>
        <w:gridCol w:w="1248"/>
      </w:tblGrid>
      <w:tr w:rsidR="00840529" w:rsidRPr="00D33105" w:rsidTr="00B46DB5">
        <w:trPr>
          <w:cantSplit/>
          <w:trHeight w:val="440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Element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Manual, Procedures</w:t>
            </w:r>
          </w:p>
        </w:tc>
        <w:tc>
          <w:tcPr>
            <w:tcW w:w="81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Classification</w:t>
            </w:r>
          </w:p>
        </w:tc>
        <w:tc>
          <w:tcPr>
            <w:tcW w:w="2013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Nonconformity or observation </w:t>
            </w: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(for auditor to fill)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Action summary</w:t>
            </w: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(for organization to fill)</w:t>
            </w:r>
          </w:p>
        </w:tc>
        <w:tc>
          <w:tcPr>
            <w:tcW w:w="124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Action confirm</w:t>
            </w:r>
          </w:p>
        </w:tc>
      </w:tr>
      <w:tr w:rsidR="00840529" w:rsidRPr="00D33105" w:rsidTr="00B46DB5">
        <w:trPr>
          <w:cantSplit/>
          <w:trHeight w:val="440"/>
        </w:trPr>
        <w:tc>
          <w:tcPr>
            <w:tcW w:w="64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Doc no.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Clause</w:t>
            </w:r>
          </w:p>
        </w:tc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0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457"/>
        </w:trPr>
        <w:tc>
          <w:tcPr>
            <w:tcW w:w="64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7.1</w:t>
            </w:r>
          </w:p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584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  <w:p w:rsidR="00840529" w:rsidRPr="005E1BE8" w:rsidRDefault="00840529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7.2</w:t>
            </w:r>
          </w:p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Ref: GCPL-OHS-M-2026</w:t>
            </w: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Cs w:val="20"/>
              </w:rPr>
            </w:pPr>
          </w:p>
          <w:p w:rsidR="00840529" w:rsidRPr="005E1BE8" w:rsidRDefault="00840529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NC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 w:val="18"/>
                <w:szCs w:val="18"/>
              </w:rPr>
            </w:pPr>
            <w:r w:rsidRPr="005E1BE8">
              <w:rPr>
                <w:sz w:val="18"/>
                <w:szCs w:val="18"/>
              </w:rPr>
              <w:t xml:space="preserve">Training records not available for furnace operators and </w:t>
            </w:r>
            <w:r w:rsidRPr="005E1BE8">
              <w:rPr>
                <w:b/>
                <w:bCs/>
                <w:sz w:val="18"/>
                <w:szCs w:val="18"/>
              </w:rPr>
              <w:t>part-time employees</w:t>
            </w:r>
            <w:r w:rsidRPr="005E1BE8">
              <w:rPr>
                <w:sz w:val="18"/>
                <w:szCs w:val="18"/>
              </w:rPr>
              <w:t>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 w:val="18"/>
                <w:szCs w:val="18"/>
              </w:rPr>
            </w:pPr>
            <w:r w:rsidRPr="005E1BE8">
              <w:rPr>
                <w:sz w:val="18"/>
                <w:szCs w:val="18"/>
              </w:rPr>
              <w:t>Conduct training (PPE, fire safety, heat stress, equipment handling)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5E1BE8" w:rsidRDefault="00840529" w:rsidP="00B46DB5">
            <w:pPr>
              <w:rPr>
                <w:sz w:val="18"/>
                <w:szCs w:val="18"/>
              </w:rPr>
            </w:pPr>
            <w:r w:rsidRPr="005E1BE8">
              <w:rPr>
                <w:sz w:val="18"/>
                <w:szCs w:val="18"/>
              </w:rPr>
              <w:t>22-03-2026</w:t>
            </w:r>
          </w:p>
          <w:p w:rsidR="00840529" w:rsidRPr="005E1BE8" w:rsidRDefault="00840529" w:rsidP="00B46DB5">
            <w:pPr>
              <w:rPr>
                <w:sz w:val="18"/>
                <w:szCs w:val="18"/>
              </w:rPr>
            </w:pPr>
            <w:r w:rsidRPr="005E1BE8">
              <w:rPr>
                <w:sz w:val="18"/>
                <w:szCs w:val="18"/>
              </w:rPr>
              <w:t>C</w:t>
            </w:r>
          </w:p>
        </w:tc>
      </w:tr>
      <w:tr w:rsidR="00840529" w:rsidRPr="00D33105" w:rsidTr="00B46DB5">
        <w:trPr>
          <w:cantSplit/>
          <w:trHeight w:val="611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  <w:p w:rsidR="00840529" w:rsidRPr="005E1BE8" w:rsidRDefault="00840529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7.3</w:t>
            </w:r>
          </w:p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Cs w:val="20"/>
              </w:rPr>
            </w:pPr>
          </w:p>
          <w:p w:rsidR="00840529" w:rsidRPr="005E1BE8" w:rsidRDefault="00840529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C</w:t>
            </w:r>
          </w:p>
          <w:p w:rsidR="00840529" w:rsidRPr="005E1BE8" w:rsidRDefault="00840529" w:rsidP="00B46DB5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54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  <w:p w:rsidR="00840529" w:rsidRPr="005E1BE8" w:rsidRDefault="00840529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7.4</w:t>
            </w:r>
          </w:p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44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  <w:p w:rsidR="00840529" w:rsidRPr="005E1BE8" w:rsidRDefault="00840529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7.5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Ref: GCPL-OHS-M-2026</w:t>
            </w: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53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</w:p>
          <w:p w:rsidR="00840529" w:rsidRPr="005E1BE8" w:rsidRDefault="00840529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8.1</w:t>
            </w:r>
          </w:p>
          <w:p w:rsidR="00840529" w:rsidRPr="005E1BE8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Ref: GCPL-OHS-M-2026</w:t>
            </w:r>
          </w:p>
          <w:p w:rsidR="00840529" w:rsidRPr="005E1BE8" w:rsidRDefault="00840529" w:rsidP="00B46D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color w:val="1F497D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NC</w:t>
            </w:r>
          </w:p>
          <w:p w:rsidR="00840529" w:rsidRPr="005E1BE8" w:rsidRDefault="00840529" w:rsidP="00B46DB5">
            <w:pPr>
              <w:jc w:val="center"/>
              <w:rPr>
                <w:color w:val="1F497D"/>
                <w:sz w:val="16"/>
                <w:szCs w:val="16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SOPs not available for critical operations such as molten metal handling and rolling process.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5E1BE8" w:rsidRDefault="00840529" w:rsidP="00B46DB5">
            <w:pPr>
              <w:rPr>
                <w:sz w:val="16"/>
                <w:szCs w:val="16"/>
              </w:rPr>
            </w:pPr>
            <w:r w:rsidRPr="005E1BE8">
              <w:rPr>
                <w:sz w:val="16"/>
                <w:szCs w:val="16"/>
              </w:rPr>
              <w:t>Develop SOPs for all major processes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5E1BE8" w:rsidRDefault="00840529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22-03-2026</w:t>
            </w:r>
          </w:p>
          <w:p w:rsidR="00840529" w:rsidRPr="005E1BE8" w:rsidRDefault="00840529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C</w:t>
            </w:r>
          </w:p>
        </w:tc>
      </w:tr>
      <w:tr w:rsidR="00840529" w:rsidRPr="00D33105" w:rsidTr="00B46DB5">
        <w:trPr>
          <w:cantSplit/>
          <w:trHeight w:val="73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8.2</w:t>
            </w:r>
          </w:p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516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9.1</w:t>
            </w:r>
          </w:p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54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9.2</w:t>
            </w:r>
          </w:p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</w:p>
          <w:p w:rsidR="00840529" w:rsidRPr="00F2725B" w:rsidRDefault="00840529" w:rsidP="00B46DB5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48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9.3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  <w:r w:rsidRPr="00F2725B">
              <w:rPr>
                <w:sz w:val="16"/>
                <w:szCs w:val="16"/>
              </w:rPr>
              <w:t>Ref: GCPL-OHS-M-2026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461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10.1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  <w:r w:rsidRPr="00F2725B">
              <w:rPr>
                <w:sz w:val="18"/>
                <w:szCs w:val="18"/>
              </w:rPr>
              <w:t>Ref: GCPL-OHS-M-2026</w:t>
            </w: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840529" w:rsidRPr="00D33105" w:rsidRDefault="00840529" w:rsidP="00B46DB5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</w:tc>
      </w:tr>
      <w:tr w:rsidR="00840529" w:rsidRPr="00D33105" w:rsidTr="00B46DB5">
        <w:trPr>
          <w:cantSplit/>
          <w:trHeight w:val="54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10.2</w:t>
            </w:r>
          </w:p>
          <w:p w:rsidR="00840529" w:rsidRPr="00D33105" w:rsidRDefault="00840529" w:rsidP="00B46DB5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  <w:r w:rsidRPr="00F2725B">
              <w:rPr>
                <w:sz w:val="18"/>
                <w:szCs w:val="18"/>
              </w:rPr>
              <w:t>Ref: GCPL-OHS-M-2026</w:t>
            </w: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</w:t>
            </w:r>
          </w:p>
          <w:p w:rsidR="00840529" w:rsidRPr="00D33105" w:rsidRDefault="00840529" w:rsidP="00B46DB5">
            <w:pPr>
              <w:jc w:val="center"/>
              <w:rPr>
                <w:sz w:val="18"/>
                <w:szCs w:val="18"/>
              </w:rPr>
            </w:pPr>
          </w:p>
          <w:p w:rsidR="00840529" w:rsidRPr="00D33105" w:rsidRDefault="00840529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</w:tr>
      <w:tr w:rsidR="00840529" w:rsidRPr="00D33105" w:rsidTr="00B46DB5">
        <w:trPr>
          <w:cantSplit/>
          <w:trHeight w:val="36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10.3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  <w:r w:rsidRPr="00F2725B">
              <w:rPr>
                <w:sz w:val="18"/>
                <w:szCs w:val="18"/>
              </w:rPr>
              <w:t>Ref: GCPL-OHS-M-2026</w:t>
            </w:r>
          </w:p>
          <w:p w:rsidR="00840529" w:rsidRPr="00F2725B" w:rsidRDefault="00840529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</w:t>
            </w:r>
          </w:p>
          <w:p w:rsidR="00840529" w:rsidRPr="00D33105" w:rsidRDefault="00840529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 w:val="18"/>
                <w:szCs w:val="18"/>
              </w:rPr>
            </w:pPr>
          </w:p>
        </w:tc>
      </w:tr>
      <w:tr w:rsidR="00840529" w:rsidRPr="00D33105" w:rsidTr="00B46DB5">
        <w:trPr>
          <w:cantSplit/>
          <w:trHeight w:val="835"/>
        </w:trPr>
        <w:tc>
          <w:tcPr>
            <w:tcW w:w="9738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lastRenderedPageBreak/>
              <w:t xml:space="preserve">Column for “Classification” is to classify the finding in audit. </w:t>
            </w:r>
          </w:p>
          <w:p w:rsidR="00840529" w:rsidRPr="00D33105" w:rsidRDefault="00840529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N: Non-conformity, R: Recommendation (“R” is not required to return its corrective action)</w:t>
            </w:r>
          </w:p>
        </w:tc>
      </w:tr>
    </w:tbl>
    <w:p w:rsidR="00840529" w:rsidRDefault="00840529" w:rsidP="00840529">
      <w:pPr>
        <w:rPr>
          <w:b/>
          <w:sz w:val="22"/>
          <w:u w:val="single"/>
        </w:rPr>
      </w:pPr>
    </w:p>
    <w:p w:rsidR="00D25526" w:rsidRDefault="00D25526"/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D2"/>
    <w:rsid w:val="007417D2"/>
    <w:rsid w:val="00840529"/>
    <w:rsid w:val="00C5030A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2F8F"/>
  <w15:chartTrackingRefBased/>
  <w15:docId w15:val="{4F6DEA87-1A47-4587-A108-E3ACE054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17D2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7417D2"/>
    <w:pPr>
      <w:autoSpaceDE w:val="0"/>
      <w:autoSpaceDN w:val="0"/>
    </w:pPr>
    <w:rPr>
      <w:rFonts w:eastAsia="BatangChe"/>
      <w:kern w:val="2"/>
      <w:szCs w:val="20"/>
      <w:lang w:eastAsia="ko-KR"/>
    </w:rPr>
  </w:style>
  <w:style w:type="paragraph" w:styleId="Header">
    <w:name w:val="header"/>
    <w:basedOn w:val="Normal"/>
    <w:link w:val="HeaderChar"/>
    <w:qFormat/>
    <w:rsid w:val="0084052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840529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3</cp:revision>
  <dcterms:created xsi:type="dcterms:W3CDTF">2026-05-18T04:49:00Z</dcterms:created>
  <dcterms:modified xsi:type="dcterms:W3CDTF">2026-05-18T04:50:00Z</dcterms:modified>
</cp:coreProperties>
</file>