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14:paraId="456B7F8B"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7201AD8A" w14:textId="77777777"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14:paraId="14BE28A4" w14:textId="77777777"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14:paraId="4808CD70" w14:textId="77777777"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14:paraId="2D13C389" w14:textId="77777777" w:rsidTr="00201135">
        <w:trPr>
          <w:cantSplit/>
          <w:trHeight w:val="259"/>
        </w:trPr>
        <w:tc>
          <w:tcPr>
            <w:tcW w:w="4031" w:type="dxa"/>
            <w:tcBorders>
              <w:top w:val="single" w:sz="6" w:space="0" w:color="auto"/>
              <w:left w:val="single" w:sz="6" w:space="0" w:color="auto"/>
              <w:bottom w:val="single" w:sz="6" w:space="0" w:color="auto"/>
            </w:tcBorders>
          </w:tcPr>
          <w:p w14:paraId="5E29E515" w14:textId="77777777"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14:paraId="084637BD" w14:textId="77777777"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14:paraId="08D510BA" w14:textId="77777777"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14:paraId="70EF527C" w14:textId="77777777"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14:paraId="283C519D" w14:textId="77777777" w:rsidR="00DB3D83" w:rsidRPr="00DD3EC0" w:rsidRDefault="00DB3D83" w:rsidP="009564DD">
            <w:pPr>
              <w:rPr>
                <w:szCs w:val="20"/>
              </w:rPr>
            </w:pPr>
            <w:r w:rsidRPr="00DD3EC0">
              <w:rPr>
                <w:szCs w:val="20"/>
              </w:rPr>
              <w:t>E</w:t>
            </w:r>
          </w:p>
        </w:tc>
      </w:tr>
      <w:tr w:rsidR="001C5208" w:rsidRPr="00DD3EC0" w14:paraId="4DB09628" w14:textId="77777777" w:rsidTr="00201135">
        <w:trPr>
          <w:cantSplit/>
          <w:trHeight w:val="2050"/>
        </w:trPr>
        <w:tc>
          <w:tcPr>
            <w:tcW w:w="4031" w:type="dxa"/>
            <w:tcBorders>
              <w:top w:val="single" w:sz="6" w:space="0" w:color="auto"/>
              <w:left w:val="single" w:sz="6" w:space="0" w:color="auto"/>
              <w:bottom w:val="single" w:sz="6" w:space="0" w:color="auto"/>
            </w:tcBorders>
          </w:tcPr>
          <w:p w14:paraId="6A412DE4" w14:textId="77777777"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14:paraId="618A7CD6" w14:textId="77777777" w:rsidR="001C5208" w:rsidRDefault="00C432AC" w:rsidP="009564DD">
            <w:pPr>
              <w:rPr>
                <w:szCs w:val="20"/>
              </w:rPr>
            </w:pPr>
            <w:r w:rsidRPr="00DD3EC0">
              <w:rPr>
                <w:szCs w:val="20"/>
              </w:rPr>
              <w:t>The organization shall monitor and review information about these external and internal issues;</w:t>
            </w:r>
          </w:p>
          <w:p w14:paraId="18E404FF" w14:textId="77777777"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14:paraId="7EA069A6" w14:textId="77777777"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14:paraId="6B01FC4A" w14:textId="77777777"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14:paraId="46388DCE" w14:textId="77777777"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r w:rsidRPr="00C1667E">
              <w:t>{{</w:t>
            </w:r>
            <w:r>
              <w:t xml:space="preserve"> </w:t>
            </w:r>
            <w:r w:rsidRPr="00C1667E">
              <w:t>manual</w:t>
            </w:r>
            <w:r>
              <w:t>_</w:t>
            </w:r>
            <w:r w:rsidRPr="00C1667E">
              <w:t>number</w:t>
            </w:r>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r w:rsidRPr="00C1667E">
              <w:rPr>
                <w:rFonts w:eastAsia="신명조"/>
                <w:kern w:val="2"/>
              </w:rPr>
              <w:t>manual</w:t>
            </w:r>
            <w:r>
              <w:rPr>
                <w:rFonts w:eastAsia="신명조"/>
                <w:kern w:val="2"/>
              </w:rPr>
              <w:t>_</w:t>
            </w:r>
            <w:r w:rsidRPr="00C1667E">
              <w:rPr>
                <w:rFonts w:eastAsia="신명조"/>
                <w:kern w:val="2"/>
              </w:rPr>
              <w:t>date }}</w:t>
            </w:r>
            <w:r w:rsidRPr="00784830">
              <w:rPr>
                <w:rFonts w:eastAsia="Courier New"/>
                <w:kern w:val="2"/>
                <w:szCs w:val="20"/>
                <w:lang w:eastAsia="ko-KR"/>
              </w:rPr>
              <w:t>).</w:t>
            </w:r>
          </w:p>
          <w:p w14:paraId="02A4F979" w14:textId="77777777" w:rsidR="00A12C34" w:rsidRDefault="00A12C34" w:rsidP="00A12C34">
            <w:pPr>
              <w:rPr>
                <w:rFonts w:eastAsia="Courier New"/>
                <w:kern w:val="2"/>
                <w:szCs w:val="20"/>
                <w:lang w:eastAsia="ko-KR"/>
              </w:rPr>
            </w:pPr>
          </w:p>
          <w:p w14:paraId="0E033E13" w14:textId="77777777" w:rsidR="00A12C34" w:rsidRDefault="00A12C34" w:rsidP="00A12C34">
            <w:pPr>
              <w:rPr>
                <w:shd w:val="clear" w:color="auto" w:fill="FFFFFF"/>
              </w:rPr>
            </w:pPr>
            <w:r>
              <w:rPr>
                <w:shd w:val="clear" w:color="auto" w:fill="FFFFFF"/>
              </w:rPr>
              <w:t xml:space="preserve">The organization procedure was verified in quality manual annexure number Ref: {{ </w:t>
            </w:r>
            <w:r w:rsidRPr="001C7D7E">
              <w:rPr>
                <w:shd w:val="clear" w:color="auto" w:fill="FFFFFF"/>
              </w:rPr>
              <w:t>procedure</w:t>
            </w:r>
            <w:r>
              <w:rPr>
                <w:shd w:val="clear" w:color="auto" w:fill="FFFFFF"/>
              </w:rPr>
              <w:t>_</w:t>
            </w:r>
            <w:r w:rsidRPr="001C7D7E">
              <w:rPr>
                <w:shd w:val="clear" w:color="auto" w:fill="FFFFFF"/>
              </w:rPr>
              <w:t>number</w:t>
            </w:r>
            <w:r>
              <w:rPr>
                <w:shd w:val="clear" w:color="auto" w:fill="FFFFFF"/>
              </w:rPr>
              <w:t xml:space="preserve"> </w:t>
            </w:r>
            <w:r w:rsidRPr="001C7D7E">
              <w:rPr>
                <w:shd w:val="clear" w:color="auto" w:fill="FFFFFF"/>
              </w:rPr>
              <w:t>}}</w:t>
            </w:r>
            <w:r>
              <w:rPr>
                <w:shd w:val="clear" w:color="auto" w:fill="FFFFFF"/>
              </w:rPr>
              <w:t xml:space="preserve"> on this date: {{ manual_date }} </w:t>
            </w:r>
          </w:p>
          <w:p w14:paraId="2D710B57" w14:textId="77777777" w:rsidR="00A12C34" w:rsidRDefault="00A12C34" w:rsidP="00A12C34">
            <w:pPr>
              <w:rPr>
                <w:rFonts w:eastAsia="Courier New"/>
                <w:kern w:val="2"/>
                <w:szCs w:val="20"/>
                <w:lang w:eastAsia="ko-KR"/>
              </w:rPr>
            </w:pPr>
          </w:p>
          <w:p w14:paraId="64CCC811" w14:textId="77777777" w:rsidR="00A12C34" w:rsidRDefault="00A12C34" w:rsidP="00A12C34">
            <w:pPr>
              <w:rPr>
                <w:rFonts w:eastAsia="Courier New"/>
                <w:kern w:val="2"/>
                <w:szCs w:val="20"/>
                <w:lang w:eastAsia="ko-KR"/>
              </w:rPr>
            </w:pPr>
          </w:p>
          <w:p w14:paraId="1F242E9C" w14:textId="77777777" w:rsidR="00A12C34" w:rsidRDefault="00A12C34" w:rsidP="00A12C34">
            <w:pPr>
              <w:rPr>
                <w:rFonts w:eastAsia="Courier New"/>
                <w:kern w:val="2"/>
                <w:szCs w:val="20"/>
                <w:lang w:eastAsia="ko-KR"/>
              </w:rPr>
            </w:pPr>
          </w:p>
          <w:p w14:paraId="4A1CE8DE" w14:textId="77777777"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 </w:t>
            </w:r>
            <w:r w:rsidRPr="00000F8F">
              <w:rPr>
                <w:rFonts w:eastAsia="Courier New"/>
                <w:kern w:val="2"/>
                <w:szCs w:val="20"/>
                <w:lang w:eastAsia="ko-KR"/>
              </w:rPr>
              <w:t>INTERNAL</w:t>
            </w:r>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14:paraId="521E7074" w14:textId="77777777" w:rsidR="00A12C34" w:rsidRDefault="00A12C34" w:rsidP="00A12C34">
            <w:pPr>
              <w:rPr>
                <w:rFonts w:eastAsia="Courier New"/>
                <w:kern w:val="2"/>
                <w:szCs w:val="20"/>
                <w:lang w:eastAsia="ko-KR"/>
              </w:rPr>
            </w:pPr>
          </w:p>
          <w:p w14:paraId="74CCE9E1" w14:textId="77777777"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14:paraId="74355179" w14:textId="77777777" w:rsidR="00A12C34" w:rsidRPr="00E06ADD" w:rsidRDefault="00A12C34" w:rsidP="00A12C34">
            <w:pPr>
              <w:rPr>
                <w:rFonts w:eastAsia="Courier New"/>
                <w:kern w:val="2"/>
                <w:szCs w:val="20"/>
                <w:lang w:eastAsia="ko-KR"/>
              </w:rPr>
            </w:pPr>
            <w:r>
              <w:rPr>
                <w:rFonts w:eastAsia="Courier New"/>
                <w:kern w:val="2"/>
                <w:szCs w:val="20"/>
                <w:lang w:eastAsia="ko-KR"/>
              </w:rPr>
              <w:t xml:space="preserve">{{ </w:t>
            </w:r>
            <w:r w:rsidRPr="00000F8F">
              <w:rPr>
                <w:rFonts w:eastAsia="Courier New"/>
                <w:kern w:val="2"/>
                <w:szCs w:val="20"/>
                <w:lang w:eastAsia="ko-KR"/>
              </w:rPr>
              <w:t>INTERNAL</w:t>
            </w:r>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14:paraId="3C838F29" w14:textId="77777777"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14:paraId="1E17E9A5" w14:textId="77777777" w:rsidR="00A12C34" w:rsidRDefault="00A12C34" w:rsidP="00A12C34">
            <w:pPr>
              <w:rPr>
                <w:rFonts w:eastAsia="Courier New"/>
                <w:kern w:val="2"/>
                <w:szCs w:val="20"/>
                <w:lang w:eastAsia="ko-KR"/>
              </w:rPr>
            </w:pPr>
            <w:r>
              <w:rPr>
                <w:rFonts w:eastAsia="Courier New"/>
                <w:kern w:val="2"/>
                <w:szCs w:val="20"/>
                <w:lang w:eastAsia="ko-KR"/>
              </w:rPr>
              <w:t xml:space="preserve">{{ </w:t>
            </w:r>
            <w:r w:rsidRPr="00000F8F">
              <w:rPr>
                <w:rFonts w:eastAsia="Courier New"/>
                <w:kern w:val="2"/>
                <w:szCs w:val="20"/>
                <w:lang w:eastAsia="ko-KR"/>
              </w:rPr>
              <w:t>EXTERNAL</w:t>
            </w:r>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14:paraId="166B18F0" w14:textId="77777777" w:rsidR="00A12C34" w:rsidRDefault="00A12C34" w:rsidP="00A12C34">
            <w:pPr>
              <w:rPr>
                <w:rFonts w:eastAsia="Courier New"/>
                <w:kern w:val="2"/>
                <w:szCs w:val="20"/>
                <w:lang w:eastAsia="ko-KR"/>
              </w:rPr>
            </w:pPr>
          </w:p>
          <w:p w14:paraId="25A8794B" w14:textId="77777777" w:rsidR="00A12C34" w:rsidRDefault="00A12C34" w:rsidP="00A12C34">
            <w:pPr>
              <w:rPr>
                <w:rFonts w:eastAsia="Courier New"/>
                <w:kern w:val="2"/>
                <w:szCs w:val="20"/>
                <w:lang w:eastAsia="ko-KR"/>
              </w:rPr>
            </w:pPr>
          </w:p>
          <w:p w14:paraId="4B41FE5F" w14:textId="77777777" w:rsidR="002043E5" w:rsidRPr="00CC5584" w:rsidRDefault="002043E5" w:rsidP="00A12C34"/>
        </w:tc>
        <w:tc>
          <w:tcPr>
            <w:tcW w:w="451" w:type="dxa"/>
            <w:tcBorders>
              <w:top w:val="single" w:sz="6" w:space="0" w:color="auto"/>
              <w:bottom w:val="single" w:sz="6" w:space="0" w:color="auto"/>
              <w:right w:val="single" w:sz="4" w:space="0" w:color="auto"/>
            </w:tcBorders>
          </w:tcPr>
          <w:p w14:paraId="3DC87155" w14:textId="77777777" w:rsidR="001C5208" w:rsidRPr="00DD3EC0" w:rsidRDefault="002E4622" w:rsidP="009564DD">
            <w:pPr>
              <w:rPr>
                <w:szCs w:val="20"/>
              </w:rPr>
            </w:pPr>
            <w:r w:rsidRPr="00DD3EC0">
              <w:rPr>
                <w:szCs w:val="20"/>
              </w:rPr>
              <w:t>S</w:t>
            </w:r>
          </w:p>
        </w:tc>
      </w:tr>
      <w:tr w:rsidR="001C5208" w:rsidRPr="00DD3EC0" w14:paraId="04E31223" w14:textId="77777777"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14:paraId="0A7D52ED" w14:textId="77777777"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14:paraId="2AC6F645" w14:textId="77777777" w:rsidTr="00201135">
        <w:trPr>
          <w:cantSplit/>
          <w:trHeight w:val="1609"/>
        </w:trPr>
        <w:tc>
          <w:tcPr>
            <w:tcW w:w="4031" w:type="dxa"/>
            <w:tcBorders>
              <w:top w:val="single" w:sz="6" w:space="0" w:color="auto"/>
              <w:left w:val="single" w:sz="6" w:space="0" w:color="auto"/>
              <w:bottom w:val="single" w:sz="4" w:space="0" w:color="auto"/>
            </w:tcBorders>
          </w:tcPr>
          <w:p w14:paraId="163B797F" w14:textId="77777777" w:rsidR="00C432AC" w:rsidRPr="00DD3EC0" w:rsidRDefault="00C432AC" w:rsidP="009564DD">
            <w:pPr>
              <w:rPr>
                <w:szCs w:val="20"/>
              </w:rPr>
            </w:pPr>
            <w:r w:rsidRPr="00DD3EC0">
              <w:rPr>
                <w:szCs w:val="20"/>
              </w:rPr>
              <w:t>the organization shall determine:</w:t>
            </w:r>
          </w:p>
          <w:p w14:paraId="02B0BA22" w14:textId="77777777" w:rsidR="00C432AC" w:rsidRPr="00DD3EC0" w:rsidRDefault="00C432AC" w:rsidP="009564DD">
            <w:pPr>
              <w:rPr>
                <w:szCs w:val="20"/>
              </w:rPr>
            </w:pPr>
            <w:r w:rsidRPr="00DD3EC0">
              <w:rPr>
                <w:szCs w:val="20"/>
              </w:rPr>
              <w:t xml:space="preserve">a) the interested parties that are relevant to the quality management system; </w:t>
            </w:r>
          </w:p>
          <w:p w14:paraId="50E15848" w14:textId="77777777" w:rsidR="002417B7" w:rsidRDefault="00C432AC" w:rsidP="009564DD">
            <w:pPr>
              <w:rPr>
                <w:szCs w:val="20"/>
              </w:rPr>
            </w:pPr>
            <w:r w:rsidRPr="00DD3EC0">
              <w:rPr>
                <w:szCs w:val="20"/>
              </w:rPr>
              <w:t>b) the requirements of these interested parties that are relevant to the quality management system</w:t>
            </w:r>
          </w:p>
          <w:p w14:paraId="7004A942" w14:textId="77777777" w:rsidR="0085289A" w:rsidRPr="00DD3EC0" w:rsidRDefault="0085289A" w:rsidP="009564DD">
            <w:pPr>
              <w:rPr>
                <w:szCs w:val="20"/>
              </w:rPr>
            </w:pPr>
          </w:p>
        </w:tc>
        <w:tc>
          <w:tcPr>
            <w:tcW w:w="2250" w:type="dxa"/>
            <w:tcBorders>
              <w:top w:val="nil"/>
              <w:bottom w:val="single" w:sz="4" w:space="0" w:color="auto"/>
            </w:tcBorders>
          </w:tcPr>
          <w:p w14:paraId="7DDE376B" w14:textId="77777777" w:rsidR="002417B7" w:rsidRPr="00DD3EC0" w:rsidRDefault="002417B7" w:rsidP="00A87985">
            <w:pPr>
              <w:rPr>
                <w:szCs w:val="20"/>
              </w:rPr>
            </w:pPr>
          </w:p>
        </w:tc>
        <w:tc>
          <w:tcPr>
            <w:tcW w:w="360" w:type="dxa"/>
            <w:tcBorders>
              <w:top w:val="nil"/>
              <w:bottom w:val="single" w:sz="4" w:space="0" w:color="auto"/>
              <w:right w:val="single" w:sz="6" w:space="0" w:color="auto"/>
            </w:tcBorders>
          </w:tcPr>
          <w:p w14:paraId="5100FA2F" w14:textId="77777777" w:rsidR="002417B7" w:rsidRPr="00DD3EC0" w:rsidRDefault="002417B7" w:rsidP="009564DD">
            <w:pPr>
              <w:rPr>
                <w:szCs w:val="20"/>
              </w:rPr>
            </w:pPr>
          </w:p>
        </w:tc>
        <w:tc>
          <w:tcPr>
            <w:tcW w:w="3780" w:type="dxa"/>
            <w:tcBorders>
              <w:top w:val="nil"/>
              <w:left w:val="single" w:sz="6" w:space="0" w:color="auto"/>
              <w:bottom w:val="single" w:sz="4" w:space="0" w:color="auto"/>
            </w:tcBorders>
          </w:tcPr>
          <w:p w14:paraId="2D8AAFB9" w14:textId="77777777"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 </w:t>
            </w:r>
            <w:r w:rsidRPr="00B51F23">
              <w:rPr>
                <w:rFonts w:eastAsia="Courier New"/>
                <w:kern w:val="2"/>
                <w:szCs w:val="20"/>
                <w:lang w:eastAsia="ko-KR"/>
              </w:rPr>
              <w:t>interested</w:t>
            </w:r>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r>
              <w:rPr>
                <w:rFonts w:eastAsia="Courier New"/>
                <w:kern w:val="2"/>
                <w:szCs w:val="20"/>
                <w:lang w:eastAsia="ko-KR"/>
              </w:rPr>
              <w:t>}}</w:t>
            </w:r>
            <w:r w:rsidRPr="00784830">
              <w:rPr>
                <w:rFonts w:eastAsia="Courier New"/>
                <w:kern w:val="2"/>
                <w:szCs w:val="20"/>
                <w:lang w:eastAsia="ko-KR"/>
              </w:rPr>
              <w:t xml:space="preserve">) are adequately identified. </w:t>
            </w:r>
          </w:p>
          <w:p w14:paraId="3C840D18" w14:textId="77777777" w:rsidR="00A12C34" w:rsidRDefault="00A12C34" w:rsidP="00A12C34">
            <w:pPr>
              <w:rPr>
                <w:shd w:val="clear" w:color="auto" w:fill="FFFFFF"/>
              </w:rPr>
            </w:pPr>
            <w:r>
              <w:rPr>
                <w:shd w:val="clear" w:color="auto" w:fill="FFFFFF"/>
              </w:rPr>
              <w:t xml:space="preserve">One of the interested parties is verified </w:t>
            </w:r>
          </w:p>
          <w:p w14:paraId="30F73719" w14:textId="77777777" w:rsidR="00A12C34" w:rsidRDefault="00A12C34" w:rsidP="00A12C34">
            <w:pPr>
              <w:rPr>
                <w:shd w:val="clear" w:color="auto" w:fill="FFFFFF"/>
              </w:rPr>
            </w:pPr>
          </w:p>
          <w:p w14:paraId="17098AB5" w14:textId="77777777" w:rsidR="00A12C34" w:rsidRDefault="00A12C34" w:rsidP="00A12C34">
            <w:pPr>
              <w:rPr>
                <w:shd w:val="clear" w:color="auto" w:fill="FFFFFF"/>
              </w:rPr>
            </w:pPr>
            <w:r w:rsidRPr="00A03269">
              <w:rPr>
                <w:shd w:val="clear" w:color="auto" w:fill="FFFFFF"/>
              </w:rPr>
              <w:t>Interested Parties:</w:t>
            </w:r>
          </w:p>
          <w:p w14:paraId="641B0650" w14:textId="77777777" w:rsidR="00825D59" w:rsidRPr="00DD3EC0" w:rsidRDefault="00A12C34" w:rsidP="00A12C34">
            <w:pPr>
              <w:rPr>
                <w:szCs w:val="20"/>
              </w:rPr>
            </w:pPr>
            <w:r w:rsidRPr="00A03269">
              <w:rPr>
                <w:shd w:val="clear" w:color="auto" w:fill="FFFFFF"/>
              </w:rPr>
              <w:t>{{</w:t>
            </w:r>
            <w:r>
              <w:rPr>
                <w:shd w:val="clear" w:color="auto" w:fill="FFFFFF"/>
              </w:rPr>
              <w:t xml:space="preserve"> </w:t>
            </w:r>
            <w:r w:rsidRPr="00D92D21">
              <w:rPr>
                <w:shd w:val="clear" w:color="auto" w:fill="FFFFFF"/>
              </w:rPr>
              <w:t>interested</w:t>
            </w:r>
            <w:r>
              <w:rPr>
                <w:shd w:val="clear" w:color="auto" w:fill="FFFFFF"/>
              </w:rPr>
              <w:t>_</w:t>
            </w:r>
            <w:r w:rsidRPr="00D92D21">
              <w:rPr>
                <w:shd w:val="clear" w:color="auto" w:fill="FFFFFF"/>
              </w:rPr>
              <w:t>parties</w:t>
            </w:r>
            <w:r w:rsidRPr="00A03269">
              <w:rPr>
                <w:shd w:val="clear" w:color="auto" w:fill="FFFFFF"/>
              </w:rPr>
              <w:t>}}</w:t>
            </w:r>
          </w:p>
        </w:tc>
        <w:tc>
          <w:tcPr>
            <w:tcW w:w="451" w:type="dxa"/>
            <w:tcBorders>
              <w:top w:val="nil"/>
              <w:bottom w:val="single" w:sz="4" w:space="0" w:color="auto"/>
              <w:right w:val="single" w:sz="6" w:space="0" w:color="auto"/>
            </w:tcBorders>
          </w:tcPr>
          <w:p w14:paraId="7BCE0C9E" w14:textId="77777777"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14:paraId="6723F0DE" w14:textId="77777777" w:rsidTr="00CC5584">
        <w:trPr>
          <w:gridAfter w:val="3"/>
          <w:wAfter w:w="9429" w:type="dxa"/>
          <w:trHeight w:val="163"/>
        </w:trPr>
        <w:tc>
          <w:tcPr>
            <w:tcW w:w="10913" w:type="dxa"/>
            <w:gridSpan w:val="6"/>
          </w:tcPr>
          <w:p w14:paraId="2DE28C0F" w14:textId="77777777"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14:paraId="5F2F7722" w14:textId="77777777" w:rsidTr="001826E2">
        <w:trPr>
          <w:gridAfter w:val="3"/>
          <w:wAfter w:w="9429" w:type="dxa"/>
          <w:trHeight w:val="354"/>
        </w:trPr>
        <w:tc>
          <w:tcPr>
            <w:tcW w:w="3960" w:type="dxa"/>
          </w:tcPr>
          <w:p w14:paraId="68DC512F" w14:textId="77777777" w:rsidR="009D617F" w:rsidRPr="00DD3EC0" w:rsidRDefault="009D617F" w:rsidP="009564DD">
            <w:pPr>
              <w:rPr>
                <w:szCs w:val="20"/>
              </w:rPr>
            </w:pPr>
            <w:r w:rsidRPr="00DD3EC0">
              <w:rPr>
                <w:rFonts w:eastAsia="Cambria"/>
                <w:szCs w:val="20"/>
              </w:rPr>
              <w:t>determining this scope, the organization shall consider:</w:t>
            </w:r>
          </w:p>
          <w:p w14:paraId="67235E6D" w14:textId="77777777"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14:paraId="52EA5A15" w14:textId="77777777"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14:paraId="038EB358" w14:textId="77777777"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14:paraId="1482F709" w14:textId="77777777" w:rsidR="009D617F" w:rsidRPr="00DD3EC0" w:rsidRDefault="009D617F" w:rsidP="009564DD">
            <w:pPr>
              <w:rPr>
                <w:szCs w:val="20"/>
              </w:rPr>
            </w:pPr>
          </w:p>
        </w:tc>
        <w:tc>
          <w:tcPr>
            <w:tcW w:w="2340" w:type="dxa"/>
          </w:tcPr>
          <w:p w14:paraId="7F4BD35B" w14:textId="77777777" w:rsidR="009D617F" w:rsidRPr="00DD3EC0" w:rsidRDefault="009D617F" w:rsidP="00A87985">
            <w:pPr>
              <w:rPr>
                <w:szCs w:val="20"/>
              </w:rPr>
            </w:pPr>
          </w:p>
        </w:tc>
        <w:tc>
          <w:tcPr>
            <w:tcW w:w="270" w:type="dxa"/>
          </w:tcPr>
          <w:p w14:paraId="1AF84804" w14:textId="77777777" w:rsidR="009D617F" w:rsidRPr="00DD3EC0" w:rsidRDefault="009D617F" w:rsidP="009564DD">
            <w:pPr>
              <w:rPr>
                <w:szCs w:val="20"/>
              </w:rPr>
            </w:pPr>
          </w:p>
        </w:tc>
        <w:tc>
          <w:tcPr>
            <w:tcW w:w="3916" w:type="dxa"/>
            <w:gridSpan w:val="2"/>
          </w:tcPr>
          <w:p w14:paraId="41EF81F7" w14:textId="77777777" w:rsidR="00A12C34" w:rsidRDefault="00A12C34" w:rsidP="00A12C34">
            <w:r w:rsidRPr="00113FCD">
              <w:rPr>
                <w:shd w:val="clear" w:color="auto" w:fill="FFFFFF"/>
              </w:rPr>
              <w:t xml:space="preserve">Organization: </w:t>
            </w:r>
            <w:r>
              <w:rPr>
                <w:shd w:val="clear" w:color="auto" w:fill="FFFFFF"/>
              </w:rPr>
              <w:t xml:space="preserve">{{ </w:t>
            </w:r>
            <w:r w:rsidRPr="00113FCD">
              <w:rPr>
                <w:shd w:val="clear" w:color="auto" w:fill="FFFFFF"/>
              </w:rPr>
              <w:t>Organization</w:t>
            </w:r>
            <w:r>
              <w:rPr>
                <w:shd w:val="clear" w:color="auto" w:fill="FFFFFF"/>
              </w:rPr>
              <w:t>_</w:t>
            </w:r>
            <w:r w:rsidRPr="00113FCD">
              <w:rPr>
                <w:shd w:val="clear" w:color="auto" w:fill="FFFFFF"/>
              </w:rPr>
              <w:t>Name</w:t>
            </w:r>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1C59C9A2" w14:textId="77777777" w:rsidR="00A12C34" w:rsidRPr="00113FCD" w:rsidRDefault="00A12C34" w:rsidP="00A12C34">
            <w:r>
              <w:t xml:space="preserve">Temp. add: </w:t>
            </w:r>
            <w:r w:rsidRPr="00A22EA5">
              <w:t>{{ Temp</w:t>
            </w:r>
            <w:r>
              <w:t>_</w:t>
            </w:r>
            <w:r w:rsidRPr="00A22EA5">
              <w:t>Address }}</w:t>
            </w:r>
          </w:p>
          <w:p w14:paraId="3B990AB8" w14:textId="77777777"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{{Scope_s}}</w:t>
            </w:r>
            <w:r w:rsidRPr="00113FCD">
              <w:rPr>
                <w:shd w:val="clear" w:color="auto" w:fill="FFFFFF"/>
              </w:rPr>
              <w:tab/>
            </w:r>
          </w:p>
          <w:p w14:paraId="793CF787" w14:textId="77777777" w:rsidR="00545B14" w:rsidRPr="00DD3EC0" w:rsidRDefault="00545B14" w:rsidP="009D617F">
            <w:pPr>
              <w:rPr>
                <w:szCs w:val="20"/>
                <w:shd w:val="clear" w:color="auto" w:fill="FFFFFF"/>
              </w:rPr>
            </w:pPr>
          </w:p>
        </w:tc>
        <w:tc>
          <w:tcPr>
            <w:tcW w:w="427" w:type="dxa"/>
          </w:tcPr>
          <w:p w14:paraId="32F0E935" w14:textId="77777777" w:rsidR="009D617F" w:rsidRPr="00DD3EC0" w:rsidRDefault="009D617F" w:rsidP="009564DD">
            <w:pPr>
              <w:rPr>
                <w:szCs w:val="20"/>
              </w:rPr>
            </w:pPr>
            <w:r w:rsidRPr="00DD3EC0">
              <w:rPr>
                <w:szCs w:val="20"/>
              </w:rPr>
              <w:t>S</w:t>
            </w:r>
          </w:p>
        </w:tc>
      </w:tr>
      <w:tr w:rsidR="009D617F" w:rsidRPr="00DD3EC0" w14:paraId="2F982971" w14:textId="77777777" w:rsidTr="00CC5584">
        <w:trPr>
          <w:gridAfter w:val="3"/>
          <w:wAfter w:w="9429" w:type="dxa"/>
          <w:trHeight w:val="93"/>
        </w:trPr>
        <w:tc>
          <w:tcPr>
            <w:tcW w:w="10913" w:type="dxa"/>
            <w:gridSpan w:val="6"/>
          </w:tcPr>
          <w:p w14:paraId="3AFA4E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14:paraId="2D78A94F" w14:textId="77777777" w:rsidTr="001826E2">
        <w:trPr>
          <w:gridAfter w:val="3"/>
          <w:wAfter w:w="9429" w:type="dxa"/>
          <w:trHeight w:val="293"/>
        </w:trPr>
        <w:tc>
          <w:tcPr>
            <w:tcW w:w="3960" w:type="dxa"/>
            <w:vMerge w:val="restart"/>
          </w:tcPr>
          <w:p w14:paraId="7B7A9F20" w14:textId="77777777" w:rsidR="009D617F" w:rsidRPr="00DD3EC0" w:rsidRDefault="009D617F" w:rsidP="009564DD">
            <w:pPr>
              <w:rPr>
                <w:b/>
                <w:szCs w:val="20"/>
              </w:rPr>
            </w:pPr>
            <w:r w:rsidRPr="00DD3EC0">
              <w:rPr>
                <w:rFonts w:ascii="Cambria" w:eastAsia="Cambria" w:hAnsi="Cambria"/>
                <w:b/>
                <w:szCs w:val="20"/>
              </w:rPr>
              <w:t xml:space="preserve">4.4.1 </w:t>
            </w:r>
          </w:p>
          <w:p w14:paraId="2A378EFB" w14:textId="77777777" w:rsidR="009D617F" w:rsidRPr="00DD3EC0" w:rsidRDefault="009D617F" w:rsidP="009564DD">
            <w:pPr>
              <w:rPr>
                <w:szCs w:val="20"/>
              </w:rPr>
            </w:pPr>
            <w:r w:rsidRPr="00DD3EC0">
              <w:rPr>
                <w:szCs w:val="20"/>
              </w:rPr>
              <w:lastRenderedPageBreak/>
              <w:t>determining this scope, the organization shall consider:</w:t>
            </w:r>
          </w:p>
          <w:p w14:paraId="3074EC81" w14:textId="77777777" w:rsidR="009D617F" w:rsidRPr="00DD3EC0" w:rsidRDefault="009D617F" w:rsidP="009564DD">
            <w:pPr>
              <w:rPr>
                <w:szCs w:val="20"/>
              </w:rPr>
            </w:pPr>
            <w:r w:rsidRPr="00DD3EC0">
              <w:rPr>
                <w:szCs w:val="20"/>
              </w:rPr>
              <w:t>a) determine the inputs required and the outputs expected from these processes;</w:t>
            </w:r>
          </w:p>
          <w:p w14:paraId="10A1E8FB" w14:textId="77777777" w:rsidR="009D617F" w:rsidRPr="00DD3EC0" w:rsidRDefault="009D617F" w:rsidP="009564DD">
            <w:pPr>
              <w:rPr>
                <w:szCs w:val="20"/>
              </w:rPr>
            </w:pPr>
            <w:r w:rsidRPr="00DD3EC0">
              <w:rPr>
                <w:szCs w:val="20"/>
              </w:rPr>
              <w:t xml:space="preserve"> b) determine the sequence and interaction of these processes; </w:t>
            </w:r>
          </w:p>
          <w:p w14:paraId="2E73B00A" w14:textId="77777777"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14:paraId="273534B8" w14:textId="77777777" w:rsidR="009D617F" w:rsidRPr="00DD3EC0" w:rsidRDefault="009D617F" w:rsidP="009564DD">
            <w:pPr>
              <w:rPr>
                <w:szCs w:val="20"/>
              </w:rPr>
            </w:pPr>
            <w:r w:rsidRPr="00DD3EC0">
              <w:rPr>
                <w:szCs w:val="20"/>
              </w:rPr>
              <w:t>d) determine the resources needed for these processes and ensure their availability;</w:t>
            </w:r>
          </w:p>
          <w:p w14:paraId="3F343C74" w14:textId="77777777" w:rsidR="009D617F" w:rsidRPr="00DD3EC0" w:rsidRDefault="009D617F" w:rsidP="009564DD">
            <w:pPr>
              <w:rPr>
                <w:szCs w:val="20"/>
              </w:rPr>
            </w:pPr>
            <w:r w:rsidRPr="00DD3EC0">
              <w:rPr>
                <w:szCs w:val="20"/>
              </w:rPr>
              <w:t xml:space="preserve"> e) assign the responsibilities and authorities for these processes;</w:t>
            </w:r>
          </w:p>
          <w:p w14:paraId="51FFFE2A" w14:textId="77777777" w:rsidR="009D617F" w:rsidRPr="00DD3EC0" w:rsidRDefault="009D617F" w:rsidP="009564DD">
            <w:pPr>
              <w:rPr>
                <w:szCs w:val="20"/>
              </w:rPr>
            </w:pPr>
            <w:r w:rsidRPr="00DD3EC0">
              <w:rPr>
                <w:szCs w:val="20"/>
              </w:rPr>
              <w:t xml:space="preserve"> f) address the risks and opportunities as determined in accordance with the requirements of 6.1; </w:t>
            </w:r>
          </w:p>
          <w:p w14:paraId="64C66ACC" w14:textId="77777777"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14:paraId="2AFBF046" w14:textId="77777777"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14:paraId="1E3D70F1" w14:textId="77777777" w:rsidR="009D617F" w:rsidRPr="00DD3EC0" w:rsidRDefault="009D617F" w:rsidP="007473E2">
            <w:pPr>
              <w:rPr>
                <w:szCs w:val="20"/>
              </w:rPr>
            </w:pPr>
          </w:p>
        </w:tc>
        <w:tc>
          <w:tcPr>
            <w:tcW w:w="270" w:type="dxa"/>
            <w:tcBorders>
              <w:bottom w:val="nil"/>
            </w:tcBorders>
          </w:tcPr>
          <w:p w14:paraId="36229A47" w14:textId="77777777" w:rsidR="009D617F" w:rsidRPr="00DD3EC0" w:rsidRDefault="009D617F" w:rsidP="009564DD">
            <w:pPr>
              <w:rPr>
                <w:szCs w:val="20"/>
              </w:rPr>
            </w:pPr>
          </w:p>
        </w:tc>
        <w:tc>
          <w:tcPr>
            <w:tcW w:w="3893" w:type="dxa"/>
            <w:vMerge w:val="restart"/>
          </w:tcPr>
          <w:p w14:paraId="68856FA1"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r>
              <w:rPr>
                <w:shd w:val="clear" w:color="auto" w:fill="FFFFFF"/>
              </w:rPr>
              <w:t xml:space="preserve">{{ </w:t>
            </w:r>
            <w:r w:rsidRPr="00B76D1E">
              <w:rPr>
                <w:shd w:val="clear" w:color="auto" w:fill="FFFFFF"/>
              </w:rPr>
              <w:t>manual</w:t>
            </w:r>
            <w:r>
              <w:rPr>
                <w:shd w:val="clear" w:color="auto" w:fill="FFFFFF"/>
              </w:rPr>
              <w:t>_</w:t>
            </w:r>
            <w:r w:rsidRPr="00B76D1E">
              <w:rPr>
                <w:shd w:val="clear" w:color="auto" w:fill="FFFFFF"/>
              </w:rPr>
              <w:t>number</w:t>
            </w:r>
            <w:r>
              <w:rPr>
                <w:shd w:val="clear" w:color="auto" w:fill="FFFFFF"/>
              </w:rPr>
              <w:t xml:space="preserve"> }}</w:t>
            </w:r>
          </w:p>
          <w:p w14:paraId="62186B86" w14:textId="77777777" w:rsidR="00A12C34" w:rsidRDefault="00A12C34" w:rsidP="00A12C34">
            <w:pPr>
              <w:rPr>
                <w:shd w:val="clear" w:color="auto" w:fill="FFFFFF"/>
              </w:rPr>
            </w:pPr>
          </w:p>
          <w:p w14:paraId="5DE1CD11" w14:textId="77777777" w:rsidR="00A12C34" w:rsidRDefault="00A12C34" w:rsidP="00A12C34">
            <w:pPr>
              <w:rPr>
                <w:shd w:val="clear" w:color="auto" w:fill="FFFFFF"/>
              </w:rPr>
            </w:pPr>
          </w:p>
          <w:p w14:paraId="3A84F9C4" w14:textId="77777777" w:rsidR="00A12C34" w:rsidRDefault="00A12C34" w:rsidP="00A12C34">
            <w:pPr>
              <w:rPr>
                <w:shd w:val="clear" w:color="auto" w:fill="FFFFFF"/>
              </w:rPr>
            </w:pPr>
            <w:r w:rsidRPr="00A271BC">
              <w:rPr>
                <w:shd w:val="clear" w:color="auto" w:fill="FFFFFF"/>
              </w:rPr>
              <w:t>{{</w:t>
            </w:r>
            <w:r>
              <w:t xml:space="preserve"> </w:t>
            </w:r>
            <w:r w:rsidRPr="00A271BC">
              <w:rPr>
                <w:shd w:val="clear" w:color="auto" w:fill="FFFFFF"/>
              </w:rPr>
              <w:t>PROCESS }}</w:t>
            </w:r>
          </w:p>
          <w:p w14:paraId="1A6E9FF5" w14:textId="77777777" w:rsidR="00A12C34" w:rsidRDefault="00A12C34" w:rsidP="00A12C34">
            <w:pPr>
              <w:rPr>
                <w:shd w:val="clear" w:color="auto" w:fill="FFFFFF"/>
              </w:rPr>
            </w:pPr>
          </w:p>
          <w:p w14:paraId="20FB45FC" w14:textId="77777777" w:rsidR="00A12C34" w:rsidRDefault="00A12C34" w:rsidP="00A12C34">
            <w:pPr>
              <w:rPr>
                <w:shd w:val="clear" w:color="auto" w:fill="FFFFFF"/>
              </w:rPr>
            </w:pPr>
            <w:r w:rsidRPr="00E33C35">
              <w:rPr>
                <w:shd w:val="clear" w:color="auto" w:fill="FFFFFF"/>
              </w:rPr>
              <w:t>All processes are governed by Standard Operating Procedures (SOPs) and checklists, as detailed and verified in Document No.</w:t>
            </w:r>
            <w:r>
              <w:rPr>
                <w:shd w:val="clear" w:color="auto" w:fill="FFFFFF"/>
              </w:rPr>
              <w:t>{{ procedure_number }}, effective from {{ manual_date }}.</w:t>
            </w:r>
          </w:p>
          <w:p w14:paraId="62B88F10" w14:textId="77777777" w:rsidR="00A50FE5" w:rsidRPr="00DD3EC0" w:rsidRDefault="00A50FE5" w:rsidP="007F6AB4">
            <w:pPr>
              <w:jc w:val="both"/>
              <w:rPr>
                <w:szCs w:val="20"/>
              </w:rPr>
            </w:pPr>
          </w:p>
        </w:tc>
        <w:tc>
          <w:tcPr>
            <w:tcW w:w="450" w:type="dxa"/>
            <w:gridSpan w:val="2"/>
            <w:tcBorders>
              <w:bottom w:val="nil"/>
            </w:tcBorders>
          </w:tcPr>
          <w:p w14:paraId="5D5553B2" w14:textId="77777777" w:rsidR="009D617F" w:rsidRPr="00DD3EC0" w:rsidRDefault="009D617F" w:rsidP="009564DD">
            <w:pPr>
              <w:rPr>
                <w:szCs w:val="20"/>
              </w:rPr>
            </w:pPr>
            <w:r w:rsidRPr="00DD3EC0">
              <w:rPr>
                <w:szCs w:val="20"/>
              </w:rPr>
              <w:t>S</w:t>
            </w:r>
          </w:p>
        </w:tc>
      </w:tr>
      <w:tr w:rsidR="009D617F" w:rsidRPr="00DD3EC0" w14:paraId="2D0FC132" w14:textId="77777777" w:rsidTr="001826E2">
        <w:trPr>
          <w:gridAfter w:val="3"/>
          <w:wAfter w:w="9429" w:type="dxa"/>
          <w:trHeight w:val="5081"/>
        </w:trPr>
        <w:tc>
          <w:tcPr>
            <w:tcW w:w="3960" w:type="dxa"/>
            <w:vMerge/>
          </w:tcPr>
          <w:p w14:paraId="090406C8" w14:textId="77777777" w:rsidR="009D617F" w:rsidRPr="00DD3EC0" w:rsidRDefault="009D617F" w:rsidP="009564DD">
            <w:pPr>
              <w:rPr>
                <w:rFonts w:eastAsia="Cambria"/>
                <w:szCs w:val="20"/>
              </w:rPr>
            </w:pPr>
          </w:p>
        </w:tc>
        <w:tc>
          <w:tcPr>
            <w:tcW w:w="2340" w:type="dxa"/>
            <w:vMerge/>
          </w:tcPr>
          <w:p w14:paraId="7A84DA47" w14:textId="77777777" w:rsidR="009D617F" w:rsidRPr="00DD3EC0" w:rsidRDefault="009D617F" w:rsidP="007473E2">
            <w:pPr>
              <w:rPr>
                <w:szCs w:val="20"/>
              </w:rPr>
            </w:pPr>
          </w:p>
        </w:tc>
        <w:tc>
          <w:tcPr>
            <w:tcW w:w="270" w:type="dxa"/>
            <w:tcBorders>
              <w:top w:val="nil"/>
            </w:tcBorders>
          </w:tcPr>
          <w:p w14:paraId="55B6DBC4" w14:textId="77777777" w:rsidR="009D617F" w:rsidRPr="00DD3EC0" w:rsidRDefault="009D617F" w:rsidP="009564DD">
            <w:pPr>
              <w:rPr>
                <w:szCs w:val="20"/>
              </w:rPr>
            </w:pPr>
          </w:p>
        </w:tc>
        <w:tc>
          <w:tcPr>
            <w:tcW w:w="3893" w:type="dxa"/>
            <w:vMerge/>
          </w:tcPr>
          <w:p w14:paraId="6319BF59" w14:textId="77777777" w:rsidR="009D617F" w:rsidRPr="00DD3EC0" w:rsidRDefault="009D617F" w:rsidP="0061672F">
            <w:pPr>
              <w:rPr>
                <w:bCs/>
                <w:color w:val="000000"/>
                <w:szCs w:val="20"/>
                <w:shd w:val="clear" w:color="auto" w:fill="FFFFFF"/>
              </w:rPr>
            </w:pPr>
          </w:p>
        </w:tc>
        <w:tc>
          <w:tcPr>
            <w:tcW w:w="450" w:type="dxa"/>
            <w:gridSpan w:val="2"/>
            <w:tcBorders>
              <w:top w:val="nil"/>
            </w:tcBorders>
          </w:tcPr>
          <w:p w14:paraId="6DCEAEAB" w14:textId="77777777" w:rsidR="009D617F" w:rsidRPr="00DD3EC0" w:rsidRDefault="009D617F" w:rsidP="009564DD">
            <w:pPr>
              <w:rPr>
                <w:szCs w:val="20"/>
              </w:rPr>
            </w:pPr>
          </w:p>
        </w:tc>
      </w:tr>
      <w:tr w:rsidR="009D617F" w:rsidRPr="00DD3EC0" w14:paraId="75DE55BE" w14:textId="77777777" w:rsidTr="002B5880">
        <w:trPr>
          <w:gridAfter w:val="3"/>
          <w:wAfter w:w="9429" w:type="dxa"/>
          <w:trHeight w:val="218"/>
        </w:trPr>
        <w:tc>
          <w:tcPr>
            <w:tcW w:w="10913" w:type="dxa"/>
            <w:gridSpan w:val="6"/>
          </w:tcPr>
          <w:p w14:paraId="5073645E" w14:textId="77777777" w:rsidR="009D617F" w:rsidRPr="00697CD5" w:rsidRDefault="00430767" w:rsidP="009564DD">
            <w:pPr>
              <w:rPr>
                <w:rFonts w:eastAsia="Cambria"/>
                <w:b/>
                <w:szCs w:val="20"/>
              </w:rPr>
            </w:pPr>
            <w:r>
              <w:rPr>
                <w:rFonts w:eastAsia="Cambria"/>
                <w:b/>
                <w:szCs w:val="20"/>
              </w:rPr>
              <w:t>4.4.2</w:t>
            </w:r>
          </w:p>
        </w:tc>
      </w:tr>
      <w:tr w:rsidR="009D617F" w:rsidRPr="00DD3EC0" w14:paraId="6B43791C" w14:textId="77777777" w:rsidTr="001826E2">
        <w:trPr>
          <w:gridAfter w:val="3"/>
          <w:wAfter w:w="9429" w:type="dxa"/>
          <w:trHeight w:val="2210"/>
        </w:trPr>
        <w:tc>
          <w:tcPr>
            <w:tcW w:w="3960" w:type="dxa"/>
          </w:tcPr>
          <w:p w14:paraId="6D8C53EE" w14:textId="77777777" w:rsidR="009D617F" w:rsidRPr="00DD3EC0" w:rsidRDefault="009D617F" w:rsidP="009564DD">
            <w:pPr>
              <w:rPr>
                <w:szCs w:val="20"/>
              </w:rPr>
            </w:pPr>
            <w:r w:rsidRPr="00DD3EC0">
              <w:rPr>
                <w:szCs w:val="20"/>
              </w:rPr>
              <w:t>To the extent necessary, the organization shall:</w:t>
            </w:r>
          </w:p>
          <w:p w14:paraId="3B7CBFAE" w14:textId="77777777" w:rsidR="009D617F" w:rsidRPr="00DD3EC0" w:rsidRDefault="009D617F" w:rsidP="009564DD">
            <w:pPr>
              <w:rPr>
                <w:szCs w:val="20"/>
              </w:rPr>
            </w:pPr>
            <w:r w:rsidRPr="00DD3EC0">
              <w:rPr>
                <w:szCs w:val="20"/>
              </w:rPr>
              <w:t xml:space="preserve">a) maintain documented information to support the operation of its processes; </w:t>
            </w:r>
          </w:p>
          <w:p w14:paraId="3BD2578B" w14:textId="77777777"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14:paraId="0F754777" w14:textId="77777777" w:rsidR="009D617F" w:rsidRPr="00DD3EC0" w:rsidRDefault="009D617F" w:rsidP="009564DD">
            <w:pPr>
              <w:rPr>
                <w:szCs w:val="20"/>
              </w:rPr>
            </w:pPr>
          </w:p>
        </w:tc>
        <w:tc>
          <w:tcPr>
            <w:tcW w:w="2340" w:type="dxa"/>
          </w:tcPr>
          <w:p w14:paraId="21435D26" w14:textId="77777777" w:rsidR="009D617F" w:rsidRPr="00DD3EC0" w:rsidRDefault="009D617F" w:rsidP="00D3130B">
            <w:pPr>
              <w:tabs>
                <w:tab w:val="left" w:pos="8595"/>
              </w:tabs>
              <w:jc w:val="both"/>
              <w:rPr>
                <w:szCs w:val="20"/>
              </w:rPr>
            </w:pPr>
          </w:p>
        </w:tc>
        <w:tc>
          <w:tcPr>
            <w:tcW w:w="270" w:type="dxa"/>
          </w:tcPr>
          <w:p w14:paraId="30594822" w14:textId="77777777" w:rsidR="009D617F" w:rsidRPr="00DD3EC0" w:rsidRDefault="009D617F" w:rsidP="009564DD">
            <w:pPr>
              <w:rPr>
                <w:szCs w:val="20"/>
              </w:rPr>
            </w:pPr>
          </w:p>
        </w:tc>
        <w:tc>
          <w:tcPr>
            <w:tcW w:w="3916" w:type="dxa"/>
            <w:gridSpan w:val="2"/>
          </w:tcPr>
          <w:p w14:paraId="6C310535" w14:textId="77777777" w:rsidR="008C19FF" w:rsidRPr="00430767" w:rsidRDefault="00DB28DC" w:rsidP="0034312B">
            <w:pPr>
              <w:rPr>
                <w:szCs w:val="20"/>
              </w:rPr>
            </w:pPr>
            <w:r w:rsidRPr="00DB28DC">
              <w:rPr>
                <w:shd w:val="clear" w:color="auto" w:fill="FFFFFF"/>
              </w:rPr>
              <w:t>{{ Documented_information }}</w:t>
            </w:r>
          </w:p>
        </w:tc>
        <w:tc>
          <w:tcPr>
            <w:tcW w:w="427" w:type="dxa"/>
          </w:tcPr>
          <w:p w14:paraId="2FA1BFAF" w14:textId="77777777" w:rsidR="009D617F" w:rsidRPr="00DD3EC0" w:rsidRDefault="009D617F" w:rsidP="009564DD">
            <w:pPr>
              <w:rPr>
                <w:szCs w:val="20"/>
              </w:rPr>
            </w:pPr>
            <w:r w:rsidRPr="00DD3EC0">
              <w:rPr>
                <w:szCs w:val="20"/>
              </w:rPr>
              <w:t>S</w:t>
            </w:r>
          </w:p>
        </w:tc>
      </w:tr>
      <w:tr w:rsidR="009D617F" w:rsidRPr="00DD3EC0" w14:paraId="4935AC50" w14:textId="77777777" w:rsidTr="00CC5584">
        <w:trPr>
          <w:gridAfter w:val="3"/>
          <w:wAfter w:w="9429" w:type="dxa"/>
          <w:trHeight w:val="343"/>
        </w:trPr>
        <w:tc>
          <w:tcPr>
            <w:tcW w:w="10913" w:type="dxa"/>
            <w:gridSpan w:val="6"/>
          </w:tcPr>
          <w:p w14:paraId="168A0D87" w14:textId="77777777"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14:paraId="1477BE4E" w14:textId="77777777" w:rsidTr="00CC5584">
        <w:trPr>
          <w:gridAfter w:val="3"/>
          <w:wAfter w:w="9429" w:type="dxa"/>
          <w:trHeight w:val="393"/>
        </w:trPr>
        <w:tc>
          <w:tcPr>
            <w:tcW w:w="10913" w:type="dxa"/>
            <w:gridSpan w:val="6"/>
          </w:tcPr>
          <w:p w14:paraId="2B2062B7" w14:textId="77777777"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14:paraId="4EDE6CE5" w14:textId="77777777" w:rsidTr="00CC5584">
        <w:trPr>
          <w:gridAfter w:val="3"/>
          <w:wAfter w:w="9429" w:type="dxa"/>
          <w:trHeight w:val="269"/>
        </w:trPr>
        <w:tc>
          <w:tcPr>
            <w:tcW w:w="10913" w:type="dxa"/>
            <w:gridSpan w:val="6"/>
          </w:tcPr>
          <w:p w14:paraId="50CC762D" w14:textId="77777777"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14:paraId="5FB237C3" w14:textId="77777777" w:rsidTr="001826E2">
        <w:trPr>
          <w:gridAfter w:val="3"/>
          <w:wAfter w:w="9429" w:type="dxa"/>
          <w:trHeight w:val="1221"/>
        </w:trPr>
        <w:tc>
          <w:tcPr>
            <w:tcW w:w="3960" w:type="dxa"/>
          </w:tcPr>
          <w:p w14:paraId="46047125" w14:textId="77777777"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14:paraId="33757E1F" w14:textId="77777777" w:rsidR="009D617F" w:rsidRDefault="009D617F" w:rsidP="009564DD">
            <w:pPr>
              <w:rPr>
                <w:szCs w:val="20"/>
              </w:rPr>
            </w:pPr>
            <w:r w:rsidRPr="00DD3EC0">
              <w:rPr>
                <w:szCs w:val="20"/>
              </w:rPr>
              <w:t xml:space="preserve">i) promoting improvement; j) supporting other relevant management roles to demonstrate their leadership as it applies </w:t>
            </w:r>
            <w:r w:rsidR="00F04C83">
              <w:rPr>
                <w:szCs w:val="20"/>
              </w:rPr>
              <w:t>to their areas of responsibility</w:t>
            </w:r>
          </w:p>
          <w:p w14:paraId="3D743165" w14:textId="77777777" w:rsidR="001643C5" w:rsidRPr="00DD3EC0" w:rsidRDefault="001643C5" w:rsidP="009564DD">
            <w:pPr>
              <w:rPr>
                <w:szCs w:val="20"/>
              </w:rPr>
            </w:pPr>
          </w:p>
        </w:tc>
        <w:tc>
          <w:tcPr>
            <w:tcW w:w="2340" w:type="dxa"/>
            <w:tcBorders>
              <w:top w:val="nil"/>
            </w:tcBorders>
          </w:tcPr>
          <w:p w14:paraId="2D97CA22" w14:textId="77777777" w:rsidR="009D617F" w:rsidRPr="00DD3EC0" w:rsidRDefault="009D617F" w:rsidP="00524A62">
            <w:pPr>
              <w:rPr>
                <w:szCs w:val="20"/>
              </w:rPr>
            </w:pPr>
          </w:p>
        </w:tc>
        <w:tc>
          <w:tcPr>
            <w:tcW w:w="270" w:type="dxa"/>
          </w:tcPr>
          <w:p w14:paraId="3332370B" w14:textId="77777777" w:rsidR="009D617F" w:rsidRPr="00DD3EC0" w:rsidRDefault="009D617F" w:rsidP="009564DD">
            <w:pPr>
              <w:rPr>
                <w:szCs w:val="20"/>
              </w:rPr>
            </w:pPr>
          </w:p>
        </w:tc>
        <w:tc>
          <w:tcPr>
            <w:tcW w:w="3916" w:type="dxa"/>
            <w:gridSpan w:val="2"/>
            <w:tcBorders>
              <w:top w:val="nil"/>
            </w:tcBorders>
          </w:tcPr>
          <w:p w14:paraId="28767FC8" w14:textId="77777777" w:rsidR="00430767" w:rsidRDefault="00430767" w:rsidP="00396B0F">
            <w:pPr>
              <w:rPr>
                <w:szCs w:val="20"/>
              </w:rPr>
            </w:pPr>
          </w:p>
          <w:p w14:paraId="6510ECE0" w14:textId="77777777" w:rsidR="002239A9" w:rsidRPr="001D0894" w:rsidRDefault="002239A9" w:rsidP="00396B0F">
            <w:pPr>
              <w:rPr>
                <w:szCs w:val="20"/>
              </w:rPr>
            </w:pPr>
          </w:p>
          <w:p w14:paraId="4BBFB11D" w14:textId="77777777" w:rsidR="002239A9" w:rsidRDefault="009F2269" w:rsidP="00396B0F">
            <w:pPr>
              <w:rPr>
                <w:szCs w:val="20"/>
              </w:rPr>
            </w:pPr>
            <w:r w:rsidRPr="009F2269">
              <w:rPr>
                <w:szCs w:val="20"/>
              </w:rPr>
              <w:t xml:space="preserve">Top management defines and communicates a clear quality policy and measurable objectives aligned with the organization’s vision. </w:t>
            </w:r>
          </w:p>
          <w:p w14:paraId="0CA4AFA9" w14:textId="77777777" w:rsidR="009F2269" w:rsidRDefault="009F2269" w:rsidP="00396B0F">
            <w:pPr>
              <w:rPr>
                <w:szCs w:val="20"/>
              </w:rPr>
            </w:pPr>
          </w:p>
          <w:p w14:paraId="555C49AE" w14:textId="090DB9AE" w:rsidR="009F2269" w:rsidRPr="00DD3EC0" w:rsidRDefault="009F2269" w:rsidP="00396B0F">
            <w:pPr>
              <w:rPr>
                <w:szCs w:val="20"/>
              </w:rPr>
            </w:pPr>
            <w:r w:rsidRPr="009F2269">
              <w:rPr>
                <w:szCs w:val="20"/>
              </w:rPr>
              <w:t>Leadership prioritizes customer needs and actively seeks customer feedback.</w:t>
            </w:r>
          </w:p>
        </w:tc>
        <w:tc>
          <w:tcPr>
            <w:tcW w:w="427" w:type="dxa"/>
          </w:tcPr>
          <w:p w14:paraId="50837F29" w14:textId="77777777" w:rsidR="009D617F" w:rsidRPr="00DD3EC0" w:rsidRDefault="009D617F" w:rsidP="009564DD">
            <w:pPr>
              <w:rPr>
                <w:szCs w:val="20"/>
              </w:rPr>
            </w:pPr>
            <w:r w:rsidRPr="00DD3EC0">
              <w:rPr>
                <w:szCs w:val="20"/>
              </w:rPr>
              <w:t>S</w:t>
            </w:r>
          </w:p>
        </w:tc>
      </w:tr>
      <w:tr w:rsidR="009D617F" w:rsidRPr="00DD3EC0" w14:paraId="4CAE94CC" w14:textId="77777777" w:rsidTr="00580116">
        <w:trPr>
          <w:trHeight w:val="552"/>
        </w:trPr>
        <w:tc>
          <w:tcPr>
            <w:tcW w:w="10913" w:type="dxa"/>
            <w:gridSpan w:val="6"/>
            <w:tcBorders>
              <w:top w:val="single" w:sz="4" w:space="0" w:color="auto"/>
            </w:tcBorders>
          </w:tcPr>
          <w:p w14:paraId="531214F2" w14:textId="77777777" w:rsidR="009D617F" w:rsidRPr="00DD3EC0" w:rsidRDefault="009D617F" w:rsidP="00720AEE">
            <w:pPr>
              <w:rPr>
                <w:rFonts w:ascii="Cambria" w:eastAsia="Cambria" w:hAnsi="Cambria"/>
                <w:b/>
                <w:szCs w:val="20"/>
              </w:rPr>
            </w:pPr>
          </w:p>
          <w:p w14:paraId="77BA7156" w14:textId="77777777"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14:paraId="469ADFE3" w14:textId="77777777" w:rsidR="009D617F" w:rsidRPr="00DD3EC0" w:rsidRDefault="009D617F" w:rsidP="009564DD">
            <w:pPr>
              <w:rPr>
                <w:szCs w:val="20"/>
              </w:rPr>
            </w:pPr>
          </w:p>
        </w:tc>
        <w:tc>
          <w:tcPr>
            <w:tcW w:w="3143" w:type="dxa"/>
          </w:tcPr>
          <w:p w14:paraId="3E8BD3D1" w14:textId="77777777" w:rsidR="009D617F" w:rsidRPr="00DD3EC0" w:rsidRDefault="009D617F" w:rsidP="009564DD">
            <w:pPr>
              <w:rPr>
                <w:szCs w:val="20"/>
              </w:rPr>
            </w:pPr>
          </w:p>
        </w:tc>
        <w:tc>
          <w:tcPr>
            <w:tcW w:w="3143" w:type="dxa"/>
          </w:tcPr>
          <w:p w14:paraId="1549D64A" w14:textId="77777777" w:rsidR="009D617F" w:rsidRPr="00DD3EC0" w:rsidRDefault="009D617F" w:rsidP="009564DD">
            <w:pPr>
              <w:rPr>
                <w:szCs w:val="20"/>
              </w:rPr>
            </w:pPr>
            <w:r w:rsidRPr="00DD3EC0">
              <w:rPr>
                <w:szCs w:val="20"/>
              </w:rPr>
              <w:t>The job fKLTtion of Mr. akhtar khan designation Machine man and roles are defined in Ref:-ASE /RR/ D-01.</w:t>
            </w:r>
          </w:p>
        </w:tc>
      </w:tr>
      <w:tr w:rsidR="009D617F" w:rsidRPr="00DD3EC0" w14:paraId="66113129" w14:textId="77777777" w:rsidTr="005B70AA">
        <w:trPr>
          <w:gridAfter w:val="3"/>
          <w:wAfter w:w="9429" w:type="dxa"/>
          <w:trHeight w:val="3018"/>
        </w:trPr>
        <w:tc>
          <w:tcPr>
            <w:tcW w:w="3960" w:type="dxa"/>
            <w:tcBorders>
              <w:top w:val="single" w:sz="4" w:space="0" w:color="auto"/>
            </w:tcBorders>
          </w:tcPr>
          <w:p w14:paraId="608F2DA0" w14:textId="77777777"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14:paraId="6FD632F5" w14:textId="77777777"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14:paraId="076DC70F" w14:textId="77777777"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14:paraId="197A4D37" w14:textId="77777777"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14:paraId="03F0E464" w14:textId="77777777" w:rsidR="002E7C11" w:rsidRPr="00DD3EC0" w:rsidRDefault="002E7C11" w:rsidP="009564DD">
            <w:pPr>
              <w:rPr>
                <w:szCs w:val="20"/>
              </w:rPr>
            </w:pPr>
          </w:p>
        </w:tc>
        <w:tc>
          <w:tcPr>
            <w:tcW w:w="2340" w:type="dxa"/>
            <w:tcBorders>
              <w:top w:val="single" w:sz="4" w:space="0" w:color="auto"/>
            </w:tcBorders>
          </w:tcPr>
          <w:p w14:paraId="4B7686A7" w14:textId="77777777" w:rsidR="009D617F" w:rsidRPr="00DD3EC0" w:rsidRDefault="009D617F" w:rsidP="00A47F99">
            <w:pPr>
              <w:rPr>
                <w:szCs w:val="20"/>
              </w:rPr>
            </w:pPr>
          </w:p>
        </w:tc>
        <w:tc>
          <w:tcPr>
            <w:tcW w:w="270" w:type="dxa"/>
            <w:tcBorders>
              <w:top w:val="single" w:sz="4" w:space="0" w:color="auto"/>
            </w:tcBorders>
          </w:tcPr>
          <w:p w14:paraId="1D188299" w14:textId="77777777" w:rsidR="009D617F" w:rsidRPr="00DD3EC0" w:rsidRDefault="009D617F" w:rsidP="009564DD">
            <w:pPr>
              <w:rPr>
                <w:szCs w:val="20"/>
              </w:rPr>
            </w:pPr>
          </w:p>
        </w:tc>
        <w:tc>
          <w:tcPr>
            <w:tcW w:w="3916" w:type="dxa"/>
            <w:gridSpan w:val="2"/>
            <w:tcBorders>
              <w:top w:val="single" w:sz="4" w:space="0" w:color="auto"/>
            </w:tcBorders>
          </w:tcPr>
          <w:p w14:paraId="5056D776" w14:textId="77777777" w:rsidR="00AE468D" w:rsidRDefault="00AE468D" w:rsidP="00580116">
            <w:pPr>
              <w:rPr>
                <w:color w:val="000000" w:themeColor="text1"/>
                <w:szCs w:val="20"/>
              </w:rPr>
            </w:pPr>
          </w:p>
          <w:p w14:paraId="271051A1" w14:textId="77777777" w:rsidR="0044176A" w:rsidRPr="0044176A" w:rsidRDefault="0044176A" w:rsidP="0044176A">
            <w:pPr>
              <w:rPr>
                <w:color w:val="000000" w:themeColor="text1"/>
                <w:szCs w:val="20"/>
              </w:rPr>
            </w:pPr>
            <w:r w:rsidRPr="0044176A">
              <w:rPr>
                <w:color w:val="000000" w:themeColor="text1"/>
                <w:szCs w:val="20"/>
              </w:rPr>
              <w:t>Customer Feedback Collection – Conducting surveys, interviews, or feedback forms to gather customer opinions on products or services.</w:t>
            </w:r>
          </w:p>
          <w:p w14:paraId="38185139" w14:textId="77777777" w:rsidR="0044176A" w:rsidRPr="0044176A" w:rsidRDefault="0044176A" w:rsidP="0044176A">
            <w:pPr>
              <w:rPr>
                <w:color w:val="000000" w:themeColor="text1"/>
                <w:szCs w:val="20"/>
              </w:rPr>
            </w:pPr>
          </w:p>
          <w:p w14:paraId="2E94A655" w14:textId="17F0D957" w:rsidR="0005061F" w:rsidRPr="005B70AA" w:rsidRDefault="0044176A" w:rsidP="0044176A">
            <w:pPr>
              <w:rPr>
                <w:color w:val="000000" w:themeColor="text1"/>
                <w:szCs w:val="20"/>
              </w:rPr>
            </w:pPr>
            <w:r w:rsidRPr="0044176A">
              <w:rPr>
                <w:color w:val="000000" w:themeColor="text1"/>
                <w:szCs w:val="20"/>
              </w:rPr>
              <w:t>Complaint Management – Having a structured system to record, analyze, and resolve customer complaints promptly.</w:t>
            </w:r>
          </w:p>
        </w:tc>
        <w:tc>
          <w:tcPr>
            <w:tcW w:w="427" w:type="dxa"/>
            <w:tcBorders>
              <w:top w:val="single" w:sz="4" w:space="0" w:color="auto"/>
            </w:tcBorders>
          </w:tcPr>
          <w:p w14:paraId="17BDC3E7" w14:textId="77777777" w:rsidR="009D617F" w:rsidRPr="00DD3EC0" w:rsidRDefault="009D617F" w:rsidP="009564DD">
            <w:pPr>
              <w:rPr>
                <w:szCs w:val="20"/>
              </w:rPr>
            </w:pPr>
            <w:r w:rsidRPr="00DD3EC0">
              <w:rPr>
                <w:szCs w:val="20"/>
              </w:rPr>
              <w:t>S</w:t>
            </w:r>
          </w:p>
        </w:tc>
      </w:tr>
      <w:tr w:rsidR="009D617F" w:rsidRPr="00DD3EC0" w14:paraId="26A93A62" w14:textId="77777777" w:rsidTr="00CC5584">
        <w:trPr>
          <w:gridAfter w:val="3"/>
          <w:wAfter w:w="9429" w:type="dxa"/>
          <w:trHeight w:val="312"/>
        </w:trPr>
        <w:tc>
          <w:tcPr>
            <w:tcW w:w="10913" w:type="dxa"/>
            <w:gridSpan w:val="6"/>
            <w:tcBorders>
              <w:top w:val="single" w:sz="4" w:space="0" w:color="auto"/>
            </w:tcBorders>
          </w:tcPr>
          <w:p w14:paraId="3C97CD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14:paraId="017C6A4B" w14:textId="77777777" w:rsidTr="001826E2">
        <w:trPr>
          <w:gridAfter w:val="3"/>
          <w:wAfter w:w="9429" w:type="dxa"/>
          <w:trHeight w:val="347"/>
        </w:trPr>
        <w:tc>
          <w:tcPr>
            <w:tcW w:w="3960" w:type="dxa"/>
            <w:tcBorders>
              <w:top w:val="single" w:sz="4" w:space="0" w:color="auto"/>
            </w:tcBorders>
          </w:tcPr>
          <w:p w14:paraId="4531954C" w14:textId="77777777"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14:paraId="1A395A54" w14:textId="77777777" w:rsidR="009D617F" w:rsidRPr="00DD3EC0" w:rsidRDefault="009D617F" w:rsidP="009564DD">
            <w:pPr>
              <w:rPr>
                <w:rFonts w:ascii="Cambria" w:eastAsia="Cambria" w:hAnsi="Cambria"/>
                <w:szCs w:val="20"/>
              </w:rPr>
            </w:pPr>
          </w:p>
        </w:tc>
        <w:tc>
          <w:tcPr>
            <w:tcW w:w="270" w:type="dxa"/>
            <w:tcBorders>
              <w:top w:val="single" w:sz="4" w:space="0" w:color="auto"/>
            </w:tcBorders>
          </w:tcPr>
          <w:p w14:paraId="254B1A90" w14:textId="77777777" w:rsidR="009D617F" w:rsidRPr="00DD3EC0" w:rsidRDefault="009D617F" w:rsidP="009564DD">
            <w:pPr>
              <w:rPr>
                <w:rFonts w:ascii="Cambria" w:eastAsia="Cambria" w:hAnsi="Cambria"/>
                <w:szCs w:val="20"/>
              </w:rPr>
            </w:pPr>
          </w:p>
        </w:tc>
        <w:tc>
          <w:tcPr>
            <w:tcW w:w="3893" w:type="dxa"/>
            <w:tcBorders>
              <w:top w:val="single" w:sz="4" w:space="0" w:color="auto"/>
            </w:tcBorders>
          </w:tcPr>
          <w:p w14:paraId="4D46DC2E" w14:textId="77777777"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14:paraId="3279B0B2" w14:textId="77777777" w:rsidR="009D617F" w:rsidRPr="00DD3EC0" w:rsidRDefault="009D617F" w:rsidP="009564DD">
            <w:pPr>
              <w:rPr>
                <w:rFonts w:ascii="Cambria" w:eastAsia="Cambria" w:hAnsi="Cambria"/>
                <w:szCs w:val="20"/>
              </w:rPr>
            </w:pPr>
          </w:p>
        </w:tc>
      </w:tr>
      <w:tr w:rsidR="009D617F" w:rsidRPr="00DD3EC0" w14:paraId="5C120B31" w14:textId="77777777" w:rsidTr="001826E2">
        <w:trPr>
          <w:gridAfter w:val="3"/>
          <w:wAfter w:w="9429" w:type="dxa"/>
          <w:trHeight w:val="678"/>
        </w:trPr>
        <w:tc>
          <w:tcPr>
            <w:tcW w:w="3960" w:type="dxa"/>
            <w:tcBorders>
              <w:top w:val="single" w:sz="4" w:space="0" w:color="auto"/>
            </w:tcBorders>
          </w:tcPr>
          <w:p w14:paraId="1D06799E" w14:textId="77777777"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14:paraId="1C7468FC" w14:textId="77777777" w:rsidR="0033495B" w:rsidRDefault="009D617F" w:rsidP="009564DD">
            <w:pPr>
              <w:rPr>
                <w:szCs w:val="20"/>
              </w:rPr>
            </w:pPr>
            <w:r w:rsidRPr="00DD3EC0">
              <w:rPr>
                <w:szCs w:val="20"/>
              </w:rPr>
              <w:t>b) provides a framework for setting quality objectives;</w:t>
            </w:r>
          </w:p>
          <w:p w14:paraId="38EC4E92" w14:textId="77777777" w:rsidR="009D617F" w:rsidRPr="00DD3EC0" w:rsidRDefault="009D617F" w:rsidP="009564DD">
            <w:pPr>
              <w:rPr>
                <w:szCs w:val="20"/>
              </w:rPr>
            </w:pPr>
            <w:r w:rsidRPr="00DD3EC0">
              <w:rPr>
                <w:szCs w:val="20"/>
              </w:rPr>
              <w:t xml:space="preserve"> c) includes a commitment to satisfy applicable requirements; </w:t>
            </w:r>
          </w:p>
          <w:p w14:paraId="5C8F1004" w14:textId="77777777"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14:paraId="77664ADB" w14:textId="77777777" w:rsidR="009D617F" w:rsidRPr="00DD3EC0" w:rsidRDefault="009D617F" w:rsidP="00FD17CA">
            <w:pPr>
              <w:rPr>
                <w:szCs w:val="20"/>
              </w:rPr>
            </w:pPr>
          </w:p>
        </w:tc>
        <w:tc>
          <w:tcPr>
            <w:tcW w:w="270" w:type="dxa"/>
            <w:tcBorders>
              <w:top w:val="single" w:sz="4" w:space="0" w:color="auto"/>
            </w:tcBorders>
          </w:tcPr>
          <w:p w14:paraId="2A52B8DC" w14:textId="77777777" w:rsidR="009D617F" w:rsidRPr="00DD3EC0" w:rsidRDefault="009D617F" w:rsidP="009564DD">
            <w:pPr>
              <w:rPr>
                <w:szCs w:val="20"/>
              </w:rPr>
            </w:pPr>
          </w:p>
        </w:tc>
        <w:tc>
          <w:tcPr>
            <w:tcW w:w="3916" w:type="dxa"/>
            <w:gridSpan w:val="2"/>
            <w:tcBorders>
              <w:top w:val="single" w:sz="4" w:space="0" w:color="auto"/>
            </w:tcBorders>
          </w:tcPr>
          <w:p w14:paraId="62F2A9CC" w14:textId="77777777" w:rsidR="00166C55" w:rsidRDefault="00166C55" w:rsidP="00397B82">
            <w:r w:rsidRPr="00166C55">
              <w:t>Process Improvement Policy</w:t>
            </w:r>
            <w:r w:rsidRPr="00166C55">
              <w:br/>
              <w:t>Guides continual improvement of processes, products, and services through monitoring, analysis, and corrective actions.</w:t>
            </w:r>
          </w:p>
          <w:p w14:paraId="5A83A7AE" w14:textId="77777777" w:rsidR="00166C55" w:rsidRDefault="00166C55" w:rsidP="00397B82"/>
          <w:p w14:paraId="57AEA86A" w14:textId="1268D36D" w:rsidR="00431CD0" w:rsidRPr="00DD3EC0" w:rsidRDefault="00166C55" w:rsidP="00397B82">
            <w:pPr>
              <w:rPr>
                <w:szCs w:val="20"/>
              </w:rPr>
            </w:pPr>
            <w:r w:rsidRPr="00166C55">
              <w:t xml:space="preserve">“All processes shall be reviewed periodically to identify areas for efficiency and quality improvements.” </w:t>
            </w:r>
          </w:p>
        </w:tc>
        <w:tc>
          <w:tcPr>
            <w:tcW w:w="427" w:type="dxa"/>
            <w:tcBorders>
              <w:top w:val="single" w:sz="4" w:space="0" w:color="auto"/>
            </w:tcBorders>
          </w:tcPr>
          <w:p w14:paraId="627FCE16" w14:textId="77777777" w:rsidR="009D617F" w:rsidRPr="00DD3EC0" w:rsidRDefault="009D617F" w:rsidP="009564DD">
            <w:pPr>
              <w:rPr>
                <w:szCs w:val="20"/>
              </w:rPr>
            </w:pPr>
            <w:r w:rsidRPr="00DD3EC0">
              <w:rPr>
                <w:szCs w:val="20"/>
              </w:rPr>
              <w:t>S</w:t>
            </w:r>
          </w:p>
        </w:tc>
      </w:tr>
      <w:tr w:rsidR="009D617F" w:rsidRPr="00DD3EC0" w14:paraId="422D53B3" w14:textId="77777777" w:rsidTr="00CC5584">
        <w:trPr>
          <w:gridAfter w:val="3"/>
          <w:wAfter w:w="9429" w:type="dxa"/>
          <w:trHeight w:val="287"/>
        </w:trPr>
        <w:tc>
          <w:tcPr>
            <w:tcW w:w="10913" w:type="dxa"/>
            <w:gridSpan w:val="6"/>
            <w:tcBorders>
              <w:top w:val="single" w:sz="4" w:space="0" w:color="auto"/>
            </w:tcBorders>
          </w:tcPr>
          <w:p w14:paraId="3B44318A" w14:textId="77777777"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14:paraId="598F162D" w14:textId="77777777" w:rsidTr="001826E2">
        <w:trPr>
          <w:gridAfter w:val="3"/>
          <w:wAfter w:w="9429" w:type="dxa"/>
          <w:trHeight w:val="1545"/>
        </w:trPr>
        <w:tc>
          <w:tcPr>
            <w:tcW w:w="3960" w:type="dxa"/>
            <w:tcBorders>
              <w:top w:val="single" w:sz="4" w:space="0" w:color="auto"/>
            </w:tcBorders>
          </w:tcPr>
          <w:p w14:paraId="5FF0C853" w14:textId="77777777" w:rsidR="009D617F" w:rsidRPr="00DD3EC0" w:rsidRDefault="009D617F" w:rsidP="009564DD">
            <w:pPr>
              <w:rPr>
                <w:szCs w:val="20"/>
              </w:rPr>
            </w:pPr>
            <w:r w:rsidRPr="00DD3EC0">
              <w:rPr>
                <w:szCs w:val="20"/>
              </w:rPr>
              <w:t>The quality policy shall:</w:t>
            </w:r>
          </w:p>
          <w:p w14:paraId="3342113D" w14:textId="77777777" w:rsidR="009D617F" w:rsidRPr="00DD3EC0" w:rsidRDefault="009D617F" w:rsidP="009564DD">
            <w:pPr>
              <w:rPr>
                <w:szCs w:val="20"/>
              </w:rPr>
            </w:pPr>
            <w:r w:rsidRPr="00DD3EC0">
              <w:rPr>
                <w:szCs w:val="20"/>
              </w:rPr>
              <w:t xml:space="preserve"> a) be available and be maintained as documented information; </w:t>
            </w:r>
          </w:p>
          <w:p w14:paraId="089C1905" w14:textId="77777777" w:rsidR="009D617F" w:rsidRPr="00DD3EC0" w:rsidRDefault="009D617F" w:rsidP="009564DD">
            <w:pPr>
              <w:rPr>
                <w:szCs w:val="20"/>
              </w:rPr>
            </w:pPr>
            <w:r w:rsidRPr="00DD3EC0">
              <w:rPr>
                <w:szCs w:val="20"/>
              </w:rPr>
              <w:t>b) be communicated, understood and applied within the organization;</w:t>
            </w:r>
          </w:p>
          <w:p w14:paraId="67788FB5" w14:textId="77777777"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14:paraId="172E0A1E" w14:textId="77777777" w:rsidR="009D617F" w:rsidRPr="00DD3EC0" w:rsidRDefault="009D617F" w:rsidP="009564DD">
            <w:pPr>
              <w:rPr>
                <w:szCs w:val="20"/>
              </w:rPr>
            </w:pPr>
          </w:p>
        </w:tc>
        <w:tc>
          <w:tcPr>
            <w:tcW w:w="270" w:type="dxa"/>
            <w:tcBorders>
              <w:top w:val="single" w:sz="4" w:space="0" w:color="auto"/>
            </w:tcBorders>
          </w:tcPr>
          <w:p w14:paraId="5C46E1EF" w14:textId="77777777" w:rsidR="009D617F" w:rsidRPr="00DD3EC0" w:rsidRDefault="009D617F" w:rsidP="009564DD">
            <w:pPr>
              <w:rPr>
                <w:szCs w:val="20"/>
              </w:rPr>
            </w:pPr>
          </w:p>
        </w:tc>
        <w:tc>
          <w:tcPr>
            <w:tcW w:w="3916" w:type="dxa"/>
            <w:gridSpan w:val="2"/>
            <w:tcBorders>
              <w:top w:val="single" w:sz="4" w:space="0" w:color="auto"/>
            </w:tcBorders>
          </w:tcPr>
          <w:p w14:paraId="5936ACA7" w14:textId="77777777" w:rsidR="00DA72A2" w:rsidRDefault="00DA72A2" w:rsidP="00DA72A2">
            <w:pPr>
              <w:rPr>
                <w:szCs w:val="20"/>
                <w:lang w:val="en-IN"/>
              </w:rPr>
            </w:pPr>
            <w:r w:rsidRPr="00CE7B6F">
              <w:rPr>
                <w:szCs w:val="20"/>
                <w:lang w:val="en-IN"/>
              </w:rPr>
              <w:t>Communicating the Quality Policy in QMS</w:t>
            </w:r>
          </w:p>
          <w:p w14:paraId="77242E96" w14:textId="77777777" w:rsidR="00DA72A2" w:rsidRDefault="00DA72A2" w:rsidP="00DA72A2">
            <w:pPr>
              <w:rPr>
                <w:szCs w:val="20"/>
                <w:lang w:val="en-IN"/>
              </w:rPr>
            </w:pPr>
          </w:p>
          <w:p w14:paraId="4E3CE9E5" w14:textId="426D535F" w:rsidR="00DA72A2" w:rsidRPr="00DA72A2" w:rsidRDefault="00DA72A2" w:rsidP="00DA72A2">
            <w:pPr>
              <w:rPr>
                <w:szCs w:val="20"/>
                <w:lang w:val="en-IN"/>
              </w:rPr>
            </w:pPr>
            <w:r w:rsidRPr="00DA72A2">
              <w:rPr>
                <w:szCs w:val="20"/>
                <w:lang w:val="en-IN"/>
              </w:rPr>
              <w:t xml:space="preserve"> Internal Emails / Newsletters</w:t>
            </w:r>
            <w:r w:rsidRPr="00DA72A2">
              <w:rPr>
                <w:szCs w:val="20"/>
                <w:lang w:val="en-IN"/>
              </w:rPr>
              <w:br/>
              <w:t>Send periodic emails or newsletters highlighting the quality policy and objectives.</w:t>
            </w:r>
          </w:p>
          <w:p w14:paraId="165A4960" w14:textId="77777777" w:rsidR="00DA72A2" w:rsidRDefault="00DA72A2" w:rsidP="00DA72A2">
            <w:pPr>
              <w:rPr>
                <w:szCs w:val="20"/>
                <w:lang w:val="en-IN"/>
              </w:rPr>
            </w:pPr>
          </w:p>
          <w:p w14:paraId="11E5DF05" w14:textId="3947E649" w:rsidR="00DA72A2" w:rsidRPr="00DA72A2" w:rsidRDefault="00DA72A2" w:rsidP="00DA72A2">
            <w:pPr>
              <w:rPr>
                <w:szCs w:val="20"/>
                <w:lang w:val="en-IN"/>
              </w:rPr>
            </w:pPr>
            <w:r w:rsidRPr="00DA72A2">
              <w:rPr>
                <w:szCs w:val="20"/>
                <w:lang w:val="en-IN"/>
              </w:rPr>
              <w:t xml:space="preserve"> Team Meetings / Toolbox Talks</w:t>
            </w:r>
            <w:r w:rsidRPr="00DA72A2">
              <w:rPr>
                <w:szCs w:val="20"/>
                <w:lang w:val="en-IN"/>
              </w:rPr>
              <w:br/>
              <w:t>Discuss the quality policy during daily/weekly meetings or project kick-offs.</w:t>
            </w:r>
          </w:p>
          <w:p w14:paraId="26568124" w14:textId="3B0C12B6" w:rsidR="00E14317" w:rsidRPr="00DD3EC0" w:rsidRDefault="00E14317" w:rsidP="00EF794B">
            <w:pPr>
              <w:rPr>
                <w:szCs w:val="20"/>
              </w:rPr>
            </w:pPr>
          </w:p>
        </w:tc>
        <w:tc>
          <w:tcPr>
            <w:tcW w:w="427" w:type="dxa"/>
            <w:tcBorders>
              <w:top w:val="single" w:sz="4" w:space="0" w:color="auto"/>
            </w:tcBorders>
          </w:tcPr>
          <w:p w14:paraId="5FA50A75" w14:textId="77777777" w:rsidR="009D617F" w:rsidRPr="00DD3EC0" w:rsidRDefault="009D617F" w:rsidP="009564DD">
            <w:pPr>
              <w:rPr>
                <w:szCs w:val="20"/>
              </w:rPr>
            </w:pPr>
            <w:r w:rsidRPr="00DD3EC0">
              <w:rPr>
                <w:szCs w:val="20"/>
              </w:rPr>
              <w:t>S</w:t>
            </w:r>
          </w:p>
        </w:tc>
      </w:tr>
      <w:tr w:rsidR="009D617F" w:rsidRPr="00DD3EC0" w14:paraId="38725FF2" w14:textId="77777777" w:rsidTr="00CC5584">
        <w:trPr>
          <w:gridAfter w:val="3"/>
          <w:wAfter w:w="9429" w:type="dxa"/>
          <w:trHeight w:val="272"/>
        </w:trPr>
        <w:tc>
          <w:tcPr>
            <w:tcW w:w="10913" w:type="dxa"/>
            <w:gridSpan w:val="6"/>
            <w:tcBorders>
              <w:top w:val="single" w:sz="4" w:space="0" w:color="auto"/>
            </w:tcBorders>
          </w:tcPr>
          <w:p w14:paraId="615296DC" w14:textId="77777777"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14:paraId="7368110B" w14:textId="77777777"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14:paraId="16D7A195" w14:textId="77777777" w:rsidR="009D617F" w:rsidRPr="00DD3EC0" w:rsidRDefault="009D617F" w:rsidP="009564DD">
            <w:pPr>
              <w:rPr>
                <w:szCs w:val="20"/>
              </w:rPr>
            </w:pPr>
            <w:r w:rsidRPr="00DD3EC0">
              <w:rPr>
                <w:szCs w:val="20"/>
              </w:rPr>
              <w:lastRenderedPageBreak/>
              <w:t xml:space="preserve">Top management shall assign the responsibility and authority for: </w:t>
            </w:r>
          </w:p>
          <w:p w14:paraId="695E7C5C" w14:textId="77777777"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14:paraId="68D5CE34" w14:textId="77777777" w:rsidR="009D617F" w:rsidRPr="00DD3EC0" w:rsidRDefault="009D617F" w:rsidP="009564DD">
            <w:pPr>
              <w:rPr>
                <w:szCs w:val="20"/>
              </w:rPr>
            </w:pPr>
            <w:r w:rsidRPr="00DD3EC0">
              <w:rPr>
                <w:szCs w:val="20"/>
              </w:rPr>
              <w:t xml:space="preserve">b) ensuring that the processes are delivering their intended outputs; </w:t>
            </w:r>
          </w:p>
          <w:p w14:paraId="6D549999" w14:textId="77777777"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14:paraId="61957452" w14:textId="77777777" w:rsidR="009D617F" w:rsidRPr="00DD3EC0" w:rsidRDefault="009D617F" w:rsidP="009564DD">
            <w:pPr>
              <w:rPr>
                <w:szCs w:val="20"/>
              </w:rPr>
            </w:pPr>
            <w:r w:rsidRPr="00DD3EC0">
              <w:rPr>
                <w:szCs w:val="20"/>
              </w:rPr>
              <w:t>d) ensuring the promotion of customer focus throughout the organization;</w:t>
            </w:r>
          </w:p>
          <w:p w14:paraId="3D9C63CD" w14:textId="77777777"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14:paraId="33AD8C89" w14:textId="77777777"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14:paraId="23F52E2D"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6DAC8305" w14:textId="77777777" w:rsidR="007D5A31" w:rsidRDefault="007D5A31" w:rsidP="007D5A31">
            <w:pPr>
              <w:rPr>
                <w:szCs w:val="20"/>
                <w:lang w:val="en-IN"/>
              </w:rPr>
            </w:pPr>
            <w:r w:rsidRPr="007D5A31">
              <w:rPr>
                <w:szCs w:val="20"/>
                <w:lang w:val="en-IN"/>
              </w:rPr>
              <w:t>Quality Manager / QMS Coordinator</w:t>
            </w:r>
          </w:p>
          <w:p w14:paraId="146D4F18" w14:textId="77777777" w:rsidR="007D5A31" w:rsidRPr="007D5A31" w:rsidRDefault="007D5A31" w:rsidP="007D5A31">
            <w:pPr>
              <w:rPr>
                <w:szCs w:val="20"/>
                <w:lang w:val="en-IN"/>
              </w:rPr>
            </w:pPr>
          </w:p>
          <w:p w14:paraId="0E2B54C6" w14:textId="77777777" w:rsidR="007D5A31" w:rsidRPr="007D5A31" w:rsidRDefault="007D5A31" w:rsidP="007D5A31">
            <w:pPr>
              <w:rPr>
                <w:szCs w:val="20"/>
                <w:lang w:val="en-IN"/>
              </w:rPr>
            </w:pPr>
            <w:r w:rsidRPr="007D5A31">
              <w:rPr>
                <w:szCs w:val="20"/>
                <w:lang w:val="en-IN"/>
              </w:rPr>
              <w:t>Responsibilities:</w:t>
            </w:r>
          </w:p>
          <w:p w14:paraId="092EB5AF" w14:textId="77777777" w:rsidR="007D5A31" w:rsidRDefault="007D5A31" w:rsidP="007D5A31">
            <w:pPr>
              <w:rPr>
                <w:szCs w:val="20"/>
                <w:lang w:val="en-IN"/>
              </w:rPr>
            </w:pPr>
          </w:p>
          <w:p w14:paraId="2F5FF072" w14:textId="407FFD8C" w:rsidR="007D5A31" w:rsidRPr="007D5A31" w:rsidRDefault="007D5A31" w:rsidP="007D5A31">
            <w:pPr>
              <w:rPr>
                <w:szCs w:val="20"/>
                <w:lang w:val="en-IN"/>
              </w:rPr>
            </w:pPr>
            <w:r w:rsidRPr="007D5A31">
              <w:rPr>
                <w:szCs w:val="20"/>
                <w:lang w:val="en-IN"/>
              </w:rPr>
              <w:t>Develop, implement, and maintain the QMS.</w:t>
            </w:r>
          </w:p>
          <w:p w14:paraId="0E9807F4" w14:textId="77777777" w:rsidR="007D5A31" w:rsidRPr="007D5A31" w:rsidRDefault="007D5A31" w:rsidP="007D5A31">
            <w:pPr>
              <w:rPr>
                <w:szCs w:val="20"/>
                <w:lang w:val="en-IN"/>
              </w:rPr>
            </w:pPr>
            <w:r w:rsidRPr="007D5A31">
              <w:rPr>
                <w:szCs w:val="20"/>
                <w:lang w:val="en-IN"/>
              </w:rPr>
              <w:t>Conduct internal audits and manage nonconformities.</w:t>
            </w:r>
          </w:p>
          <w:p w14:paraId="3D2F723D" w14:textId="77777777" w:rsidR="007D5A31" w:rsidRDefault="007D5A31" w:rsidP="007D5A31">
            <w:pPr>
              <w:rPr>
                <w:szCs w:val="20"/>
                <w:lang w:val="en-IN"/>
              </w:rPr>
            </w:pPr>
            <w:r w:rsidRPr="007D5A31">
              <w:rPr>
                <w:szCs w:val="20"/>
                <w:lang w:val="en-IN"/>
              </w:rPr>
              <w:t>Support continual improvement initiatives.</w:t>
            </w:r>
          </w:p>
          <w:p w14:paraId="7975DA81" w14:textId="30D6D829" w:rsidR="007D5A31" w:rsidRPr="007D5A31" w:rsidRDefault="007D5A31" w:rsidP="007D5A31">
            <w:pPr>
              <w:rPr>
                <w:szCs w:val="20"/>
                <w:lang w:val="en-IN"/>
              </w:rPr>
            </w:pPr>
            <w:r w:rsidRPr="007D5A31">
              <w:rPr>
                <w:szCs w:val="20"/>
                <w:lang w:val="en-IN"/>
              </w:rPr>
              <w:br/>
              <w:t>Authority:</w:t>
            </w:r>
          </w:p>
          <w:p w14:paraId="394C6FEA" w14:textId="77777777" w:rsidR="007D5A31" w:rsidRPr="007D5A31" w:rsidRDefault="007D5A31" w:rsidP="007D5A31">
            <w:pPr>
              <w:rPr>
                <w:szCs w:val="20"/>
                <w:lang w:val="en-IN"/>
              </w:rPr>
            </w:pPr>
            <w:r w:rsidRPr="007D5A31">
              <w:rPr>
                <w:szCs w:val="20"/>
                <w:lang w:val="en-IN"/>
              </w:rPr>
              <w:t>Approve corrective actions.</w:t>
            </w:r>
          </w:p>
          <w:p w14:paraId="446E30F6" w14:textId="77777777" w:rsidR="007D5A31" w:rsidRDefault="007D5A31" w:rsidP="007D5A31">
            <w:pPr>
              <w:rPr>
                <w:szCs w:val="20"/>
                <w:lang w:val="en-IN"/>
              </w:rPr>
            </w:pPr>
            <w:r w:rsidRPr="007D5A31">
              <w:rPr>
                <w:szCs w:val="20"/>
                <w:lang w:val="en-IN"/>
              </w:rPr>
              <w:t>Recommend process improvements to management.</w:t>
            </w:r>
          </w:p>
          <w:p w14:paraId="5484C10B" w14:textId="77777777" w:rsidR="007D5A31" w:rsidRPr="007D5A31" w:rsidRDefault="007D5A31" w:rsidP="007D5A31">
            <w:pPr>
              <w:rPr>
                <w:szCs w:val="20"/>
                <w:lang w:val="en-IN"/>
              </w:rPr>
            </w:pPr>
          </w:p>
          <w:p w14:paraId="6698E2E1" w14:textId="3BDDD3D8" w:rsidR="00E83750" w:rsidRPr="007D5A31" w:rsidRDefault="001D0894" w:rsidP="001D0894">
            <w:pPr>
              <w:rPr>
                <w:szCs w:val="20"/>
                <w:lang w:val="en-IN"/>
              </w:rPr>
            </w:pPr>
            <w:r w:rsidRPr="007D5A31">
              <w:rPr>
                <w:szCs w:val="20"/>
                <w:lang w:val="en-IN"/>
              </w:rPr>
              <w:t xml:space="preserve">Documents seen: </w:t>
            </w:r>
            <w:r w:rsidR="006A4477" w:rsidRPr="006A4477">
              <w:rPr>
                <w:szCs w:val="20"/>
              </w:rPr>
              <w:t>Quality Manual, SOPs, Audit Reports</w:t>
            </w:r>
            <w:r w:rsidRPr="007D5A31">
              <w:rPr>
                <w:szCs w:val="20"/>
                <w:lang w:val="en-IN"/>
              </w:rPr>
              <w:t xml:space="preserve">. </w:t>
            </w:r>
          </w:p>
        </w:tc>
        <w:tc>
          <w:tcPr>
            <w:tcW w:w="427" w:type="dxa"/>
            <w:tcBorders>
              <w:top w:val="single" w:sz="4" w:space="0" w:color="auto"/>
              <w:left w:val="single" w:sz="4" w:space="0" w:color="auto"/>
              <w:bottom w:val="single" w:sz="4" w:space="0" w:color="auto"/>
              <w:right w:val="single" w:sz="4" w:space="0" w:color="auto"/>
            </w:tcBorders>
          </w:tcPr>
          <w:p w14:paraId="1244C5E1" w14:textId="77777777" w:rsidR="009D617F" w:rsidRPr="00DD3EC0" w:rsidRDefault="009D617F" w:rsidP="009564DD">
            <w:pPr>
              <w:rPr>
                <w:szCs w:val="20"/>
              </w:rPr>
            </w:pPr>
          </w:p>
        </w:tc>
      </w:tr>
      <w:tr w:rsidR="009D617F" w:rsidRPr="00DD3EC0" w14:paraId="382E2CAA" w14:textId="77777777"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14:paraId="7A62B7B2" w14:textId="77777777"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14:paraId="2AB8B6D8" w14:textId="77777777"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14:paraId="5E74391E" w14:textId="77777777"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14:paraId="2BC0190E" w14:textId="77777777" w:rsidR="009D617F" w:rsidRPr="00DD3EC0" w:rsidRDefault="009D617F" w:rsidP="009564DD">
            <w:pPr>
              <w:rPr>
                <w:szCs w:val="20"/>
              </w:rPr>
            </w:pPr>
            <w:r w:rsidRPr="00DD3EC0">
              <w:rPr>
                <w:szCs w:val="20"/>
              </w:rPr>
              <w:t xml:space="preserve">determine the risks and opportunities that need to be addressed to: </w:t>
            </w:r>
          </w:p>
          <w:p w14:paraId="038DE9CF" w14:textId="77777777" w:rsidR="009D617F" w:rsidRPr="00DD3EC0" w:rsidRDefault="009D617F" w:rsidP="009564DD">
            <w:pPr>
              <w:rPr>
                <w:szCs w:val="20"/>
              </w:rPr>
            </w:pPr>
            <w:r w:rsidRPr="00DD3EC0">
              <w:rPr>
                <w:szCs w:val="20"/>
              </w:rPr>
              <w:t xml:space="preserve">a) give assurance that the quality management system can achieve its intended result(s); </w:t>
            </w:r>
          </w:p>
          <w:p w14:paraId="764F54C1" w14:textId="77777777" w:rsidR="009D617F" w:rsidRPr="00DD3EC0" w:rsidRDefault="009D617F" w:rsidP="009564DD">
            <w:pPr>
              <w:rPr>
                <w:szCs w:val="20"/>
              </w:rPr>
            </w:pPr>
            <w:r w:rsidRPr="00DD3EC0">
              <w:rPr>
                <w:szCs w:val="20"/>
              </w:rPr>
              <w:t xml:space="preserve">b) enhance desirable effects; </w:t>
            </w:r>
          </w:p>
          <w:p w14:paraId="5C7376E8" w14:textId="77777777" w:rsidR="009D617F" w:rsidRPr="00DD3EC0" w:rsidRDefault="009D617F" w:rsidP="009564DD">
            <w:pPr>
              <w:rPr>
                <w:szCs w:val="20"/>
              </w:rPr>
            </w:pPr>
            <w:r w:rsidRPr="00DD3EC0">
              <w:rPr>
                <w:szCs w:val="20"/>
              </w:rPr>
              <w:t>c) prevent, or reduce, undesired effects;</w:t>
            </w:r>
          </w:p>
          <w:p w14:paraId="54A599CA" w14:textId="77777777"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14:paraId="7009CFB8" w14:textId="77777777"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14:paraId="4372B0EB" w14:textId="77777777"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14:paraId="21F9F094" w14:textId="77777777"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 </w:t>
            </w:r>
            <w:r w:rsidRPr="00AC50D7">
              <w:t>risk</w:t>
            </w:r>
            <w:r>
              <w:t>_</w:t>
            </w:r>
            <w:r w:rsidRPr="00AC50D7">
              <w:t>register</w:t>
            </w:r>
            <w:r>
              <w:t>_</w:t>
            </w:r>
            <w:r w:rsidRPr="00AC50D7">
              <w:t>NO</w:t>
            </w:r>
            <w:r w:rsidRPr="00911E86">
              <w:t xml:space="preserve"> </w:t>
            </w:r>
            <w:r>
              <w:t>}}</w:t>
            </w:r>
            <w:r w:rsidRPr="00096E82">
              <w:t xml:space="preserve"> </w:t>
            </w:r>
          </w:p>
          <w:p w14:paraId="0C8F2301" w14:textId="77777777" w:rsidR="009C2BEC" w:rsidRDefault="009C2BEC" w:rsidP="009C2BEC"/>
          <w:p w14:paraId="6A3E8A8B" w14:textId="77777777" w:rsidR="009C2BEC" w:rsidRDefault="009C2BEC" w:rsidP="009C2BEC">
            <w:r>
              <w:t xml:space="preserve">{{ </w:t>
            </w:r>
            <w:r w:rsidRPr="00B04163">
              <w:t>risk</w:t>
            </w:r>
            <w:r>
              <w:t>_</w:t>
            </w:r>
            <w:r w:rsidRPr="00B04163">
              <w:t>AND</w:t>
            </w:r>
            <w:r>
              <w:t>_</w:t>
            </w:r>
            <w:r w:rsidRPr="00B04163">
              <w:t>MITIGATION</w:t>
            </w:r>
            <w:r>
              <w:t>}}</w:t>
            </w:r>
          </w:p>
          <w:p w14:paraId="7C55E4A3" w14:textId="77777777" w:rsidR="009D617F" w:rsidRPr="00431CD0" w:rsidRDefault="009D617F" w:rsidP="00502898"/>
        </w:tc>
        <w:tc>
          <w:tcPr>
            <w:tcW w:w="427" w:type="dxa"/>
            <w:tcBorders>
              <w:top w:val="single" w:sz="4" w:space="0" w:color="auto"/>
              <w:left w:val="single" w:sz="4" w:space="0" w:color="auto"/>
              <w:bottom w:val="nil"/>
              <w:right w:val="single" w:sz="4" w:space="0" w:color="auto"/>
            </w:tcBorders>
          </w:tcPr>
          <w:p w14:paraId="063141DF" w14:textId="77777777" w:rsidR="009D617F" w:rsidRPr="00DD3EC0" w:rsidRDefault="009D617F" w:rsidP="009564DD">
            <w:pPr>
              <w:rPr>
                <w:szCs w:val="20"/>
              </w:rPr>
            </w:pPr>
            <w:r w:rsidRPr="00DD3EC0">
              <w:rPr>
                <w:szCs w:val="20"/>
              </w:rPr>
              <w:t>S</w:t>
            </w:r>
          </w:p>
        </w:tc>
      </w:tr>
      <w:tr w:rsidR="009D617F" w:rsidRPr="00DD3EC0" w14:paraId="251D5DE1" w14:textId="77777777"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14:paraId="0B4B441B" w14:textId="77777777"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14:paraId="618065CC" w14:textId="77777777"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14:paraId="15CE2079"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1FC081E0" w14:textId="77777777"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14:paraId="37431F87" w14:textId="77777777" w:rsidR="009D617F" w:rsidRPr="00DD3EC0" w:rsidRDefault="009D617F" w:rsidP="009564DD">
            <w:pPr>
              <w:rPr>
                <w:szCs w:val="20"/>
              </w:rPr>
            </w:pPr>
          </w:p>
        </w:tc>
      </w:tr>
      <w:tr w:rsidR="009D617F" w:rsidRPr="00DD3EC0" w14:paraId="155F7E93" w14:textId="77777777"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14:paraId="72A7406D" w14:textId="77777777"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14:paraId="48859678" w14:textId="77777777"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14:paraId="0B879350" w14:textId="77777777" w:rsidR="009D617F" w:rsidRPr="00DD3EC0" w:rsidRDefault="009D617F" w:rsidP="009564DD">
            <w:pPr>
              <w:rPr>
                <w:szCs w:val="20"/>
              </w:rPr>
            </w:pPr>
            <w:r w:rsidRPr="00DD3EC0">
              <w:rPr>
                <w:szCs w:val="20"/>
              </w:rPr>
              <w:t>a) actions to address these risks and opportunities;</w:t>
            </w:r>
          </w:p>
          <w:p w14:paraId="6B2B2998" w14:textId="77777777" w:rsidR="009D617F" w:rsidRPr="00DD3EC0" w:rsidRDefault="009D617F" w:rsidP="009564DD">
            <w:pPr>
              <w:rPr>
                <w:szCs w:val="20"/>
              </w:rPr>
            </w:pPr>
            <w:r w:rsidRPr="00DD3EC0">
              <w:rPr>
                <w:szCs w:val="20"/>
              </w:rPr>
              <w:t xml:space="preserve">b) how to: </w:t>
            </w:r>
          </w:p>
          <w:p w14:paraId="71E79BA2" w14:textId="77777777" w:rsidR="009D617F" w:rsidRPr="00DD3EC0" w:rsidRDefault="009D617F" w:rsidP="009564DD">
            <w:pPr>
              <w:rPr>
                <w:szCs w:val="20"/>
              </w:rPr>
            </w:pPr>
            <w:r w:rsidRPr="00DD3EC0">
              <w:rPr>
                <w:szCs w:val="20"/>
              </w:rPr>
              <w:t xml:space="preserve">1) integrate and implement the actions into its quality management system processes (see 4.4); </w:t>
            </w:r>
          </w:p>
          <w:p w14:paraId="5D4A99F3" w14:textId="77777777"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14:paraId="1200E21C" w14:textId="77777777"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14:paraId="46EF160D"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5D2DCE4E" w14:textId="77777777" w:rsidR="00892862" w:rsidRPr="00474F02" w:rsidRDefault="00C56C73" w:rsidP="00430638">
            <w:r>
              <w:rPr>
                <w:rFonts w:eastAsia="Cambria"/>
                <w:szCs w:val="20"/>
              </w:rPr>
              <w:t xml:space="preserve">{{ </w:t>
            </w:r>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14:paraId="41508185" w14:textId="77777777" w:rsidR="009D617F" w:rsidRPr="00DD3EC0" w:rsidRDefault="009D617F" w:rsidP="009564DD">
            <w:pPr>
              <w:rPr>
                <w:szCs w:val="20"/>
              </w:rPr>
            </w:pPr>
            <w:r w:rsidRPr="00DD3EC0">
              <w:rPr>
                <w:szCs w:val="20"/>
              </w:rPr>
              <w:t>S</w:t>
            </w:r>
          </w:p>
        </w:tc>
      </w:tr>
      <w:tr w:rsidR="009D617F" w:rsidRPr="00DD3EC0" w14:paraId="04A0AEB7" w14:textId="77777777"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14:paraId="47EA5A8D" w14:textId="77777777" w:rsidR="009D617F" w:rsidRPr="00DD3EC0" w:rsidRDefault="009D617F" w:rsidP="009564DD">
            <w:pPr>
              <w:rPr>
                <w:b/>
                <w:szCs w:val="20"/>
              </w:rPr>
            </w:pPr>
            <w:r w:rsidRPr="00DD3EC0">
              <w:rPr>
                <w:b/>
                <w:szCs w:val="20"/>
              </w:rPr>
              <w:t>6.2 Quality objectives and planning to achieve them</w:t>
            </w:r>
          </w:p>
        </w:tc>
      </w:tr>
      <w:tr w:rsidR="009D617F" w:rsidRPr="00DD3EC0" w14:paraId="6FB5C2EE" w14:textId="77777777"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14:paraId="235B4DA4" w14:textId="77777777"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14:paraId="00BE5809" w14:textId="77777777"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14:paraId="21440160"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48F58AE1" w14:textId="77777777"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r>
              <w:rPr>
                <w:shd w:val="clear" w:color="auto" w:fill="FFFFFF"/>
              </w:rPr>
              <w:t xml:space="preserve">{{ </w:t>
            </w:r>
            <w:r w:rsidRPr="00E7737E">
              <w:rPr>
                <w:shd w:val="clear" w:color="auto" w:fill="FFFFFF"/>
              </w:rPr>
              <w:t>objective</w:t>
            </w:r>
            <w:r>
              <w:rPr>
                <w:shd w:val="clear" w:color="auto" w:fill="FFFFFF"/>
              </w:rPr>
              <w:t>_</w:t>
            </w:r>
            <w:r w:rsidRPr="00E7737E">
              <w:rPr>
                <w:shd w:val="clear" w:color="auto" w:fill="FFFFFF"/>
              </w:rPr>
              <w:t>NO</w:t>
            </w:r>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14:paraId="0EDDB843" w14:textId="77777777" w:rsidR="00A12C34" w:rsidRDefault="00A12C34" w:rsidP="00A12C34">
            <w:pPr>
              <w:rPr>
                <w:shd w:val="clear" w:color="auto" w:fill="FFFFFF"/>
              </w:rPr>
            </w:pPr>
          </w:p>
          <w:p w14:paraId="6AF2AE51" w14:textId="77777777" w:rsidR="00A12C34" w:rsidRDefault="00A12C34" w:rsidP="00A12C34">
            <w:pPr>
              <w:rPr>
                <w:shd w:val="clear" w:color="auto" w:fill="FFFFFF"/>
              </w:rPr>
            </w:pPr>
            <w:r w:rsidRPr="00792BA0">
              <w:rPr>
                <w:shd w:val="clear" w:color="auto" w:fill="FFFFFF"/>
              </w:rPr>
              <w:t>{{</w:t>
            </w:r>
            <w:r>
              <w:rPr>
                <w:shd w:val="clear" w:color="auto" w:fill="FFFFFF"/>
              </w:rPr>
              <w:t xml:space="preserve"> </w:t>
            </w:r>
            <w:r w:rsidRPr="00792BA0">
              <w:rPr>
                <w:shd w:val="clear" w:color="auto" w:fill="FFFFFF"/>
              </w:rPr>
              <w:t>QUALITY</w:t>
            </w:r>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14:paraId="7B163A4E" w14:textId="77777777" w:rsidR="009D617F" w:rsidRPr="00583F3B" w:rsidRDefault="009D617F" w:rsidP="005E1BD1"/>
        </w:tc>
        <w:tc>
          <w:tcPr>
            <w:tcW w:w="427" w:type="dxa"/>
            <w:vMerge w:val="restart"/>
            <w:tcBorders>
              <w:top w:val="single" w:sz="4" w:space="0" w:color="auto"/>
              <w:left w:val="single" w:sz="4" w:space="0" w:color="auto"/>
              <w:right w:val="single" w:sz="4" w:space="0" w:color="auto"/>
            </w:tcBorders>
          </w:tcPr>
          <w:p w14:paraId="1EC7BD4C" w14:textId="77777777" w:rsidR="009D617F" w:rsidRPr="00DD3EC0" w:rsidRDefault="009D617F" w:rsidP="009564DD">
            <w:pPr>
              <w:rPr>
                <w:szCs w:val="20"/>
              </w:rPr>
            </w:pPr>
            <w:r w:rsidRPr="00DD3EC0">
              <w:rPr>
                <w:szCs w:val="20"/>
              </w:rPr>
              <w:t>S</w:t>
            </w:r>
          </w:p>
        </w:tc>
      </w:tr>
      <w:tr w:rsidR="009D617F" w:rsidRPr="00DD3EC0" w14:paraId="64CF01F2" w14:textId="77777777"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14:paraId="2B0418C0" w14:textId="77777777" w:rsidR="009D617F" w:rsidRPr="00DD3EC0" w:rsidRDefault="009D617F" w:rsidP="009564DD">
            <w:pPr>
              <w:rPr>
                <w:szCs w:val="20"/>
              </w:rPr>
            </w:pPr>
            <w:r w:rsidRPr="00DD3EC0">
              <w:rPr>
                <w:szCs w:val="20"/>
              </w:rPr>
              <w:t>The quality objectives shall:</w:t>
            </w:r>
          </w:p>
          <w:p w14:paraId="573653FE" w14:textId="77777777" w:rsidR="009D617F" w:rsidRPr="00DD3EC0" w:rsidRDefault="009D617F" w:rsidP="009564DD">
            <w:pPr>
              <w:rPr>
                <w:szCs w:val="20"/>
              </w:rPr>
            </w:pPr>
            <w:r w:rsidRPr="00DD3EC0">
              <w:rPr>
                <w:szCs w:val="20"/>
              </w:rPr>
              <w:t xml:space="preserve"> a) be consistent with the quality policy; </w:t>
            </w:r>
          </w:p>
          <w:p w14:paraId="5A4113BC" w14:textId="77777777" w:rsidR="009D617F" w:rsidRPr="00DD3EC0" w:rsidRDefault="009D617F" w:rsidP="009564DD">
            <w:pPr>
              <w:rPr>
                <w:szCs w:val="20"/>
              </w:rPr>
            </w:pPr>
            <w:r w:rsidRPr="00DD3EC0">
              <w:rPr>
                <w:szCs w:val="20"/>
              </w:rPr>
              <w:t xml:space="preserve">b) be measurable; </w:t>
            </w:r>
          </w:p>
          <w:p w14:paraId="0D9EF2AF" w14:textId="77777777" w:rsidR="009D617F" w:rsidRPr="00DD3EC0" w:rsidRDefault="009D617F" w:rsidP="009564DD">
            <w:pPr>
              <w:rPr>
                <w:szCs w:val="20"/>
              </w:rPr>
            </w:pPr>
            <w:r w:rsidRPr="00DD3EC0">
              <w:rPr>
                <w:szCs w:val="20"/>
              </w:rPr>
              <w:t xml:space="preserve">c) take into account applicable requirements; </w:t>
            </w:r>
          </w:p>
          <w:p w14:paraId="25D0DFD2" w14:textId="77777777" w:rsidR="009D617F" w:rsidRPr="00DD3EC0" w:rsidRDefault="009D617F" w:rsidP="009564DD">
            <w:pPr>
              <w:rPr>
                <w:szCs w:val="20"/>
              </w:rPr>
            </w:pPr>
            <w:r w:rsidRPr="00DD3EC0">
              <w:rPr>
                <w:szCs w:val="20"/>
              </w:rPr>
              <w:t xml:space="preserve">d) be relevant to conformity of products and services and to enhancement of customer satisfaction; </w:t>
            </w:r>
          </w:p>
          <w:p w14:paraId="59273043" w14:textId="77777777" w:rsidR="009D617F" w:rsidRPr="00DD3EC0" w:rsidRDefault="009D617F" w:rsidP="009564DD">
            <w:pPr>
              <w:rPr>
                <w:szCs w:val="20"/>
              </w:rPr>
            </w:pPr>
            <w:r w:rsidRPr="00DD3EC0">
              <w:rPr>
                <w:szCs w:val="20"/>
              </w:rPr>
              <w:t xml:space="preserve">e) be monitored; </w:t>
            </w:r>
          </w:p>
          <w:p w14:paraId="4F73644A" w14:textId="77777777" w:rsidR="009D617F" w:rsidRPr="00DD3EC0" w:rsidRDefault="009D617F" w:rsidP="009564DD">
            <w:pPr>
              <w:rPr>
                <w:szCs w:val="20"/>
              </w:rPr>
            </w:pPr>
            <w:r w:rsidRPr="00DD3EC0">
              <w:rPr>
                <w:szCs w:val="20"/>
              </w:rPr>
              <w:t>f) be communicated;</w:t>
            </w:r>
          </w:p>
          <w:p w14:paraId="18DB3E95" w14:textId="77777777"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14:paraId="2DFC897C"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4C332C18"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622F6A96"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5018DC7A" w14:textId="77777777" w:rsidR="009D617F" w:rsidRPr="00DD3EC0" w:rsidRDefault="009D617F" w:rsidP="009564DD">
            <w:pPr>
              <w:rPr>
                <w:szCs w:val="20"/>
              </w:rPr>
            </w:pPr>
          </w:p>
        </w:tc>
      </w:tr>
      <w:tr w:rsidR="009D617F" w:rsidRPr="00DD3EC0" w14:paraId="70F53DA0" w14:textId="77777777"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14:paraId="748A81A5" w14:textId="77777777"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14:paraId="009C83E4" w14:textId="77777777" w:rsidR="009D617F" w:rsidRPr="00DD3EC0" w:rsidRDefault="009D617F" w:rsidP="009564DD">
            <w:pPr>
              <w:rPr>
                <w:szCs w:val="20"/>
              </w:rPr>
            </w:pPr>
          </w:p>
        </w:tc>
        <w:tc>
          <w:tcPr>
            <w:tcW w:w="270" w:type="dxa"/>
            <w:tcBorders>
              <w:left w:val="single" w:sz="4" w:space="0" w:color="auto"/>
              <w:bottom w:val="single" w:sz="4" w:space="0" w:color="auto"/>
              <w:right w:val="nil"/>
            </w:tcBorders>
          </w:tcPr>
          <w:p w14:paraId="0F7C7981"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354DFBC5"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0BC07280" w14:textId="77777777" w:rsidR="009D617F" w:rsidRPr="00DD3EC0" w:rsidRDefault="009D617F" w:rsidP="009564DD">
            <w:pPr>
              <w:rPr>
                <w:szCs w:val="20"/>
              </w:rPr>
            </w:pPr>
          </w:p>
        </w:tc>
      </w:tr>
      <w:tr w:rsidR="009D617F" w:rsidRPr="00DD3EC0" w14:paraId="08456803" w14:textId="77777777"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14:paraId="0B4A1043" w14:textId="77777777" w:rsidR="009D617F" w:rsidRPr="00DD3EC0" w:rsidRDefault="009D617F" w:rsidP="009564DD">
            <w:pPr>
              <w:rPr>
                <w:szCs w:val="20"/>
              </w:rPr>
            </w:pPr>
            <w:r w:rsidRPr="00DD3EC0">
              <w:rPr>
                <w:szCs w:val="20"/>
              </w:rPr>
              <w:lastRenderedPageBreak/>
              <w:t>how to achieve its quality objectives, the organization shall determine:</w:t>
            </w:r>
          </w:p>
          <w:p w14:paraId="335E9037" w14:textId="77777777" w:rsidR="009D617F" w:rsidRPr="00DD3EC0" w:rsidRDefault="009D617F" w:rsidP="009564DD">
            <w:pPr>
              <w:rPr>
                <w:szCs w:val="20"/>
              </w:rPr>
            </w:pPr>
            <w:r w:rsidRPr="00DD3EC0">
              <w:rPr>
                <w:szCs w:val="20"/>
              </w:rPr>
              <w:t xml:space="preserve">a) what will be done; </w:t>
            </w:r>
          </w:p>
          <w:p w14:paraId="4DCF5875" w14:textId="77777777" w:rsidR="009D617F" w:rsidRPr="00DD3EC0" w:rsidRDefault="009D617F" w:rsidP="009564DD">
            <w:pPr>
              <w:rPr>
                <w:szCs w:val="20"/>
              </w:rPr>
            </w:pPr>
            <w:r w:rsidRPr="00DD3EC0">
              <w:rPr>
                <w:szCs w:val="20"/>
              </w:rPr>
              <w:t xml:space="preserve">b) what resources will be required; </w:t>
            </w:r>
          </w:p>
          <w:p w14:paraId="26816F79" w14:textId="77777777" w:rsidR="009D617F" w:rsidRPr="00DD3EC0" w:rsidRDefault="001B07B9" w:rsidP="009564DD">
            <w:pPr>
              <w:rPr>
                <w:szCs w:val="20"/>
              </w:rPr>
            </w:pPr>
            <w:r>
              <w:rPr>
                <w:szCs w:val="20"/>
              </w:rPr>
              <w:t>c) who will be responsible;</w:t>
            </w:r>
          </w:p>
          <w:p w14:paraId="4E9E4F2C" w14:textId="77777777" w:rsidR="009D617F" w:rsidRPr="00DD3EC0" w:rsidRDefault="009D617F" w:rsidP="009564DD">
            <w:pPr>
              <w:rPr>
                <w:szCs w:val="20"/>
              </w:rPr>
            </w:pPr>
            <w:r w:rsidRPr="00DD3EC0">
              <w:rPr>
                <w:szCs w:val="20"/>
              </w:rPr>
              <w:t xml:space="preserve">d) when it will be completed; </w:t>
            </w:r>
          </w:p>
          <w:p w14:paraId="2A501923" w14:textId="77777777"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14:paraId="5DE1187F" w14:textId="77777777" w:rsidR="009D617F" w:rsidRPr="00DD3EC0" w:rsidRDefault="009D617F" w:rsidP="004809B4">
            <w:pPr>
              <w:rPr>
                <w:szCs w:val="20"/>
              </w:rPr>
            </w:pPr>
          </w:p>
        </w:tc>
        <w:tc>
          <w:tcPr>
            <w:tcW w:w="270" w:type="dxa"/>
            <w:tcBorders>
              <w:left w:val="single" w:sz="4" w:space="0" w:color="auto"/>
              <w:bottom w:val="single" w:sz="4" w:space="0" w:color="auto"/>
              <w:right w:val="nil"/>
            </w:tcBorders>
          </w:tcPr>
          <w:p w14:paraId="1F75B69A"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5696DB6D" w14:textId="77777777" w:rsidR="00906004" w:rsidRPr="00D72B81" w:rsidRDefault="00906004" w:rsidP="00906004">
            <w:pPr>
              <w:jc w:val="both"/>
              <w:rPr>
                <w:szCs w:val="20"/>
                <w:lang w:val="en-IN"/>
              </w:rPr>
            </w:pPr>
            <w:r w:rsidRPr="00D72B81">
              <w:rPr>
                <w:szCs w:val="20"/>
                <w:lang w:val="en-IN"/>
              </w:rPr>
              <w:t>These Objectives are Documented in QMS</w:t>
            </w:r>
          </w:p>
          <w:p w14:paraId="72919891" w14:textId="77777777" w:rsidR="00906004" w:rsidRDefault="00906004" w:rsidP="0073601D">
            <w:pPr>
              <w:jc w:val="both"/>
              <w:rPr>
                <w:szCs w:val="20"/>
                <w:lang w:val="en-IN"/>
              </w:rPr>
            </w:pPr>
          </w:p>
          <w:p w14:paraId="5C39A168" w14:textId="18A0F988" w:rsidR="0073601D" w:rsidRPr="00D72B81" w:rsidRDefault="0073601D" w:rsidP="0073601D">
            <w:pPr>
              <w:jc w:val="both"/>
              <w:rPr>
                <w:szCs w:val="20"/>
                <w:lang w:val="en-IN"/>
              </w:rPr>
            </w:pPr>
            <w:r w:rsidRPr="00D72B81">
              <w:rPr>
                <w:szCs w:val="20"/>
                <w:lang w:val="en-IN"/>
              </w:rPr>
              <w:t>SOPs / Work Instructions – Include steps to achieve objectives.</w:t>
            </w:r>
          </w:p>
          <w:p w14:paraId="29F1EDD2" w14:textId="77777777" w:rsidR="0073601D" w:rsidRPr="00D72B81" w:rsidRDefault="0073601D" w:rsidP="0073601D">
            <w:pPr>
              <w:jc w:val="both"/>
              <w:rPr>
                <w:szCs w:val="20"/>
                <w:lang w:val="en-IN"/>
              </w:rPr>
            </w:pPr>
          </w:p>
          <w:p w14:paraId="413D5F5D" w14:textId="77777777" w:rsidR="0073601D" w:rsidRPr="00D72B81" w:rsidRDefault="0073601D" w:rsidP="0073601D">
            <w:pPr>
              <w:jc w:val="both"/>
              <w:rPr>
                <w:szCs w:val="20"/>
                <w:lang w:val="en-IN"/>
              </w:rPr>
            </w:pPr>
            <w:r w:rsidRPr="00D72B81">
              <w:rPr>
                <w:szCs w:val="20"/>
                <w:lang w:val="en-IN"/>
              </w:rPr>
              <w:t>KPI Reports / Dashboards – Evidence of monitoring and measurement</w:t>
            </w:r>
          </w:p>
          <w:p w14:paraId="2C700666" w14:textId="77777777" w:rsidR="001D0894" w:rsidRPr="001D0894" w:rsidRDefault="001D0894" w:rsidP="001D0894">
            <w:pPr>
              <w:jc w:val="both"/>
              <w:rPr>
                <w:szCs w:val="20"/>
              </w:rPr>
            </w:pPr>
          </w:p>
          <w:p w14:paraId="60B23AF1" w14:textId="77777777" w:rsidR="004809B4" w:rsidRPr="00DD3EC0" w:rsidRDefault="001D0894" w:rsidP="001D0894">
            <w:pPr>
              <w:jc w:val="both"/>
              <w:rPr>
                <w:szCs w:val="20"/>
              </w:rPr>
            </w:pPr>
            <w:r w:rsidRPr="001D0894">
              <w:rPr>
                <w:szCs w:val="20"/>
              </w:rPr>
              <w:t>Documents seen: Quality objectives plan, action tracker, MRM records.</w:t>
            </w:r>
          </w:p>
        </w:tc>
        <w:tc>
          <w:tcPr>
            <w:tcW w:w="427" w:type="dxa"/>
            <w:vMerge/>
            <w:tcBorders>
              <w:left w:val="single" w:sz="4" w:space="0" w:color="auto"/>
              <w:bottom w:val="single" w:sz="4" w:space="0" w:color="auto"/>
              <w:right w:val="single" w:sz="4" w:space="0" w:color="auto"/>
            </w:tcBorders>
          </w:tcPr>
          <w:p w14:paraId="308C0FC3" w14:textId="77777777" w:rsidR="009D617F" w:rsidRPr="00DD3EC0" w:rsidRDefault="009D617F" w:rsidP="009564DD">
            <w:pPr>
              <w:rPr>
                <w:szCs w:val="20"/>
              </w:rPr>
            </w:pPr>
          </w:p>
        </w:tc>
      </w:tr>
      <w:tr w:rsidR="009D617F" w:rsidRPr="00DD3EC0" w14:paraId="36022BCA" w14:textId="77777777"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14:paraId="69B3E918" w14:textId="77777777" w:rsidR="009D617F" w:rsidRPr="00DD3EC0" w:rsidRDefault="009D617F" w:rsidP="009564DD">
            <w:pPr>
              <w:rPr>
                <w:b/>
                <w:szCs w:val="20"/>
              </w:rPr>
            </w:pPr>
            <w:r w:rsidRPr="00DD3EC0">
              <w:rPr>
                <w:b/>
                <w:szCs w:val="20"/>
              </w:rPr>
              <w:t>6.3 Planning of changes</w:t>
            </w:r>
          </w:p>
        </w:tc>
      </w:tr>
      <w:tr w:rsidR="009D617F" w:rsidRPr="00DD3EC0" w14:paraId="75BC81F5" w14:textId="77777777"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14:paraId="0C56B7B5" w14:textId="77777777" w:rsidR="009D617F" w:rsidRPr="00DD3EC0" w:rsidRDefault="009D617F" w:rsidP="009564DD">
            <w:pPr>
              <w:rPr>
                <w:szCs w:val="20"/>
              </w:rPr>
            </w:pPr>
            <w:r w:rsidRPr="00DD3EC0">
              <w:rPr>
                <w:szCs w:val="20"/>
              </w:rPr>
              <w:t xml:space="preserve">The organization shall consider: </w:t>
            </w:r>
          </w:p>
          <w:p w14:paraId="75D24DA1" w14:textId="77777777" w:rsidR="009D617F" w:rsidRPr="00DD3EC0" w:rsidRDefault="009D617F" w:rsidP="009564DD">
            <w:pPr>
              <w:rPr>
                <w:szCs w:val="20"/>
              </w:rPr>
            </w:pPr>
            <w:r w:rsidRPr="00DD3EC0">
              <w:rPr>
                <w:szCs w:val="20"/>
              </w:rPr>
              <w:t xml:space="preserve">a) the purpose of the changes and their potential consequences; </w:t>
            </w:r>
          </w:p>
          <w:p w14:paraId="1FF90024" w14:textId="77777777" w:rsidR="009D617F" w:rsidRPr="00DD3EC0" w:rsidRDefault="009D617F" w:rsidP="009564DD">
            <w:pPr>
              <w:rPr>
                <w:szCs w:val="20"/>
              </w:rPr>
            </w:pPr>
            <w:r w:rsidRPr="00DD3EC0">
              <w:rPr>
                <w:szCs w:val="20"/>
              </w:rPr>
              <w:t xml:space="preserve">b) the integrity of the quality management system; </w:t>
            </w:r>
          </w:p>
          <w:p w14:paraId="2E873939" w14:textId="77777777" w:rsidR="009D617F" w:rsidRPr="00DD3EC0" w:rsidRDefault="009D617F" w:rsidP="009564DD">
            <w:pPr>
              <w:rPr>
                <w:szCs w:val="20"/>
              </w:rPr>
            </w:pPr>
            <w:r w:rsidRPr="00DD3EC0">
              <w:rPr>
                <w:szCs w:val="20"/>
              </w:rPr>
              <w:t>c) the availability of resources;</w:t>
            </w:r>
          </w:p>
          <w:p w14:paraId="14AB18E0" w14:textId="77777777"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14:paraId="02E602B3" w14:textId="77777777"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14:paraId="4D023EC7"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5DE02D13" w14:textId="77777777" w:rsidR="004D774D" w:rsidRPr="004D774D" w:rsidRDefault="004D774D" w:rsidP="004D774D">
            <w:pPr>
              <w:autoSpaceDE w:val="0"/>
              <w:autoSpaceDN w:val="0"/>
              <w:adjustRightInd w:val="0"/>
              <w:jc w:val="both"/>
              <w:rPr>
                <w:szCs w:val="20"/>
              </w:rPr>
            </w:pPr>
            <w:r w:rsidRPr="004D774D">
              <w:rPr>
                <w:szCs w:val="20"/>
              </w:rPr>
              <w:t>Document Type-Revise SOPs / Work Instructions</w:t>
            </w:r>
          </w:p>
          <w:p w14:paraId="7C2E236A" w14:textId="77777777" w:rsidR="004D774D" w:rsidRPr="004D774D" w:rsidRDefault="004D774D" w:rsidP="004D774D">
            <w:pPr>
              <w:autoSpaceDE w:val="0"/>
              <w:autoSpaceDN w:val="0"/>
              <w:adjustRightInd w:val="0"/>
              <w:jc w:val="both"/>
              <w:rPr>
                <w:szCs w:val="20"/>
              </w:rPr>
            </w:pPr>
          </w:p>
          <w:p w14:paraId="1111A0D5" w14:textId="77777777" w:rsidR="004D774D" w:rsidRPr="004D774D" w:rsidRDefault="004D774D" w:rsidP="004D774D">
            <w:pPr>
              <w:autoSpaceDE w:val="0"/>
              <w:autoSpaceDN w:val="0"/>
              <w:adjustRightInd w:val="0"/>
              <w:jc w:val="both"/>
              <w:rPr>
                <w:szCs w:val="20"/>
              </w:rPr>
            </w:pPr>
            <w:r w:rsidRPr="004D774D">
              <w:rPr>
                <w:szCs w:val="20"/>
              </w:rPr>
              <w:t>Evidence -Controlled Document / SOP Register, Document Change Forms</w:t>
            </w:r>
          </w:p>
          <w:p w14:paraId="6C53C0A7" w14:textId="77777777" w:rsidR="004D774D" w:rsidRPr="004D774D" w:rsidRDefault="004D774D" w:rsidP="004D774D">
            <w:pPr>
              <w:autoSpaceDE w:val="0"/>
              <w:autoSpaceDN w:val="0"/>
              <w:adjustRightInd w:val="0"/>
              <w:jc w:val="both"/>
              <w:rPr>
                <w:szCs w:val="20"/>
              </w:rPr>
            </w:pPr>
          </w:p>
          <w:p w14:paraId="332402AE" w14:textId="6412A620" w:rsidR="00C726B3" w:rsidRPr="004B5153" w:rsidRDefault="004D774D" w:rsidP="004D774D">
            <w:pPr>
              <w:autoSpaceDE w:val="0"/>
              <w:autoSpaceDN w:val="0"/>
              <w:adjustRightInd w:val="0"/>
              <w:jc w:val="both"/>
              <w:rPr>
                <w:szCs w:val="20"/>
              </w:rPr>
            </w:pPr>
            <w:r w:rsidRPr="004D774D">
              <w:rPr>
                <w:szCs w:val="20"/>
              </w:rPr>
              <w:t>Evidence of Planning of Changes -SOPs / Work Instructions / Document Registers – Shows updates and version control.</w:t>
            </w:r>
          </w:p>
        </w:tc>
        <w:tc>
          <w:tcPr>
            <w:tcW w:w="427" w:type="dxa"/>
            <w:tcBorders>
              <w:top w:val="single" w:sz="4" w:space="0" w:color="auto"/>
              <w:left w:val="single" w:sz="4" w:space="0" w:color="auto"/>
              <w:bottom w:val="single" w:sz="4" w:space="0" w:color="auto"/>
              <w:right w:val="single" w:sz="4" w:space="0" w:color="auto"/>
            </w:tcBorders>
          </w:tcPr>
          <w:p w14:paraId="078789C2" w14:textId="77777777" w:rsidR="009D617F" w:rsidRPr="00DD3EC0" w:rsidRDefault="009D617F" w:rsidP="009564DD">
            <w:pPr>
              <w:rPr>
                <w:szCs w:val="20"/>
              </w:rPr>
            </w:pPr>
            <w:r w:rsidRPr="00DD3EC0">
              <w:rPr>
                <w:szCs w:val="20"/>
              </w:rPr>
              <w:t>S</w:t>
            </w:r>
          </w:p>
        </w:tc>
      </w:tr>
      <w:tr w:rsidR="009D617F" w:rsidRPr="00DD3EC0" w14:paraId="387E27B9" w14:textId="77777777"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14:paraId="5BD293D5" w14:textId="77777777" w:rsidR="009D617F" w:rsidRPr="00DD3EC0" w:rsidRDefault="009D617F" w:rsidP="009564DD">
            <w:pPr>
              <w:rPr>
                <w:b/>
                <w:szCs w:val="20"/>
              </w:rPr>
            </w:pPr>
            <w:r w:rsidRPr="00DD3EC0">
              <w:rPr>
                <w:b/>
                <w:szCs w:val="20"/>
              </w:rPr>
              <w:t>7 Support</w:t>
            </w:r>
          </w:p>
        </w:tc>
      </w:tr>
      <w:tr w:rsidR="009D617F" w:rsidRPr="00DD3EC0" w14:paraId="68428E9C" w14:textId="77777777"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14:paraId="5AC6B9C6" w14:textId="77777777"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14:paraId="14D1CB68" w14:textId="77777777"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14:paraId="4F750C87"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56F85E40" w14:textId="77777777" w:rsidR="00E51C3F" w:rsidRPr="00E51C3F" w:rsidRDefault="00E51C3F" w:rsidP="00E51C3F">
            <w:pPr>
              <w:rPr>
                <w:rFonts w:ascii="open_sansregular" w:hAnsi="open_sansregular"/>
                <w:szCs w:val="20"/>
                <w:shd w:val="clear" w:color="auto" w:fill="FFFFFF"/>
              </w:rPr>
            </w:pPr>
            <w:r w:rsidRPr="00E51C3F">
              <w:rPr>
                <w:rFonts w:ascii="open_sansregular" w:hAnsi="open_sansregular"/>
                <w:szCs w:val="20"/>
                <w:shd w:val="clear" w:color="auto" w:fill="FFFFFF"/>
              </w:rPr>
              <w:t>Types of Support Resources</w:t>
            </w:r>
          </w:p>
          <w:p w14:paraId="11449C43" w14:textId="77777777" w:rsidR="00E51C3F" w:rsidRPr="00E51C3F" w:rsidRDefault="00E51C3F" w:rsidP="00E51C3F">
            <w:pPr>
              <w:rPr>
                <w:rFonts w:ascii="open_sansregular" w:hAnsi="open_sansregular"/>
                <w:szCs w:val="20"/>
                <w:shd w:val="clear" w:color="auto" w:fill="FFFFFF"/>
              </w:rPr>
            </w:pPr>
          </w:p>
          <w:p w14:paraId="102B761B" w14:textId="77777777" w:rsidR="00E51C3F" w:rsidRPr="00E51C3F" w:rsidRDefault="00E51C3F" w:rsidP="00E51C3F">
            <w:pPr>
              <w:rPr>
                <w:rFonts w:ascii="open_sansregular" w:hAnsi="open_sansregular"/>
                <w:szCs w:val="20"/>
                <w:shd w:val="clear" w:color="auto" w:fill="FFFFFF"/>
              </w:rPr>
            </w:pPr>
            <w:r w:rsidRPr="00E51C3F">
              <w:rPr>
                <w:rFonts w:ascii="open_sansregular" w:hAnsi="open_sansregular"/>
                <w:szCs w:val="20"/>
                <w:shd w:val="clear" w:color="auto" w:fill="FFFFFF"/>
              </w:rPr>
              <w:t>Resource Type-Work Environment</w:t>
            </w:r>
          </w:p>
          <w:p w14:paraId="6E5EB363" w14:textId="77777777" w:rsidR="00E51C3F" w:rsidRPr="00E51C3F" w:rsidRDefault="00E51C3F" w:rsidP="00E51C3F">
            <w:pPr>
              <w:rPr>
                <w:rFonts w:ascii="open_sansregular" w:hAnsi="open_sansregular"/>
                <w:szCs w:val="20"/>
                <w:shd w:val="clear" w:color="auto" w:fill="FFFFFF"/>
              </w:rPr>
            </w:pPr>
            <w:r w:rsidRPr="00E51C3F">
              <w:rPr>
                <w:rFonts w:ascii="open_sansregular" w:hAnsi="open_sansregular"/>
                <w:szCs w:val="20"/>
                <w:shd w:val="clear" w:color="auto" w:fill="FFFFFF"/>
              </w:rPr>
              <w:t>Conditions under which work is performed to ensure conformity to product/service requirements</w:t>
            </w:r>
          </w:p>
          <w:p w14:paraId="4214C50A" w14:textId="77777777" w:rsidR="00E51C3F" w:rsidRPr="00E51C3F" w:rsidRDefault="00E51C3F" w:rsidP="00E51C3F">
            <w:pPr>
              <w:rPr>
                <w:rFonts w:ascii="open_sansregular" w:hAnsi="open_sansregular"/>
                <w:szCs w:val="20"/>
                <w:shd w:val="clear" w:color="auto" w:fill="FFFFFF"/>
              </w:rPr>
            </w:pPr>
          </w:p>
          <w:p w14:paraId="20BC5677" w14:textId="31D7F603" w:rsidR="0088675D" w:rsidRPr="00752286" w:rsidRDefault="00E51C3F" w:rsidP="00E51C3F">
            <w:pPr>
              <w:rPr>
                <w:rFonts w:ascii="open_sansregular" w:hAnsi="open_sansregular"/>
                <w:szCs w:val="20"/>
                <w:shd w:val="clear" w:color="auto" w:fill="FFFFFF"/>
              </w:rPr>
            </w:pPr>
            <w:r w:rsidRPr="00E51C3F">
              <w:rPr>
                <w:rFonts w:ascii="open_sansregular" w:hAnsi="open_sansregular"/>
                <w:szCs w:val="20"/>
                <w:shd w:val="clear" w:color="auto" w:fill="FFFFFF"/>
              </w:rPr>
              <w:t>Evidence / Documents in QMS-Environmental Monitoring Records, Safety Reports, Work Instructions</w:t>
            </w:r>
          </w:p>
        </w:tc>
        <w:tc>
          <w:tcPr>
            <w:tcW w:w="427" w:type="dxa"/>
            <w:vMerge w:val="restart"/>
            <w:tcBorders>
              <w:top w:val="single" w:sz="4" w:space="0" w:color="auto"/>
              <w:left w:val="single" w:sz="4" w:space="0" w:color="auto"/>
              <w:right w:val="single" w:sz="4" w:space="0" w:color="auto"/>
            </w:tcBorders>
          </w:tcPr>
          <w:p w14:paraId="744DD072" w14:textId="77777777" w:rsidR="009D617F" w:rsidRPr="00DD3EC0" w:rsidRDefault="009D617F" w:rsidP="009564DD">
            <w:pPr>
              <w:rPr>
                <w:szCs w:val="20"/>
              </w:rPr>
            </w:pPr>
            <w:r w:rsidRPr="00DD3EC0">
              <w:rPr>
                <w:szCs w:val="20"/>
              </w:rPr>
              <w:t>S</w:t>
            </w:r>
          </w:p>
        </w:tc>
      </w:tr>
      <w:tr w:rsidR="009D617F" w:rsidRPr="00DD3EC0" w14:paraId="5A192555" w14:textId="77777777"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14:paraId="5C65F7C6" w14:textId="77777777"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14:paraId="4EDF3F7F" w14:textId="77777777" w:rsidR="009D617F" w:rsidRPr="00DD3EC0" w:rsidRDefault="009D617F" w:rsidP="009564DD">
            <w:pPr>
              <w:rPr>
                <w:szCs w:val="20"/>
              </w:rPr>
            </w:pPr>
          </w:p>
        </w:tc>
        <w:tc>
          <w:tcPr>
            <w:tcW w:w="270" w:type="dxa"/>
            <w:vMerge/>
            <w:tcBorders>
              <w:left w:val="single" w:sz="4" w:space="0" w:color="auto"/>
              <w:right w:val="nil"/>
            </w:tcBorders>
          </w:tcPr>
          <w:p w14:paraId="6593B96F" w14:textId="77777777" w:rsidR="009D617F" w:rsidRPr="00DD3EC0" w:rsidRDefault="009D617F" w:rsidP="009564DD">
            <w:pPr>
              <w:rPr>
                <w:szCs w:val="20"/>
              </w:rPr>
            </w:pPr>
          </w:p>
        </w:tc>
        <w:tc>
          <w:tcPr>
            <w:tcW w:w="3916" w:type="dxa"/>
            <w:gridSpan w:val="2"/>
            <w:vMerge/>
            <w:tcBorders>
              <w:left w:val="single" w:sz="4" w:space="0" w:color="auto"/>
              <w:right w:val="nil"/>
            </w:tcBorders>
          </w:tcPr>
          <w:p w14:paraId="6F3DD068"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31711401" w14:textId="77777777" w:rsidR="009D617F" w:rsidRPr="00DD3EC0" w:rsidRDefault="009D617F" w:rsidP="009564DD">
            <w:pPr>
              <w:rPr>
                <w:szCs w:val="20"/>
              </w:rPr>
            </w:pPr>
          </w:p>
        </w:tc>
      </w:tr>
      <w:tr w:rsidR="009D617F" w:rsidRPr="00DD3EC0" w14:paraId="360CB46C" w14:textId="77777777"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14:paraId="11BA05D9" w14:textId="77777777" w:rsidR="009D617F" w:rsidRPr="00DD3EC0" w:rsidRDefault="009D617F" w:rsidP="009564DD">
            <w:pPr>
              <w:rPr>
                <w:szCs w:val="20"/>
              </w:rPr>
            </w:pPr>
            <w:r w:rsidRPr="00DD3EC0">
              <w:rPr>
                <w:szCs w:val="20"/>
              </w:rPr>
              <w:t xml:space="preserve">The organization shall consider: </w:t>
            </w:r>
          </w:p>
          <w:p w14:paraId="287F12C0" w14:textId="77777777" w:rsidR="009D617F" w:rsidRPr="00DD3EC0" w:rsidRDefault="009D617F" w:rsidP="009564DD">
            <w:pPr>
              <w:rPr>
                <w:szCs w:val="20"/>
              </w:rPr>
            </w:pPr>
            <w:r w:rsidRPr="00DD3EC0">
              <w:rPr>
                <w:szCs w:val="20"/>
              </w:rPr>
              <w:t xml:space="preserve">a) the capabilities of, and constraints on, existing internal resources; </w:t>
            </w:r>
          </w:p>
          <w:p w14:paraId="2DFF1D14" w14:textId="77777777"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14:paraId="2F0B4D20"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5F9A9BB1"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4953B1B0" w14:textId="77777777"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14:paraId="2AD4855B" w14:textId="77777777" w:rsidR="009D617F" w:rsidRPr="00DD3EC0" w:rsidRDefault="009D617F" w:rsidP="009564DD">
            <w:pPr>
              <w:rPr>
                <w:szCs w:val="20"/>
              </w:rPr>
            </w:pPr>
          </w:p>
        </w:tc>
      </w:tr>
      <w:tr w:rsidR="009D617F" w:rsidRPr="00DD3EC0" w14:paraId="60FA61A2" w14:textId="77777777"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14:paraId="20726E33" w14:textId="77777777" w:rsidR="009D617F" w:rsidRPr="00DD3EC0" w:rsidRDefault="009D617F" w:rsidP="009564DD">
            <w:pPr>
              <w:rPr>
                <w:b/>
                <w:szCs w:val="20"/>
              </w:rPr>
            </w:pPr>
            <w:r w:rsidRPr="00DD3EC0">
              <w:rPr>
                <w:b/>
                <w:szCs w:val="20"/>
              </w:rPr>
              <w:t>7.1.2 People</w:t>
            </w:r>
          </w:p>
        </w:tc>
      </w:tr>
      <w:tr w:rsidR="009D617F" w:rsidRPr="00DD3EC0" w14:paraId="466C31F2" w14:textId="77777777"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14:paraId="00806C28" w14:textId="77777777"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14:paraId="59C1E803" w14:textId="77777777"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14:paraId="7EEE9EBE" w14:textId="77777777"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14:paraId="234CDAA8"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2A35DD76" w14:textId="77777777" w:rsidR="00363CFA" w:rsidRPr="00363CFA" w:rsidRDefault="00363CFA" w:rsidP="00363CFA">
            <w:pPr>
              <w:rPr>
                <w:szCs w:val="20"/>
              </w:rPr>
            </w:pPr>
            <w:r w:rsidRPr="00363CFA">
              <w:rPr>
                <w:szCs w:val="20"/>
              </w:rPr>
              <w:t>Evidence / Document-Training Records / Competency Matrix</w:t>
            </w:r>
          </w:p>
          <w:p w14:paraId="6F7DBE86" w14:textId="77777777" w:rsidR="00363CFA" w:rsidRDefault="00363CFA" w:rsidP="00363CFA">
            <w:pPr>
              <w:rPr>
                <w:szCs w:val="20"/>
              </w:rPr>
            </w:pPr>
            <w:r w:rsidRPr="00363CFA">
              <w:rPr>
                <w:szCs w:val="20"/>
              </w:rPr>
              <w:t>Purpose-Confirms personnel are trained, competent, and qualified for their roles.</w:t>
            </w:r>
          </w:p>
          <w:p w14:paraId="45521FBA" w14:textId="77777777" w:rsidR="00563FE9" w:rsidRPr="00363CFA" w:rsidRDefault="00563FE9" w:rsidP="00363CFA">
            <w:pPr>
              <w:rPr>
                <w:szCs w:val="20"/>
              </w:rPr>
            </w:pPr>
          </w:p>
          <w:p w14:paraId="358227D3" w14:textId="4602FF88" w:rsidR="00EC2725" w:rsidRPr="00583F3B" w:rsidRDefault="00363CFA" w:rsidP="00363CFA">
            <w:pPr>
              <w:rPr>
                <w:szCs w:val="20"/>
              </w:rPr>
            </w:pPr>
            <w:r w:rsidRPr="00363CFA">
              <w:rPr>
                <w:szCs w:val="20"/>
              </w:rPr>
              <w:t>Evidence is maintained in organizational charts, job descriptions, training records, resource planning, management review, internal audits, and employee evaluations.</w:t>
            </w:r>
          </w:p>
        </w:tc>
        <w:tc>
          <w:tcPr>
            <w:tcW w:w="427" w:type="dxa"/>
            <w:tcBorders>
              <w:top w:val="single" w:sz="4" w:space="0" w:color="auto"/>
              <w:left w:val="single" w:sz="4" w:space="0" w:color="auto"/>
              <w:bottom w:val="single" w:sz="4" w:space="0" w:color="auto"/>
              <w:right w:val="single" w:sz="4" w:space="0" w:color="auto"/>
            </w:tcBorders>
          </w:tcPr>
          <w:p w14:paraId="5D3E9F25" w14:textId="77777777" w:rsidR="009D617F" w:rsidRPr="00DD3EC0" w:rsidRDefault="009D617F" w:rsidP="009564DD">
            <w:pPr>
              <w:rPr>
                <w:szCs w:val="20"/>
              </w:rPr>
            </w:pPr>
            <w:r w:rsidRPr="00DD3EC0">
              <w:rPr>
                <w:szCs w:val="20"/>
              </w:rPr>
              <w:t>S</w:t>
            </w:r>
          </w:p>
        </w:tc>
      </w:tr>
      <w:tr w:rsidR="009D617F" w:rsidRPr="00DD3EC0" w14:paraId="01B0B14E" w14:textId="77777777"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14:paraId="3FC4F325" w14:textId="77777777" w:rsidR="009D617F" w:rsidRPr="00DD3EC0" w:rsidRDefault="009D617F" w:rsidP="009564DD">
            <w:pPr>
              <w:rPr>
                <w:b/>
                <w:szCs w:val="20"/>
              </w:rPr>
            </w:pPr>
            <w:r w:rsidRPr="00DD3EC0">
              <w:rPr>
                <w:b/>
                <w:szCs w:val="20"/>
              </w:rPr>
              <w:t>7.1.3 Infrastructure</w:t>
            </w:r>
          </w:p>
        </w:tc>
      </w:tr>
      <w:tr w:rsidR="009D617F" w:rsidRPr="00DD3EC0" w14:paraId="03F50DFD" w14:textId="77777777"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14:paraId="728EAF29" w14:textId="77777777" w:rsidR="009D617F" w:rsidRPr="00DD3EC0" w:rsidRDefault="009D617F" w:rsidP="009564DD">
            <w:pPr>
              <w:rPr>
                <w:szCs w:val="20"/>
              </w:rPr>
            </w:pPr>
            <w:r w:rsidRPr="00DD3EC0">
              <w:rPr>
                <w:szCs w:val="20"/>
              </w:rPr>
              <w:t>Infrastructure can include:</w:t>
            </w:r>
          </w:p>
          <w:p w14:paraId="66E2B014" w14:textId="77777777" w:rsidR="009D617F" w:rsidRPr="00DD3EC0" w:rsidRDefault="009D617F" w:rsidP="009564DD">
            <w:pPr>
              <w:rPr>
                <w:szCs w:val="20"/>
              </w:rPr>
            </w:pPr>
            <w:r w:rsidRPr="00DD3EC0">
              <w:rPr>
                <w:szCs w:val="20"/>
              </w:rPr>
              <w:t xml:space="preserve"> a)   buildings and associated utilities;</w:t>
            </w:r>
          </w:p>
          <w:p w14:paraId="2189EDAC" w14:textId="77777777" w:rsidR="009D617F" w:rsidRPr="00DD3EC0" w:rsidRDefault="009D617F" w:rsidP="009564DD">
            <w:pPr>
              <w:rPr>
                <w:szCs w:val="20"/>
              </w:rPr>
            </w:pPr>
            <w:r w:rsidRPr="00DD3EC0">
              <w:rPr>
                <w:szCs w:val="20"/>
              </w:rPr>
              <w:t xml:space="preserve"> b)   equipment, including hardware and software; c)   transportation resources;</w:t>
            </w:r>
          </w:p>
          <w:p w14:paraId="436FA35F" w14:textId="77777777"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14:paraId="2CDB3CB8" w14:textId="77777777"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14:paraId="71B52413"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23C99684" w14:textId="77777777" w:rsidR="0030317D" w:rsidRPr="0030317D" w:rsidRDefault="0030317D" w:rsidP="0030317D">
            <w:pPr>
              <w:rPr>
                <w:szCs w:val="20"/>
              </w:rPr>
            </w:pPr>
            <w:r w:rsidRPr="0030317D">
              <w:rPr>
                <w:szCs w:val="20"/>
              </w:rPr>
              <w:t>Purpose of Infrastructure in QMS</w:t>
            </w:r>
          </w:p>
          <w:p w14:paraId="07A00E30" w14:textId="77777777" w:rsidR="0030317D" w:rsidRPr="0030317D" w:rsidRDefault="0030317D" w:rsidP="0030317D">
            <w:pPr>
              <w:rPr>
                <w:szCs w:val="20"/>
              </w:rPr>
            </w:pPr>
          </w:p>
          <w:p w14:paraId="224CFED0" w14:textId="77777777" w:rsidR="0030317D" w:rsidRPr="0030317D" w:rsidRDefault="0030317D" w:rsidP="0030317D">
            <w:pPr>
              <w:rPr>
                <w:szCs w:val="20"/>
              </w:rPr>
            </w:pPr>
            <w:r w:rsidRPr="0030317D">
              <w:rPr>
                <w:szCs w:val="20"/>
              </w:rPr>
              <w:t>Ensure processes operate effectively and efficiently.</w:t>
            </w:r>
          </w:p>
          <w:p w14:paraId="7ED82DF4" w14:textId="77777777" w:rsidR="0030317D" w:rsidRPr="0030317D" w:rsidRDefault="0030317D" w:rsidP="0030317D">
            <w:pPr>
              <w:rPr>
                <w:szCs w:val="20"/>
              </w:rPr>
            </w:pPr>
            <w:r w:rsidRPr="0030317D">
              <w:rPr>
                <w:szCs w:val="20"/>
              </w:rPr>
              <w:t>Enable compliance with quality requirements.</w:t>
            </w:r>
          </w:p>
          <w:p w14:paraId="4667D2EA" w14:textId="77777777" w:rsidR="0030317D" w:rsidRPr="0030317D" w:rsidRDefault="0030317D" w:rsidP="0030317D">
            <w:pPr>
              <w:rPr>
                <w:szCs w:val="20"/>
              </w:rPr>
            </w:pPr>
            <w:r w:rsidRPr="0030317D">
              <w:rPr>
                <w:szCs w:val="20"/>
              </w:rPr>
              <w:t>Reduce risks of non-conformity due to inadequate facilities or equipment.</w:t>
            </w:r>
          </w:p>
          <w:p w14:paraId="18133CCB" w14:textId="77777777" w:rsidR="0030317D" w:rsidRPr="0030317D" w:rsidRDefault="0030317D" w:rsidP="0030317D">
            <w:pPr>
              <w:rPr>
                <w:szCs w:val="20"/>
              </w:rPr>
            </w:pPr>
            <w:r w:rsidRPr="0030317D">
              <w:rPr>
                <w:szCs w:val="20"/>
              </w:rPr>
              <w:t>Support achievement of quality objectives.</w:t>
            </w:r>
          </w:p>
          <w:p w14:paraId="350FECCC" w14:textId="77777777" w:rsidR="0030317D" w:rsidRPr="0030317D" w:rsidRDefault="0030317D" w:rsidP="0030317D">
            <w:pPr>
              <w:rPr>
                <w:szCs w:val="20"/>
              </w:rPr>
            </w:pPr>
          </w:p>
          <w:p w14:paraId="3EFC18AA" w14:textId="77777777" w:rsidR="0030317D" w:rsidRPr="0030317D" w:rsidRDefault="0030317D" w:rsidP="0030317D">
            <w:pPr>
              <w:rPr>
                <w:szCs w:val="20"/>
              </w:rPr>
            </w:pPr>
            <w:r w:rsidRPr="0030317D">
              <w:rPr>
                <w:szCs w:val="20"/>
              </w:rPr>
              <w:t>Evidence -Calibration Certificates Verifies measuring instruments are accurate</w:t>
            </w:r>
          </w:p>
          <w:p w14:paraId="27E4816C" w14:textId="684B0154" w:rsidR="001F52C5" w:rsidRPr="00DD3EC0" w:rsidRDefault="0030317D" w:rsidP="0030317D">
            <w:pPr>
              <w:rPr>
                <w:szCs w:val="20"/>
              </w:rPr>
            </w:pPr>
            <w:r w:rsidRPr="0030317D">
              <w:rPr>
                <w:szCs w:val="20"/>
              </w:rPr>
              <w:t>Equipment Inspection Records</w:t>
            </w:r>
          </w:p>
        </w:tc>
        <w:tc>
          <w:tcPr>
            <w:tcW w:w="427" w:type="dxa"/>
            <w:tcBorders>
              <w:top w:val="nil"/>
              <w:left w:val="single" w:sz="4" w:space="0" w:color="auto"/>
              <w:bottom w:val="single" w:sz="4" w:space="0" w:color="auto"/>
              <w:right w:val="single" w:sz="4" w:space="0" w:color="auto"/>
            </w:tcBorders>
          </w:tcPr>
          <w:p w14:paraId="0445C722" w14:textId="77777777" w:rsidR="009D617F" w:rsidRPr="00DD3EC0" w:rsidRDefault="009D617F" w:rsidP="009564DD">
            <w:pPr>
              <w:rPr>
                <w:szCs w:val="20"/>
              </w:rPr>
            </w:pPr>
          </w:p>
        </w:tc>
      </w:tr>
      <w:tr w:rsidR="009D617F" w:rsidRPr="00DD3EC0" w14:paraId="1F5B55E4" w14:textId="77777777"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14:paraId="6B2663F2" w14:textId="77777777"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14:paraId="3AD52E3B" w14:textId="77777777" w:rsidR="009D617F" w:rsidRPr="00DD3EC0" w:rsidRDefault="009D617F" w:rsidP="009564DD">
            <w:pPr>
              <w:rPr>
                <w:szCs w:val="20"/>
              </w:rPr>
            </w:pPr>
          </w:p>
        </w:tc>
      </w:tr>
      <w:tr w:rsidR="009D617F" w:rsidRPr="00DD3EC0" w14:paraId="120D4AC1" w14:textId="77777777"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14:paraId="0DFAD81C" w14:textId="77777777" w:rsidR="009D617F" w:rsidRPr="00DD3EC0" w:rsidRDefault="009D617F" w:rsidP="009564DD">
            <w:pPr>
              <w:rPr>
                <w:szCs w:val="20"/>
              </w:rPr>
            </w:pPr>
            <w:r w:rsidRPr="00DD3EC0">
              <w:rPr>
                <w:szCs w:val="20"/>
              </w:rPr>
              <w:lastRenderedPageBreak/>
              <w:t xml:space="preserve">A suitable environment can be a combination of human and physical factors, such as: </w:t>
            </w:r>
          </w:p>
          <w:p w14:paraId="6B415A33" w14:textId="77777777" w:rsidR="009D617F" w:rsidRPr="00DD3EC0" w:rsidRDefault="008178F3" w:rsidP="009564DD">
            <w:pPr>
              <w:rPr>
                <w:szCs w:val="20"/>
              </w:rPr>
            </w:pPr>
            <w:r>
              <w:rPr>
                <w:szCs w:val="20"/>
              </w:rPr>
              <w:t xml:space="preserve">a) </w:t>
            </w:r>
            <w:r w:rsidR="009D617F" w:rsidRPr="00DD3EC0">
              <w:rPr>
                <w:szCs w:val="20"/>
              </w:rPr>
              <w:t xml:space="preserve">social </w:t>
            </w:r>
          </w:p>
          <w:p w14:paraId="452E40ED" w14:textId="77777777" w:rsidR="009D617F" w:rsidRPr="00DD3EC0" w:rsidRDefault="009D617F" w:rsidP="009564DD">
            <w:pPr>
              <w:rPr>
                <w:szCs w:val="20"/>
              </w:rPr>
            </w:pPr>
            <w:r w:rsidRPr="00DD3EC0">
              <w:rPr>
                <w:szCs w:val="20"/>
              </w:rPr>
              <w:t xml:space="preserve">(e.g. non-discriminatory, calm, non-confrontational); </w:t>
            </w:r>
          </w:p>
          <w:p w14:paraId="1A7D9B3E" w14:textId="77777777"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14:paraId="5FB95683" w14:textId="77777777"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14:paraId="6438DA3F" w14:textId="77777777"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14:paraId="741989FC"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1CB37AB8" w14:textId="77777777" w:rsidR="00F66246" w:rsidRPr="00F66246" w:rsidRDefault="00F66246" w:rsidP="00F66246">
            <w:pPr>
              <w:jc w:val="both"/>
              <w:rPr>
                <w:szCs w:val="20"/>
              </w:rPr>
            </w:pPr>
            <w:r w:rsidRPr="00F66246">
              <w:rPr>
                <w:szCs w:val="20"/>
              </w:rPr>
              <w:t>Environment for the Operation of Processes in QMS</w:t>
            </w:r>
          </w:p>
          <w:p w14:paraId="2C7798EC" w14:textId="77777777" w:rsidR="00F66246" w:rsidRPr="00F66246" w:rsidRDefault="00F66246" w:rsidP="00F66246">
            <w:pPr>
              <w:jc w:val="both"/>
              <w:rPr>
                <w:szCs w:val="20"/>
              </w:rPr>
            </w:pPr>
            <w:r w:rsidRPr="00F66246">
              <w:rPr>
                <w:szCs w:val="20"/>
              </w:rPr>
              <w:t>Process -Laboratory Testing</w:t>
            </w:r>
          </w:p>
          <w:p w14:paraId="0332526E" w14:textId="77777777" w:rsidR="00F66246" w:rsidRPr="00F66246" w:rsidRDefault="00F66246" w:rsidP="00F66246">
            <w:pPr>
              <w:jc w:val="both"/>
              <w:rPr>
                <w:szCs w:val="20"/>
              </w:rPr>
            </w:pPr>
            <w:r w:rsidRPr="00F66246">
              <w:rPr>
                <w:szCs w:val="20"/>
              </w:rPr>
              <w:t>Environmental Requirement-Contamination-free workspace, proper lighting</w:t>
            </w:r>
          </w:p>
          <w:p w14:paraId="3C90FE62" w14:textId="77777777" w:rsidR="00F66246" w:rsidRPr="00F66246" w:rsidRDefault="00F66246" w:rsidP="00F66246">
            <w:pPr>
              <w:jc w:val="both"/>
              <w:rPr>
                <w:szCs w:val="20"/>
              </w:rPr>
            </w:pPr>
            <w:r w:rsidRPr="00F66246">
              <w:rPr>
                <w:szCs w:val="20"/>
              </w:rPr>
              <w:t>Evidence-Lab Environmental Records, Calibration Certificates</w:t>
            </w:r>
          </w:p>
          <w:p w14:paraId="3E6203A3" w14:textId="217BC6D4" w:rsidR="008178F3" w:rsidRPr="00DD3EC0" w:rsidRDefault="00F66246" w:rsidP="00F66246">
            <w:pPr>
              <w:jc w:val="both"/>
              <w:rPr>
                <w:szCs w:val="20"/>
              </w:rPr>
            </w:pPr>
            <w:r w:rsidRPr="00F66246">
              <w:rPr>
                <w:szCs w:val="20"/>
              </w:rPr>
              <w:t>Evidence-SOPs / Work Instructions – Define required conditions for processes.</w:t>
            </w:r>
          </w:p>
        </w:tc>
        <w:tc>
          <w:tcPr>
            <w:tcW w:w="450" w:type="dxa"/>
            <w:gridSpan w:val="2"/>
            <w:tcBorders>
              <w:top w:val="single" w:sz="4" w:space="0" w:color="auto"/>
              <w:left w:val="single" w:sz="4" w:space="0" w:color="auto"/>
              <w:bottom w:val="single" w:sz="4" w:space="0" w:color="auto"/>
              <w:right w:val="single" w:sz="4" w:space="0" w:color="auto"/>
            </w:tcBorders>
          </w:tcPr>
          <w:p w14:paraId="51324EFE" w14:textId="77777777" w:rsidR="009D617F" w:rsidRPr="00DD3EC0" w:rsidRDefault="009D617F" w:rsidP="009564DD">
            <w:pPr>
              <w:rPr>
                <w:szCs w:val="20"/>
              </w:rPr>
            </w:pPr>
            <w:r w:rsidRPr="00DD3EC0">
              <w:rPr>
                <w:szCs w:val="20"/>
              </w:rPr>
              <w:t>S</w:t>
            </w:r>
          </w:p>
        </w:tc>
      </w:tr>
      <w:tr w:rsidR="009D617F" w:rsidRPr="00DD3EC0" w14:paraId="5C43091E" w14:textId="77777777"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14:paraId="22F997D8" w14:textId="77777777" w:rsidR="009D617F" w:rsidRPr="00DD3EC0" w:rsidRDefault="009D617F" w:rsidP="009564DD">
            <w:pPr>
              <w:rPr>
                <w:b/>
                <w:szCs w:val="20"/>
              </w:rPr>
            </w:pPr>
            <w:r w:rsidRPr="00DD3EC0">
              <w:rPr>
                <w:b/>
                <w:szCs w:val="20"/>
              </w:rPr>
              <w:t>7.1.5 Monitoring and measuring resources</w:t>
            </w:r>
          </w:p>
        </w:tc>
      </w:tr>
      <w:tr w:rsidR="009D617F" w:rsidRPr="00DD3EC0" w14:paraId="471505F4" w14:textId="77777777"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14:paraId="12C1A0F6" w14:textId="77777777"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14:paraId="2948C7C6" w14:textId="77777777" w:rsidR="009E60F0" w:rsidRPr="00DD3EC0" w:rsidRDefault="009E60F0" w:rsidP="00D33ECD"/>
        </w:tc>
        <w:tc>
          <w:tcPr>
            <w:tcW w:w="270" w:type="dxa"/>
            <w:vMerge w:val="restart"/>
            <w:tcBorders>
              <w:top w:val="single" w:sz="4" w:space="0" w:color="auto"/>
              <w:left w:val="single" w:sz="4" w:space="0" w:color="auto"/>
              <w:right w:val="nil"/>
            </w:tcBorders>
          </w:tcPr>
          <w:p w14:paraId="6824B891" w14:textId="77777777"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14:paraId="63C97102" w14:textId="77777777" w:rsidR="00CF6208" w:rsidRPr="00993283" w:rsidRDefault="00DC67B1" w:rsidP="000F4FF1">
            <w:pPr>
              <w:rPr>
                <w:color w:val="92D050"/>
                <w:szCs w:val="20"/>
              </w:rPr>
            </w:pPr>
            <w:r>
              <w:rPr>
                <w:szCs w:val="20"/>
              </w:rPr>
              <w:t xml:space="preserve">{{ </w:t>
            </w:r>
            <w:r w:rsidRPr="00DC67B1">
              <w:rPr>
                <w:szCs w:val="20"/>
              </w:rPr>
              <w:t>Monitoring</w:t>
            </w:r>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r>
              <w:t xml:space="preserve"> </w:t>
            </w:r>
            <w:r>
              <w:rPr>
                <w:szCs w:val="20"/>
              </w:rPr>
              <w:t>}}</w:t>
            </w:r>
          </w:p>
        </w:tc>
        <w:tc>
          <w:tcPr>
            <w:tcW w:w="427" w:type="dxa"/>
            <w:vMerge w:val="restart"/>
            <w:tcBorders>
              <w:top w:val="single" w:sz="4" w:space="0" w:color="auto"/>
              <w:left w:val="single" w:sz="4" w:space="0" w:color="auto"/>
              <w:right w:val="single" w:sz="4" w:space="0" w:color="auto"/>
            </w:tcBorders>
          </w:tcPr>
          <w:p w14:paraId="42014DDE" w14:textId="77777777" w:rsidR="009D617F" w:rsidRPr="00DD3EC0" w:rsidRDefault="009D617F" w:rsidP="009564DD">
            <w:pPr>
              <w:rPr>
                <w:szCs w:val="20"/>
              </w:rPr>
            </w:pPr>
            <w:r w:rsidRPr="00DD3EC0">
              <w:rPr>
                <w:szCs w:val="20"/>
              </w:rPr>
              <w:t>S</w:t>
            </w:r>
          </w:p>
        </w:tc>
      </w:tr>
      <w:tr w:rsidR="009D617F" w:rsidRPr="00DD3EC0" w14:paraId="0EF13F50" w14:textId="77777777"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14:paraId="0C924659" w14:textId="77777777"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14:paraId="62A17C9A" w14:textId="77777777"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14:paraId="68360998" w14:textId="77777777"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14:paraId="7C1AEA66" w14:textId="77777777"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14:paraId="2F9F579F" w14:textId="77777777"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14:paraId="06542CC1" w14:textId="77777777"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14:paraId="76AAF558" w14:textId="77777777"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14:paraId="58169DA7" w14:textId="77777777" w:rsidR="00A744BF" w:rsidRPr="00DD3EC0" w:rsidRDefault="00A744BF" w:rsidP="00C432AC">
                  <w:pPr>
                    <w:rPr>
                      <w:b/>
                      <w:szCs w:val="20"/>
                    </w:rPr>
                  </w:pPr>
                  <w:r w:rsidRPr="00DD3EC0">
                    <w:rPr>
                      <w:b/>
                      <w:szCs w:val="20"/>
                    </w:rPr>
                    <w:lastRenderedPageBreak/>
                    <w:t>7.1.5.2 Measurement traceability</w:t>
                  </w:r>
                </w:p>
              </w:tc>
            </w:tr>
            <w:tr w:rsidR="00A744BF" w:rsidRPr="00DD3EC0" w14:paraId="40C87807" w14:textId="77777777" w:rsidTr="00776067">
              <w:trPr>
                <w:cantSplit/>
                <w:trHeight w:val="1208"/>
              </w:trPr>
              <w:tc>
                <w:tcPr>
                  <w:tcW w:w="4042" w:type="dxa"/>
                  <w:tcBorders>
                    <w:top w:val="single" w:sz="6" w:space="0" w:color="auto"/>
                    <w:left w:val="single" w:sz="6" w:space="0" w:color="auto"/>
                    <w:bottom w:val="single" w:sz="6" w:space="0" w:color="auto"/>
                  </w:tcBorders>
                </w:tcPr>
                <w:p w14:paraId="17931D78" w14:textId="77777777"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14:paraId="01DE38AC" w14:textId="77777777" w:rsidR="00A744BF" w:rsidRPr="00DD3EC0" w:rsidRDefault="00A744BF" w:rsidP="00C432AC">
                  <w:pPr>
                    <w:spacing w:line="214" w:lineRule="auto"/>
                    <w:ind w:right="20"/>
                    <w:jc w:val="both"/>
                    <w:rPr>
                      <w:szCs w:val="20"/>
                    </w:rPr>
                  </w:pPr>
                </w:p>
                <w:p w14:paraId="4530DB2D" w14:textId="77777777"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14:paraId="7E552C21" w14:textId="77777777" w:rsidR="00A744BF" w:rsidRPr="00DD3EC0" w:rsidRDefault="00A744BF" w:rsidP="00C432AC">
                  <w:pPr>
                    <w:spacing w:line="214" w:lineRule="auto"/>
                    <w:ind w:right="20"/>
                    <w:jc w:val="both"/>
                    <w:rPr>
                      <w:szCs w:val="20"/>
                    </w:rPr>
                  </w:pPr>
                </w:p>
                <w:p w14:paraId="248AFC94" w14:textId="77777777"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14:paraId="030886B9" w14:textId="77777777"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14:paraId="79250939" w14:textId="77777777"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14:paraId="1CDFBB62" w14:textId="77777777"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14:paraId="4E2469C1" w14:textId="77777777" w:rsidR="00C72A9F" w:rsidRPr="00993283" w:rsidRDefault="00D0773D" w:rsidP="00C9361B">
                  <w:pPr>
                    <w:rPr>
                      <w:szCs w:val="20"/>
                    </w:rPr>
                  </w:pPr>
                  <w:r>
                    <w:rPr>
                      <w:szCs w:val="20"/>
                    </w:rPr>
                    <w:t xml:space="preserve">{{ </w:t>
                  </w:r>
                  <w:r w:rsidRPr="00D0773D">
                    <w:rPr>
                      <w:szCs w:val="20"/>
                    </w:rPr>
                    <w:t>Measurement</w:t>
                  </w:r>
                  <w:r>
                    <w:rPr>
                      <w:szCs w:val="20"/>
                    </w:rPr>
                    <w:t>_</w:t>
                  </w:r>
                  <w:r w:rsidRPr="00D0773D">
                    <w:rPr>
                      <w:szCs w:val="20"/>
                    </w:rPr>
                    <w:t>traceability</w:t>
                  </w:r>
                  <w:r>
                    <w:rPr>
                      <w:szCs w:val="20"/>
                    </w:rPr>
                    <w:t xml:space="preserve"> }}</w:t>
                  </w:r>
                </w:p>
              </w:tc>
              <w:tc>
                <w:tcPr>
                  <w:tcW w:w="604" w:type="dxa"/>
                  <w:gridSpan w:val="2"/>
                  <w:tcBorders>
                    <w:top w:val="single" w:sz="6" w:space="0" w:color="auto"/>
                    <w:bottom w:val="single" w:sz="6" w:space="0" w:color="auto"/>
                    <w:right w:val="single" w:sz="4" w:space="0" w:color="auto"/>
                  </w:tcBorders>
                </w:tcPr>
                <w:p w14:paraId="65F9F212" w14:textId="77777777" w:rsidR="00A744BF" w:rsidRPr="00DD3EC0" w:rsidRDefault="00A744BF" w:rsidP="00C432AC">
                  <w:pPr>
                    <w:pStyle w:val="Header"/>
                    <w:rPr>
                      <w:rFonts w:ascii="Times New Roman" w:hAnsi="Times New Roman"/>
                      <w:b/>
                    </w:rPr>
                  </w:pPr>
                </w:p>
              </w:tc>
            </w:tr>
            <w:tr w:rsidR="00A744BF" w:rsidRPr="00DD3EC0" w14:paraId="640B35A0" w14:textId="77777777"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65B17610" w14:textId="77777777" w:rsidR="00A744BF" w:rsidRPr="00DD3EC0" w:rsidRDefault="00A744BF" w:rsidP="00C432AC">
                  <w:pPr>
                    <w:rPr>
                      <w:b/>
                      <w:szCs w:val="20"/>
                    </w:rPr>
                  </w:pPr>
                  <w:r w:rsidRPr="00DD3EC0">
                    <w:rPr>
                      <w:b/>
                      <w:szCs w:val="20"/>
                    </w:rPr>
                    <w:t>7.1.6 Organizational knowledge</w:t>
                  </w:r>
                </w:p>
              </w:tc>
            </w:tr>
            <w:tr w:rsidR="00A744BF" w:rsidRPr="00DD3EC0" w14:paraId="5382B703" w14:textId="77777777" w:rsidTr="00776067">
              <w:trPr>
                <w:cantSplit/>
                <w:trHeight w:val="1632"/>
              </w:trPr>
              <w:tc>
                <w:tcPr>
                  <w:tcW w:w="4042" w:type="dxa"/>
                  <w:tcBorders>
                    <w:top w:val="single" w:sz="6" w:space="0" w:color="auto"/>
                    <w:left w:val="single" w:sz="6" w:space="0" w:color="auto"/>
                    <w:bottom w:val="single" w:sz="4" w:space="0" w:color="auto"/>
                  </w:tcBorders>
                </w:tcPr>
                <w:p w14:paraId="1D1537F5" w14:textId="77777777" w:rsidR="00A744BF" w:rsidRPr="00DD3EC0" w:rsidRDefault="00A744BF" w:rsidP="00C432AC">
                  <w:pPr>
                    <w:jc w:val="both"/>
                    <w:rPr>
                      <w:szCs w:val="20"/>
                    </w:rPr>
                  </w:pPr>
                  <w:r w:rsidRPr="00DD3EC0">
                    <w:rPr>
                      <w:szCs w:val="20"/>
                    </w:rPr>
                    <w:t xml:space="preserve">Organizational knowledge can be based on: </w:t>
                  </w:r>
                </w:p>
                <w:p w14:paraId="52107D02" w14:textId="77777777"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14:paraId="5D9888BF" w14:textId="77777777"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14:paraId="3FC2EB1E" w14:textId="77777777"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14:paraId="33C2AEAC" w14:textId="77777777" w:rsidR="00F966BE" w:rsidRPr="00DD3EC0" w:rsidRDefault="00F966BE" w:rsidP="00C432AC">
                  <w:pPr>
                    <w:jc w:val="both"/>
                    <w:rPr>
                      <w:b/>
                      <w:szCs w:val="20"/>
                    </w:rPr>
                  </w:pPr>
                </w:p>
              </w:tc>
              <w:tc>
                <w:tcPr>
                  <w:tcW w:w="2250" w:type="dxa"/>
                  <w:tcBorders>
                    <w:top w:val="nil"/>
                    <w:bottom w:val="single" w:sz="4" w:space="0" w:color="auto"/>
                  </w:tcBorders>
                </w:tcPr>
                <w:p w14:paraId="4EB3CEFB" w14:textId="77777777"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14:paraId="63184C7F" w14:textId="77777777"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14:paraId="38F091A1" w14:textId="77777777" w:rsidR="007A4374" w:rsidRPr="007A4374" w:rsidRDefault="007A4374" w:rsidP="007A4374">
                  <w:pPr>
                    <w:widowControl w:val="0"/>
                    <w:autoSpaceDE w:val="0"/>
                    <w:autoSpaceDN w:val="0"/>
                    <w:adjustRightInd w:val="0"/>
                    <w:rPr>
                      <w:szCs w:val="20"/>
                    </w:rPr>
                  </w:pPr>
                  <w:r w:rsidRPr="007A4374">
                    <w:rPr>
                      <w:szCs w:val="20"/>
                    </w:rPr>
                    <w:t>Organizational Knowledge in QMS</w:t>
                  </w:r>
                </w:p>
                <w:p w14:paraId="000FAAEE" w14:textId="77777777" w:rsidR="007A4374" w:rsidRPr="007A4374" w:rsidRDefault="007A4374" w:rsidP="007A4374">
                  <w:pPr>
                    <w:widowControl w:val="0"/>
                    <w:autoSpaceDE w:val="0"/>
                    <w:autoSpaceDN w:val="0"/>
                    <w:adjustRightInd w:val="0"/>
                    <w:rPr>
                      <w:szCs w:val="20"/>
                    </w:rPr>
                  </w:pPr>
                </w:p>
                <w:p w14:paraId="741D0CFA" w14:textId="77777777" w:rsidR="007A4374" w:rsidRPr="007A4374" w:rsidRDefault="007A4374" w:rsidP="007A4374">
                  <w:pPr>
                    <w:widowControl w:val="0"/>
                    <w:autoSpaceDE w:val="0"/>
                    <w:autoSpaceDN w:val="0"/>
                    <w:adjustRightInd w:val="0"/>
                    <w:rPr>
                      <w:szCs w:val="20"/>
                    </w:rPr>
                  </w:pPr>
                  <w:r w:rsidRPr="007A4374">
                    <w:rPr>
                      <w:szCs w:val="20"/>
                    </w:rPr>
                    <w:t>Process Knowledge – Procedures, workflow, and process steps</w:t>
                  </w:r>
                </w:p>
                <w:p w14:paraId="1987CC95" w14:textId="77777777" w:rsidR="007A4374" w:rsidRPr="007A4374" w:rsidRDefault="007A4374" w:rsidP="007A4374">
                  <w:pPr>
                    <w:widowControl w:val="0"/>
                    <w:autoSpaceDE w:val="0"/>
                    <w:autoSpaceDN w:val="0"/>
                    <w:adjustRightInd w:val="0"/>
                    <w:rPr>
                      <w:szCs w:val="20"/>
                    </w:rPr>
                  </w:pPr>
                </w:p>
                <w:p w14:paraId="26538F5A" w14:textId="09C037B0" w:rsidR="00A744BF" w:rsidRPr="00DD3EC0" w:rsidRDefault="007A4374" w:rsidP="007A4374">
                  <w:pPr>
                    <w:widowControl w:val="0"/>
                    <w:autoSpaceDE w:val="0"/>
                    <w:autoSpaceDN w:val="0"/>
                    <w:adjustRightInd w:val="0"/>
                    <w:rPr>
                      <w:szCs w:val="20"/>
                    </w:rPr>
                  </w:pPr>
                  <w:r w:rsidRPr="007A4374">
                    <w:rPr>
                      <w:szCs w:val="20"/>
                    </w:rPr>
                    <w:t>Evidence-SOPs, Work Instructions, Process Flowcharts</w:t>
                  </w:r>
                </w:p>
              </w:tc>
              <w:tc>
                <w:tcPr>
                  <w:tcW w:w="592" w:type="dxa"/>
                  <w:tcBorders>
                    <w:top w:val="nil"/>
                    <w:bottom w:val="single" w:sz="4" w:space="0" w:color="auto"/>
                    <w:right w:val="single" w:sz="6" w:space="0" w:color="auto"/>
                  </w:tcBorders>
                </w:tcPr>
                <w:p w14:paraId="6EAF3B4C" w14:textId="77777777" w:rsidR="00A744BF" w:rsidRPr="00DD3EC0" w:rsidRDefault="00A744BF" w:rsidP="00C432AC">
                  <w:pPr>
                    <w:jc w:val="both"/>
                    <w:rPr>
                      <w:b/>
                      <w:szCs w:val="20"/>
                    </w:rPr>
                  </w:pPr>
                </w:p>
              </w:tc>
            </w:tr>
          </w:tbl>
          <w:p w14:paraId="58B3D737" w14:textId="77777777" w:rsidR="00A744BF" w:rsidRPr="00DD3EC0" w:rsidRDefault="00A744BF" w:rsidP="00C432AC">
            <w:pPr>
              <w:rPr>
                <w:b/>
                <w:szCs w:val="20"/>
              </w:rPr>
            </w:pPr>
            <w:r w:rsidRPr="00DD3EC0">
              <w:rPr>
                <w:b/>
                <w:szCs w:val="20"/>
              </w:rPr>
              <w:t>7.1.5.2 Measurement traceability</w:t>
            </w:r>
          </w:p>
        </w:tc>
      </w:tr>
      <w:tr w:rsidR="009837F1" w:rsidRPr="00DD3EC0" w14:paraId="6D76E946" w14:textId="77777777" w:rsidTr="00B62B60">
        <w:trPr>
          <w:cantSplit/>
          <w:trHeight w:val="261"/>
        </w:trPr>
        <w:tc>
          <w:tcPr>
            <w:tcW w:w="10340" w:type="dxa"/>
            <w:gridSpan w:val="8"/>
            <w:tcBorders>
              <w:top w:val="single" w:sz="6" w:space="0" w:color="auto"/>
              <w:left w:val="single" w:sz="6" w:space="0" w:color="auto"/>
              <w:bottom w:val="single" w:sz="4" w:space="0" w:color="auto"/>
            </w:tcBorders>
          </w:tcPr>
          <w:p w14:paraId="66459E6F" w14:textId="77777777"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14:paraId="17DBFC9E" w14:textId="77777777" w:rsidR="009837F1" w:rsidRPr="00DD3EC0" w:rsidRDefault="009837F1" w:rsidP="00C432AC">
            <w:pPr>
              <w:pStyle w:val="Header"/>
              <w:rPr>
                <w:rFonts w:ascii="Times New Roman" w:hAnsi="Times New Roman"/>
                <w:b/>
              </w:rPr>
            </w:pPr>
          </w:p>
        </w:tc>
      </w:tr>
      <w:tr w:rsidR="00A744BF" w:rsidRPr="00DD3EC0" w14:paraId="73BFA936" w14:textId="77777777" w:rsidTr="00B62B60">
        <w:trPr>
          <w:cantSplit/>
          <w:trHeight w:val="808"/>
        </w:trPr>
        <w:tc>
          <w:tcPr>
            <w:tcW w:w="4121" w:type="dxa"/>
            <w:tcBorders>
              <w:top w:val="single" w:sz="4" w:space="0" w:color="auto"/>
              <w:left w:val="single" w:sz="6" w:space="0" w:color="auto"/>
              <w:bottom w:val="single" w:sz="6" w:space="0" w:color="auto"/>
            </w:tcBorders>
          </w:tcPr>
          <w:p w14:paraId="05E02542" w14:textId="77777777"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14:paraId="03020E27" w14:textId="77777777"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14:paraId="00E591FD" w14:textId="77777777"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14:paraId="021E43A6" w14:textId="77777777"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14:paraId="5E15EC46" w14:textId="77777777"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14:paraId="0A161042" w14:textId="77777777" w:rsidR="006D74D4" w:rsidRPr="00993283" w:rsidRDefault="00D60043" w:rsidP="00E15FD1">
            <w:pPr>
              <w:tabs>
                <w:tab w:val="left" w:pos="510"/>
              </w:tabs>
              <w:autoSpaceDE w:val="0"/>
              <w:autoSpaceDN w:val="0"/>
              <w:adjustRightInd w:val="0"/>
              <w:spacing w:before="20" w:after="20"/>
              <w:ind w:right="6"/>
              <w:jc w:val="both"/>
              <w:rPr>
                <w:szCs w:val="20"/>
              </w:rPr>
            </w:pPr>
            <w:r>
              <w:t xml:space="preserve">{{ </w:t>
            </w:r>
            <w:r w:rsidRPr="00D60043">
              <w:t>Competence</w:t>
            </w:r>
            <w:r>
              <w:t xml:space="preserve"> }}</w:t>
            </w:r>
          </w:p>
        </w:tc>
        <w:tc>
          <w:tcPr>
            <w:tcW w:w="284" w:type="dxa"/>
            <w:vMerge/>
            <w:tcBorders>
              <w:bottom w:val="single" w:sz="6" w:space="0" w:color="auto"/>
              <w:right w:val="nil"/>
            </w:tcBorders>
          </w:tcPr>
          <w:p w14:paraId="0B7A73F8" w14:textId="77777777" w:rsidR="00A744BF" w:rsidRPr="00DD3EC0" w:rsidRDefault="00A744BF" w:rsidP="00C432AC">
            <w:pPr>
              <w:pStyle w:val="Header"/>
              <w:rPr>
                <w:rFonts w:ascii="Times New Roman" w:hAnsi="Times New Roman"/>
                <w:b/>
              </w:rPr>
            </w:pPr>
          </w:p>
        </w:tc>
      </w:tr>
      <w:tr w:rsidR="00A744BF" w:rsidRPr="00DD3EC0" w14:paraId="0BC832BB" w14:textId="77777777" w:rsidTr="00B62B60">
        <w:trPr>
          <w:cantSplit/>
          <w:trHeight w:val="211"/>
        </w:trPr>
        <w:tc>
          <w:tcPr>
            <w:tcW w:w="10624" w:type="dxa"/>
            <w:gridSpan w:val="9"/>
            <w:tcBorders>
              <w:top w:val="single" w:sz="6" w:space="0" w:color="auto"/>
              <w:left w:val="single" w:sz="6" w:space="0" w:color="auto"/>
              <w:bottom w:val="single" w:sz="6" w:space="0" w:color="auto"/>
              <w:right w:val="nil"/>
            </w:tcBorders>
          </w:tcPr>
          <w:p w14:paraId="1ACB7EB2" w14:textId="77777777" w:rsidR="00A744BF" w:rsidRPr="00DD3EC0" w:rsidRDefault="00A744BF" w:rsidP="00C432AC">
            <w:pPr>
              <w:rPr>
                <w:b/>
                <w:szCs w:val="20"/>
              </w:rPr>
            </w:pPr>
            <w:r w:rsidRPr="00DD3EC0">
              <w:rPr>
                <w:b/>
                <w:szCs w:val="20"/>
              </w:rPr>
              <w:t>7.3 Awareness</w:t>
            </w:r>
          </w:p>
        </w:tc>
      </w:tr>
      <w:tr w:rsidR="00A744BF" w:rsidRPr="00DD3EC0" w14:paraId="490184A2" w14:textId="77777777" w:rsidTr="00B62B60">
        <w:trPr>
          <w:cantSplit/>
          <w:trHeight w:val="2682"/>
        </w:trPr>
        <w:tc>
          <w:tcPr>
            <w:tcW w:w="4121" w:type="dxa"/>
            <w:tcBorders>
              <w:top w:val="single" w:sz="6" w:space="0" w:color="auto"/>
              <w:left w:val="single" w:sz="6" w:space="0" w:color="auto"/>
              <w:bottom w:val="single" w:sz="6" w:space="0" w:color="auto"/>
            </w:tcBorders>
          </w:tcPr>
          <w:p w14:paraId="1A4EEF07" w14:textId="77777777" w:rsidR="00A744BF" w:rsidRPr="00DD3EC0" w:rsidRDefault="00A744BF" w:rsidP="00C432AC">
            <w:pPr>
              <w:jc w:val="both"/>
              <w:rPr>
                <w:szCs w:val="20"/>
              </w:rPr>
            </w:pPr>
            <w:r w:rsidRPr="00DD3EC0">
              <w:rPr>
                <w:szCs w:val="20"/>
              </w:rPr>
              <w:t>a) the quality policy;</w:t>
            </w:r>
          </w:p>
          <w:p w14:paraId="613490C5" w14:textId="77777777" w:rsidR="00A744BF" w:rsidRPr="00DD3EC0" w:rsidRDefault="00A744BF" w:rsidP="00C432AC">
            <w:pPr>
              <w:jc w:val="both"/>
              <w:rPr>
                <w:szCs w:val="20"/>
              </w:rPr>
            </w:pPr>
            <w:r w:rsidRPr="00DD3EC0">
              <w:rPr>
                <w:szCs w:val="20"/>
              </w:rPr>
              <w:t xml:space="preserve"> b) relevant quality objectives;</w:t>
            </w:r>
          </w:p>
          <w:p w14:paraId="38A2BC5E" w14:textId="77777777"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14:paraId="56214414" w14:textId="77777777"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14:paraId="553D9C9D" w14:textId="77777777"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14:paraId="37AE1BB6" w14:textId="77777777"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14:paraId="06D9C573" w14:textId="77777777" w:rsidR="00B16BE1" w:rsidRPr="00B16BE1" w:rsidRDefault="00B16BE1" w:rsidP="00B16BE1">
            <w:pPr>
              <w:tabs>
                <w:tab w:val="left" w:pos="510"/>
              </w:tabs>
              <w:autoSpaceDE w:val="0"/>
              <w:autoSpaceDN w:val="0"/>
              <w:adjustRightInd w:val="0"/>
              <w:spacing w:before="20" w:after="20"/>
              <w:ind w:right="6"/>
              <w:jc w:val="both"/>
              <w:rPr>
                <w:szCs w:val="20"/>
              </w:rPr>
            </w:pPr>
            <w:r w:rsidRPr="00B16BE1">
              <w:rPr>
                <w:szCs w:val="20"/>
              </w:rPr>
              <w:t>Awareness Type / Activity-Knowledge of Roles &amp; Responsibilities</w:t>
            </w:r>
          </w:p>
          <w:p w14:paraId="6B788A5E" w14:textId="77777777" w:rsidR="00B16BE1" w:rsidRPr="00B16BE1" w:rsidRDefault="00B16BE1" w:rsidP="00B16BE1">
            <w:pPr>
              <w:tabs>
                <w:tab w:val="left" w:pos="510"/>
              </w:tabs>
              <w:autoSpaceDE w:val="0"/>
              <w:autoSpaceDN w:val="0"/>
              <w:adjustRightInd w:val="0"/>
              <w:spacing w:before="20" w:after="20"/>
              <w:ind w:right="6"/>
              <w:jc w:val="both"/>
              <w:rPr>
                <w:szCs w:val="20"/>
              </w:rPr>
            </w:pPr>
            <w:r w:rsidRPr="00B16BE1">
              <w:rPr>
                <w:szCs w:val="20"/>
              </w:rPr>
              <w:t>Evidence-Job Descriptions, Responsibility Matrix, Organizational Charts</w:t>
            </w:r>
          </w:p>
          <w:p w14:paraId="0A611DD4" w14:textId="77777777" w:rsidR="00B16BE1" w:rsidRPr="00B16BE1" w:rsidRDefault="00B16BE1" w:rsidP="00B16BE1">
            <w:pPr>
              <w:tabs>
                <w:tab w:val="left" w:pos="510"/>
              </w:tabs>
              <w:autoSpaceDE w:val="0"/>
              <w:autoSpaceDN w:val="0"/>
              <w:adjustRightInd w:val="0"/>
              <w:spacing w:before="20" w:after="20"/>
              <w:ind w:right="6"/>
              <w:jc w:val="both"/>
              <w:rPr>
                <w:szCs w:val="20"/>
              </w:rPr>
            </w:pPr>
          </w:p>
          <w:p w14:paraId="5293EF19" w14:textId="4AC21439" w:rsidR="00917381" w:rsidRPr="00DD3EC0" w:rsidRDefault="00B16BE1" w:rsidP="00B16BE1">
            <w:pPr>
              <w:tabs>
                <w:tab w:val="left" w:pos="510"/>
              </w:tabs>
              <w:autoSpaceDE w:val="0"/>
              <w:autoSpaceDN w:val="0"/>
              <w:adjustRightInd w:val="0"/>
              <w:spacing w:before="20" w:after="20"/>
              <w:ind w:right="6"/>
              <w:jc w:val="both"/>
              <w:rPr>
                <w:szCs w:val="20"/>
              </w:rPr>
            </w:pPr>
            <w:r w:rsidRPr="00B16BE1">
              <w:rPr>
                <w:szCs w:val="20"/>
              </w:rPr>
              <w:t>document seen in -Job Descriptions / Responsibility Matrix – Shows awareness of roles and contribution to QMS.</w:t>
            </w:r>
          </w:p>
        </w:tc>
        <w:tc>
          <w:tcPr>
            <w:tcW w:w="284" w:type="dxa"/>
            <w:tcBorders>
              <w:top w:val="nil"/>
              <w:bottom w:val="single" w:sz="4" w:space="0" w:color="auto"/>
              <w:right w:val="single" w:sz="6" w:space="0" w:color="auto"/>
            </w:tcBorders>
          </w:tcPr>
          <w:p w14:paraId="10488420" w14:textId="77777777" w:rsidR="00A744BF" w:rsidRPr="00DD3EC0" w:rsidRDefault="00A744BF" w:rsidP="00C432AC">
            <w:pPr>
              <w:jc w:val="both"/>
              <w:rPr>
                <w:b/>
                <w:szCs w:val="20"/>
              </w:rPr>
            </w:pPr>
          </w:p>
        </w:tc>
      </w:tr>
      <w:tr w:rsidR="009837F1" w:rsidRPr="00DD3EC0" w14:paraId="68B4E8B3" w14:textId="77777777"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14:paraId="5A4A1FDB" w14:textId="77777777" w:rsidR="009837F1" w:rsidRPr="00DD3EC0" w:rsidRDefault="009837F1" w:rsidP="00C432AC">
            <w:pPr>
              <w:jc w:val="both"/>
              <w:rPr>
                <w:b/>
                <w:szCs w:val="20"/>
              </w:rPr>
            </w:pPr>
            <w:r w:rsidRPr="00DD3EC0">
              <w:rPr>
                <w:b/>
                <w:szCs w:val="20"/>
              </w:rPr>
              <w:t>7.4 Communication</w:t>
            </w:r>
          </w:p>
        </w:tc>
      </w:tr>
      <w:tr w:rsidR="009837F1" w:rsidRPr="00DD3EC0" w14:paraId="2BC7A01D" w14:textId="77777777" w:rsidTr="00B62B60">
        <w:trPr>
          <w:cantSplit/>
          <w:trHeight w:val="1399"/>
        </w:trPr>
        <w:tc>
          <w:tcPr>
            <w:tcW w:w="4121" w:type="dxa"/>
            <w:tcBorders>
              <w:top w:val="single" w:sz="4" w:space="0" w:color="auto"/>
              <w:left w:val="single" w:sz="6" w:space="0" w:color="auto"/>
              <w:bottom w:val="single" w:sz="4" w:space="0" w:color="auto"/>
            </w:tcBorders>
          </w:tcPr>
          <w:p w14:paraId="7F501A8D" w14:textId="77777777" w:rsidR="009837F1" w:rsidRPr="00DD3EC0" w:rsidRDefault="009837F1" w:rsidP="00C432AC">
            <w:pPr>
              <w:jc w:val="both"/>
              <w:rPr>
                <w:szCs w:val="20"/>
              </w:rPr>
            </w:pPr>
            <w:r w:rsidRPr="00DD3EC0">
              <w:rPr>
                <w:szCs w:val="20"/>
              </w:rPr>
              <w:lastRenderedPageBreak/>
              <w:t xml:space="preserve">a) on what it will communicate; </w:t>
            </w:r>
          </w:p>
          <w:p w14:paraId="3F179945" w14:textId="77777777" w:rsidR="009837F1" w:rsidRPr="00DD3EC0" w:rsidRDefault="009837F1" w:rsidP="00C432AC">
            <w:pPr>
              <w:jc w:val="both"/>
              <w:rPr>
                <w:szCs w:val="20"/>
              </w:rPr>
            </w:pPr>
            <w:r w:rsidRPr="00DD3EC0">
              <w:rPr>
                <w:szCs w:val="20"/>
              </w:rPr>
              <w:t xml:space="preserve">b) when to communicate; </w:t>
            </w:r>
          </w:p>
          <w:p w14:paraId="075FC443" w14:textId="77777777" w:rsidR="009837F1" w:rsidRPr="00DD3EC0" w:rsidRDefault="009837F1" w:rsidP="00C432AC">
            <w:pPr>
              <w:jc w:val="both"/>
              <w:rPr>
                <w:szCs w:val="20"/>
              </w:rPr>
            </w:pPr>
            <w:r w:rsidRPr="00DD3EC0">
              <w:rPr>
                <w:szCs w:val="20"/>
              </w:rPr>
              <w:t xml:space="preserve">c) with whom to communicate; </w:t>
            </w:r>
          </w:p>
          <w:p w14:paraId="7FF8E9CB" w14:textId="77777777" w:rsidR="009837F1" w:rsidRPr="00DD3EC0" w:rsidRDefault="009837F1" w:rsidP="00C432AC">
            <w:pPr>
              <w:jc w:val="both"/>
              <w:rPr>
                <w:szCs w:val="20"/>
              </w:rPr>
            </w:pPr>
            <w:r w:rsidRPr="00DD3EC0">
              <w:rPr>
                <w:szCs w:val="20"/>
              </w:rPr>
              <w:t xml:space="preserve">d) how to communicate; </w:t>
            </w:r>
          </w:p>
          <w:p w14:paraId="0B2E1E70" w14:textId="77777777"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14:paraId="035274C0" w14:textId="77777777"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14:paraId="0D5596DC" w14:textId="77777777"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23F3ED6F" w14:textId="77777777" w:rsidR="00AF245C" w:rsidRPr="00AF245C" w:rsidRDefault="00AF245C" w:rsidP="00AF245C">
            <w:pPr>
              <w:tabs>
                <w:tab w:val="left" w:pos="510"/>
              </w:tabs>
              <w:autoSpaceDE w:val="0"/>
              <w:autoSpaceDN w:val="0"/>
              <w:adjustRightInd w:val="0"/>
              <w:spacing w:before="20" w:after="20"/>
              <w:ind w:right="6"/>
              <w:jc w:val="both"/>
              <w:rPr>
                <w:szCs w:val="20"/>
              </w:rPr>
            </w:pPr>
            <w:r w:rsidRPr="00AF245C">
              <w:rPr>
                <w:szCs w:val="20"/>
              </w:rPr>
              <w:t>Communication-Process or Procedure Updates – Changes in SOPs, work instructions, or processes communicated to staff.</w:t>
            </w:r>
          </w:p>
          <w:p w14:paraId="5FE87491" w14:textId="77777777" w:rsidR="00AF245C" w:rsidRPr="00AF245C" w:rsidRDefault="00AF245C" w:rsidP="00AF245C">
            <w:pPr>
              <w:tabs>
                <w:tab w:val="left" w:pos="510"/>
              </w:tabs>
              <w:autoSpaceDE w:val="0"/>
              <w:autoSpaceDN w:val="0"/>
              <w:adjustRightInd w:val="0"/>
              <w:spacing w:before="20" w:after="20"/>
              <w:ind w:right="6"/>
              <w:jc w:val="both"/>
              <w:rPr>
                <w:szCs w:val="20"/>
              </w:rPr>
            </w:pPr>
          </w:p>
          <w:p w14:paraId="73CCD62F" w14:textId="77777777" w:rsidR="00AF245C" w:rsidRPr="00AF245C" w:rsidRDefault="00AF245C" w:rsidP="00AF245C">
            <w:pPr>
              <w:tabs>
                <w:tab w:val="left" w:pos="510"/>
              </w:tabs>
              <w:autoSpaceDE w:val="0"/>
              <w:autoSpaceDN w:val="0"/>
              <w:adjustRightInd w:val="0"/>
              <w:spacing w:before="20" w:after="20"/>
              <w:ind w:right="6"/>
              <w:jc w:val="both"/>
              <w:rPr>
                <w:szCs w:val="20"/>
              </w:rPr>
            </w:pPr>
            <w:r w:rsidRPr="00AF245C">
              <w:rPr>
                <w:szCs w:val="20"/>
              </w:rPr>
              <w:t>Document Seen -Revised SOP / Work Instruction Revision Notice / Controlled Document Register</w:t>
            </w:r>
          </w:p>
          <w:p w14:paraId="26FD09E8" w14:textId="3932AD5E" w:rsidR="007123F6" w:rsidRPr="00DD3EC0" w:rsidRDefault="00AF245C" w:rsidP="00AF245C">
            <w:pPr>
              <w:tabs>
                <w:tab w:val="left" w:pos="510"/>
              </w:tabs>
              <w:autoSpaceDE w:val="0"/>
              <w:autoSpaceDN w:val="0"/>
              <w:adjustRightInd w:val="0"/>
              <w:spacing w:before="20" w:after="20"/>
              <w:ind w:right="6"/>
              <w:jc w:val="both"/>
              <w:rPr>
                <w:bCs/>
                <w:szCs w:val="20"/>
              </w:rPr>
            </w:pPr>
            <w:r w:rsidRPr="00AF245C">
              <w:rPr>
                <w:szCs w:val="20"/>
              </w:rPr>
              <w:t>Communicate with -Email, QMS Software, Training Sessions, Notice Boards</w:t>
            </w:r>
            <w:r w:rsidRPr="00AF245C">
              <w:rPr>
                <w:bCs/>
                <w:szCs w:val="20"/>
              </w:rPr>
              <w:t xml:space="preserve"> </w:t>
            </w:r>
          </w:p>
        </w:tc>
        <w:tc>
          <w:tcPr>
            <w:tcW w:w="284" w:type="dxa"/>
            <w:tcBorders>
              <w:top w:val="single" w:sz="4" w:space="0" w:color="auto"/>
              <w:bottom w:val="single" w:sz="4" w:space="0" w:color="auto"/>
              <w:right w:val="single" w:sz="6" w:space="0" w:color="auto"/>
            </w:tcBorders>
          </w:tcPr>
          <w:p w14:paraId="5471C60C" w14:textId="77777777" w:rsidR="009837F1" w:rsidRPr="00DD3EC0" w:rsidRDefault="009837F1" w:rsidP="00C432AC">
            <w:pPr>
              <w:jc w:val="both"/>
              <w:rPr>
                <w:b/>
                <w:szCs w:val="20"/>
              </w:rPr>
            </w:pPr>
          </w:p>
        </w:tc>
      </w:tr>
      <w:tr w:rsidR="009837F1" w:rsidRPr="00DD3EC0" w14:paraId="1CBA5489" w14:textId="77777777"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14:paraId="245645A3" w14:textId="77777777" w:rsidR="009837F1" w:rsidRPr="00DD3EC0" w:rsidRDefault="009837F1" w:rsidP="00C432AC">
            <w:pPr>
              <w:jc w:val="both"/>
              <w:rPr>
                <w:b/>
                <w:szCs w:val="20"/>
              </w:rPr>
            </w:pPr>
            <w:r w:rsidRPr="00DD3EC0">
              <w:rPr>
                <w:b/>
                <w:szCs w:val="20"/>
              </w:rPr>
              <w:t>7.5 Documented information</w:t>
            </w:r>
          </w:p>
        </w:tc>
      </w:tr>
      <w:tr w:rsidR="009837F1" w:rsidRPr="00DD3EC0" w14:paraId="3384F952" w14:textId="77777777" w:rsidTr="00B62B60">
        <w:trPr>
          <w:cantSplit/>
          <w:trHeight w:val="351"/>
        </w:trPr>
        <w:tc>
          <w:tcPr>
            <w:tcW w:w="4121" w:type="dxa"/>
            <w:tcBorders>
              <w:top w:val="single" w:sz="4" w:space="0" w:color="auto"/>
              <w:left w:val="single" w:sz="6" w:space="0" w:color="auto"/>
              <w:bottom w:val="single" w:sz="4" w:space="0" w:color="auto"/>
            </w:tcBorders>
          </w:tcPr>
          <w:p w14:paraId="3349C8D6" w14:textId="77777777"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14:paraId="30AA9502" w14:textId="77777777"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14:paraId="1B232A59" w14:textId="77777777"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14:paraId="661730D6" w14:textId="1330AAAC" w:rsidR="0054700B" w:rsidRDefault="0054700B" w:rsidP="0054700B">
            <w:pPr>
              <w:tabs>
                <w:tab w:val="left" w:pos="510"/>
              </w:tabs>
              <w:autoSpaceDE w:val="0"/>
              <w:autoSpaceDN w:val="0"/>
              <w:adjustRightInd w:val="0"/>
              <w:spacing w:before="20" w:after="20"/>
              <w:ind w:right="6"/>
              <w:jc w:val="both"/>
              <w:rPr>
                <w:szCs w:val="20"/>
              </w:rPr>
            </w:pPr>
            <w:r>
              <w:rPr>
                <w:szCs w:val="20"/>
              </w:rPr>
              <w:t>D</w:t>
            </w:r>
            <w:r w:rsidRPr="00DD3EC0">
              <w:rPr>
                <w:szCs w:val="20"/>
              </w:rPr>
              <w:t>ocumented information determined by the organization as being necessary for the effectiveness of the quality management system</w:t>
            </w:r>
          </w:p>
          <w:p w14:paraId="0374570F" w14:textId="77777777" w:rsidR="0054700B" w:rsidRPr="002D05D4" w:rsidRDefault="0054700B" w:rsidP="0054700B">
            <w:pPr>
              <w:tabs>
                <w:tab w:val="left" w:pos="510"/>
              </w:tabs>
              <w:autoSpaceDE w:val="0"/>
              <w:autoSpaceDN w:val="0"/>
              <w:adjustRightInd w:val="0"/>
              <w:spacing w:before="20" w:after="20"/>
              <w:ind w:right="6"/>
              <w:jc w:val="both"/>
              <w:rPr>
                <w:sz w:val="14"/>
                <w:szCs w:val="14"/>
              </w:rPr>
            </w:pPr>
          </w:p>
          <w:p w14:paraId="2F00BF1B" w14:textId="609242BD" w:rsidR="0054700B" w:rsidRDefault="0054700B" w:rsidP="0054700B">
            <w:pPr>
              <w:tabs>
                <w:tab w:val="left" w:pos="510"/>
              </w:tabs>
              <w:autoSpaceDE w:val="0"/>
              <w:autoSpaceDN w:val="0"/>
              <w:adjustRightInd w:val="0"/>
              <w:spacing w:before="20" w:after="20"/>
              <w:ind w:right="6"/>
              <w:jc w:val="both"/>
              <w:rPr>
                <w:szCs w:val="20"/>
              </w:rPr>
            </w:pPr>
            <w:r w:rsidRPr="0054700B">
              <w:rPr>
                <w:szCs w:val="20"/>
              </w:rPr>
              <w:t>Documented Information-Management Review Meeting Minutes</w:t>
            </w:r>
          </w:p>
          <w:p w14:paraId="6D7E6355" w14:textId="77777777" w:rsidR="0054700B" w:rsidRPr="0054700B" w:rsidRDefault="0054700B" w:rsidP="0054700B">
            <w:pPr>
              <w:tabs>
                <w:tab w:val="left" w:pos="510"/>
              </w:tabs>
              <w:autoSpaceDE w:val="0"/>
              <w:autoSpaceDN w:val="0"/>
              <w:adjustRightInd w:val="0"/>
              <w:spacing w:before="20" w:after="20"/>
              <w:ind w:right="6"/>
              <w:jc w:val="both"/>
              <w:rPr>
                <w:szCs w:val="20"/>
              </w:rPr>
            </w:pPr>
          </w:p>
          <w:p w14:paraId="6B47795C" w14:textId="4AB04799" w:rsidR="00AE10E1" w:rsidRPr="00DD3EC0" w:rsidRDefault="0054700B" w:rsidP="0054700B">
            <w:pPr>
              <w:tabs>
                <w:tab w:val="left" w:pos="510"/>
              </w:tabs>
              <w:autoSpaceDE w:val="0"/>
              <w:autoSpaceDN w:val="0"/>
              <w:adjustRightInd w:val="0"/>
              <w:spacing w:before="20" w:after="20"/>
              <w:ind w:right="6"/>
              <w:jc w:val="both"/>
              <w:rPr>
                <w:szCs w:val="20"/>
              </w:rPr>
            </w:pPr>
            <w:r w:rsidRPr="0054700B">
              <w:rPr>
                <w:szCs w:val="20"/>
              </w:rPr>
              <w:t>Use in QMS-Documents decisions, actions, and improvements resulting from management reviews.</w:t>
            </w:r>
          </w:p>
        </w:tc>
        <w:tc>
          <w:tcPr>
            <w:tcW w:w="284" w:type="dxa"/>
            <w:vMerge w:val="restart"/>
            <w:tcBorders>
              <w:top w:val="single" w:sz="4" w:space="0" w:color="auto"/>
              <w:right w:val="single" w:sz="6" w:space="0" w:color="auto"/>
            </w:tcBorders>
          </w:tcPr>
          <w:p w14:paraId="3007BA5B" w14:textId="77777777" w:rsidR="009837F1" w:rsidRPr="00DD3EC0" w:rsidRDefault="009837F1" w:rsidP="00C432AC">
            <w:pPr>
              <w:jc w:val="both"/>
              <w:rPr>
                <w:b/>
                <w:szCs w:val="20"/>
              </w:rPr>
            </w:pPr>
          </w:p>
        </w:tc>
      </w:tr>
      <w:tr w:rsidR="009837F1" w:rsidRPr="00DD3EC0" w14:paraId="38BEAD4D" w14:textId="77777777" w:rsidTr="00B62B60">
        <w:trPr>
          <w:cantSplit/>
          <w:trHeight w:val="992"/>
        </w:trPr>
        <w:tc>
          <w:tcPr>
            <w:tcW w:w="4121" w:type="dxa"/>
            <w:tcBorders>
              <w:top w:val="single" w:sz="4" w:space="0" w:color="auto"/>
              <w:left w:val="single" w:sz="6" w:space="0" w:color="auto"/>
              <w:bottom w:val="single" w:sz="4" w:space="0" w:color="auto"/>
            </w:tcBorders>
          </w:tcPr>
          <w:p w14:paraId="0F5D847A" w14:textId="77777777" w:rsidR="009837F1" w:rsidRPr="00DD3EC0" w:rsidRDefault="009837F1" w:rsidP="00C432AC">
            <w:pPr>
              <w:jc w:val="both"/>
              <w:rPr>
                <w:szCs w:val="20"/>
              </w:rPr>
            </w:pPr>
            <w:r w:rsidRPr="00DD3EC0">
              <w:rPr>
                <w:szCs w:val="20"/>
              </w:rPr>
              <w:t>organization’s quality management system shall include:</w:t>
            </w:r>
          </w:p>
          <w:p w14:paraId="11AFECF4" w14:textId="77777777" w:rsidR="009837F1" w:rsidRPr="00DD3EC0" w:rsidRDefault="009837F1" w:rsidP="00C432AC">
            <w:pPr>
              <w:jc w:val="both"/>
              <w:rPr>
                <w:szCs w:val="20"/>
              </w:rPr>
            </w:pPr>
            <w:r w:rsidRPr="00DD3EC0">
              <w:rPr>
                <w:szCs w:val="20"/>
              </w:rPr>
              <w:t xml:space="preserve">a) documented information required by this International Standard; </w:t>
            </w:r>
          </w:p>
          <w:p w14:paraId="2521FBB3" w14:textId="77777777"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14:paraId="23C1B834" w14:textId="77777777"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59C462E1" w14:textId="77777777"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14:paraId="5E123039" w14:textId="77777777"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14:paraId="7AD0D66A" w14:textId="77777777" w:rsidR="009837F1" w:rsidRPr="00DD3EC0" w:rsidRDefault="009837F1" w:rsidP="00C432AC">
            <w:pPr>
              <w:jc w:val="both"/>
              <w:rPr>
                <w:b/>
                <w:szCs w:val="20"/>
              </w:rPr>
            </w:pPr>
          </w:p>
        </w:tc>
      </w:tr>
      <w:tr w:rsidR="00730C4C" w:rsidRPr="00DD3EC0" w14:paraId="74297746" w14:textId="77777777"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14:paraId="060B2224" w14:textId="77777777" w:rsidR="00730C4C" w:rsidRPr="00DD3EC0" w:rsidRDefault="00730C4C" w:rsidP="00C432AC">
            <w:pPr>
              <w:jc w:val="both"/>
              <w:rPr>
                <w:b/>
                <w:szCs w:val="20"/>
              </w:rPr>
            </w:pPr>
            <w:r w:rsidRPr="00DD3EC0">
              <w:rPr>
                <w:b/>
                <w:szCs w:val="20"/>
              </w:rPr>
              <w:t>7.5.2 Creating and updating</w:t>
            </w:r>
          </w:p>
        </w:tc>
      </w:tr>
      <w:tr w:rsidR="00730C4C" w:rsidRPr="00DD3EC0" w14:paraId="68BF8B2F" w14:textId="77777777" w:rsidTr="00B62B60">
        <w:trPr>
          <w:cantSplit/>
          <w:trHeight w:val="679"/>
        </w:trPr>
        <w:tc>
          <w:tcPr>
            <w:tcW w:w="4121" w:type="dxa"/>
            <w:tcBorders>
              <w:top w:val="single" w:sz="4" w:space="0" w:color="auto"/>
              <w:left w:val="single" w:sz="6" w:space="0" w:color="auto"/>
              <w:bottom w:val="single" w:sz="4" w:space="0" w:color="auto"/>
            </w:tcBorders>
          </w:tcPr>
          <w:p w14:paraId="75D19B1B" w14:textId="77777777" w:rsidR="00730C4C" w:rsidRPr="00DD3EC0" w:rsidRDefault="00730C4C" w:rsidP="00C432AC">
            <w:pPr>
              <w:jc w:val="both"/>
              <w:rPr>
                <w:szCs w:val="20"/>
              </w:rPr>
            </w:pPr>
            <w:r w:rsidRPr="00DD3EC0">
              <w:rPr>
                <w:szCs w:val="20"/>
              </w:rPr>
              <w:t xml:space="preserve">a) identification and description (e.g. a title, date, author, or reference number); </w:t>
            </w:r>
          </w:p>
          <w:p w14:paraId="0538638F" w14:textId="77777777" w:rsidR="00730C4C" w:rsidRPr="00DD3EC0" w:rsidRDefault="00730C4C" w:rsidP="00C432AC">
            <w:pPr>
              <w:jc w:val="both"/>
              <w:rPr>
                <w:szCs w:val="20"/>
              </w:rPr>
            </w:pPr>
            <w:r w:rsidRPr="00DD3EC0">
              <w:rPr>
                <w:szCs w:val="20"/>
              </w:rPr>
              <w:t xml:space="preserve">b) format (e.g. language, software version, graphics) and media (e.g. paper, electronic); </w:t>
            </w:r>
          </w:p>
          <w:p w14:paraId="5F500518" w14:textId="77777777"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14:paraId="1BE040A3" w14:textId="77777777"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14:paraId="051C7BAB" w14:textId="77777777"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14:paraId="27FF5D1C" w14:textId="77777777" w:rsidR="008F6038" w:rsidRPr="008F6038" w:rsidRDefault="008F6038" w:rsidP="008F6038">
            <w:pPr>
              <w:tabs>
                <w:tab w:val="left" w:pos="510"/>
              </w:tabs>
              <w:autoSpaceDE w:val="0"/>
              <w:autoSpaceDN w:val="0"/>
              <w:adjustRightInd w:val="0"/>
              <w:spacing w:before="20" w:after="20"/>
              <w:ind w:right="6"/>
              <w:jc w:val="both"/>
              <w:rPr>
                <w:szCs w:val="20"/>
              </w:rPr>
            </w:pPr>
            <w:r w:rsidRPr="008F6038">
              <w:rPr>
                <w:szCs w:val="20"/>
              </w:rPr>
              <w:t>Document-Management Review Minutes</w:t>
            </w:r>
          </w:p>
          <w:p w14:paraId="0AA3BCD0" w14:textId="77777777" w:rsidR="008F6038" w:rsidRPr="008F6038" w:rsidRDefault="008F6038" w:rsidP="008F6038">
            <w:pPr>
              <w:tabs>
                <w:tab w:val="left" w:pos="510"/>
              </w:tabs>
              <w:autoSpaceDE w:val="0"/>
              <w:autoSpaceDN w:val="0"/>
              <w:adjustRightInd w:val="0"/>
              <w:spacing w:before="20" w:after="20"/>
              <w:ind w:right="6"/>
              <w:jc w:val="both"/>
              <w:rPr>
                <w:szCs w:val="20"/>
              </w:rPr>
            </w:pPr>
            <w:r w:rsidRPr="008F6038">
              <w:rPr>
                <w:szCs w:val="20"/>
              </w:rPr>
              <w:t>Creation / Update-Updated meeting minutes with new quality objectives</w:t>
            </w:r>
          </w:p>
          <w:p w14:paraId="468F2F89" w14:textId="77777777" w:rsidR="008F6038" w:rsidRPr="008F6038" w:rsidRDefault="008F6038" w:rsidP="008F6038">
            <w:pPr>
              <w:tabs>
                <w:tab w:val="left" w:pos="510"/>
              </w:tabs>
              <w:autoSpaceDE w:val="0"/>
              <w:autoSpaceDN w:val="0"/>
              <w:adjustRightInd w:val="0"/>
              <w:spacing w:before="20" w:after="20"/>
              <w:ind w:right="6"/>
              <w:jc w:val="both"/>
              <w:rPr>
                <w:szCs w:val="20"/>
              </w:rPr>
            </w:pPr>
          </w:p>
          <w:p w14:paraId="7E1F688B" w14:textId="77777777" w:rsidR="008F6038" w:rsidRPr="008F6038" w:rsidRDefault="008F6038" w:rsidP="008F6038">
            <w:pPr>
              <w:tabs>
                <w:tab w:val="left" w:pos="510"/>
              </w:tabs>
              <w:autoSpaceDE w:val="0"/>
              <w:autoSpaceDN w:val="0"/>
              <w:adjustRightInd w:val="0"/>
              <w:spacing w:before="20" w:after="20"/>
              <w:ind w:right="6"/>
              <w:jc w:val="both"/>
              <w:rPr>
                <w:szCs w:val="20"/>
              </w:rPr>
            </w:pPr>
            <w:r w:rsidRPr="008F6038">
              <w:rPr>
                <w:szCs w:val="20"/>
              </w:rPr>
              <w:t>Evidence includes signed documents, revision history logs, attendance sheets, screenshots, or physical records stored and controlled in QMS.</w:t>
            </w:r>
          </w:p>
          <w:p w14:paraId="3C79300E" w14:textId="47B9AF09" w:rsidR="00F3007A" w:rsidRPr="00DD3EC0" w:rsidRDefault="008F6038" w:rsidP="008F6038">
            <w:pPr>
              <w:tabs>
                <w:tab w:val="left" w:pos="510"/>
              </w:tabs>
              <w:autoSpaceDE w:val="0"/>
              <w:autoSpaceDN w:val="0"/>
              <w:adjustRightInd w:val="0"/>
              <w:spacing w:before="20" w:after="20"/>
              <w:ind w:right="6"/>
              <w:jc w:val="both"/>
              <w:rPr>
                <w:b/>
                <w:szCs w:val="20"/>
              </w:rPr>
            </w:pPr>
            <w:r w:rsidRPr="008F6038">
              <w:rPr>
                <w:szCs w:val="20"/>
              </w:rPr>
              <w:t>This approach ensures traceability, control, and compliance with ISO 9001:2015.</w:t>
            </w:r>
            <w:r w:rsidRPr="008F6038">
              <w:rPr>
                <w:b/>
                <w:szCs w:val="20"/>
              </w:rPr>
              <w:t xml:space="preserve"> </w:t>
            </w:r>
          </w:p>
        </w:tc>
        <w:tc>
          <w:tcPr>
            <w:tcW w:w="284" w:type="dxa"/>
            <w:tcBorders>
              <w:top w:val="single" w:sz="4" w:space="0" w:color="auto"/>
              <w:right w:val="single" w:sz="6" w:space="0" w:color="auto"/>
            </w:tcBorders>
          </w:tcPr>
          <w:p w14:paraId="1035530B" w14:textId="77777777" w:rsidR="00730C4C" w:rsidRPr="00DD3EC0" w:rsidRDefault="00730C4C" w:rsidP="00C432AC">
            <w:pPr>
              <w:jc w:val="both"/>
              <w:rPr>
                <w:b/>
                <w:szCs w:val="20"/>
              </w:rPr>
            </w:pPr>
          </w:p>
        </w:tc>
      </w:tr>
      <w:tr w:rsidR="00730C4C" w:rsidRPr="00DD3EC0" w14:paraId="46A5E73E" w14:textId="77777777"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14:paraId="174B8123" w14:textId="77777777" w:rsidR="00730C4C" w:rsidRPr="00DD3EC0" w:rsidRDefault="00730C4C" w:rsidP="00C432AC">
            <w:pPr>
              <w:jc w:val="both"/>
              <w:rPr>
                <w:b/>
                <w:szCs w:val="20"/>
              </w:rPr>
            </w:pPr>
            <w:r w:rsidRPr="00DD3EC0">
              <w:rPr>
                <w:b/>
                <w:szCs w:val="20"/>
              </w:rPr>
              <w:t>7.5.3 Control of documented information</w:t>
            </w:r>
          </w:p>
        </w:tc>
      </w:tr>
      <w:tr w:rsidR="00730C4C" w:rsidRPr="00DD3EC0" w14:paraId="60A21FBD" w14:textId="77777777" w:rsidTr="00B62B60">
        <w:trPr>
          <w:cantSplit/>
          <w:trHeight w:val="285"/>
        </w:trPr>
        <w:tc>
          <w:tcPr>
            <w:tcW w:w="4121" w:type="dxa"/>
            <w:tcBorders>
              <w:top w:val="single" w:sz="4" w:space="0" w:color="auto"/>
              <w:left w:val="single" w:sz="6" w:space="0" w:color="auto"/>
              <w:bottom w:val="single" w:sz="4" w:space="0" w:color="auto"/>
            </w:tcBorders>
          </w:tcPr>
          <w:p w14:paraId="65A512F5" w14:textId="77777777"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14:paraId="08D52E41" w14:textId="77777777"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14:paraId="755C20A4" w14:textId="77777777"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14:paraId="70977D3F" w14:textId="77777777" w:rsidR="008561EF" w:rsidRDefault="008561EF" w:rsidP="008561EF">
            <w:pPr>
              <w:jc w:val="both"/>
              <w:rPr>
                <w:szCs w:val="20"/>
              </w:rPr>
            </w:pPr>
            <w:r w:rsidRPr="008561EF">
              <w:rPr>
                <w:szCs w:val="20"/>
              </w:rPr>
              <w:t>Document / Record-Calibration / Maintenance Records</w:t>
            </w:r>
          </w:p>
          <w:p w14:paraId="7BE65AE7" w14:textId="77777777" w:rsidR="00226FE2" w:rsidRPr="008561EF" w:rsidRDefault="00226FE2" w:rsidP="008561EF">
            <w:pPr>
              <w:jc w:val="both"/>
              <w:rPr>
                <w:szCs w:val="20"/>
              </w:rPr>
            </w:pPr>
          </w:p>
          <w:p w14:paraId="158CA657" w14:textId="7EACD238" w:rsidR="008854BB" w:rsidRPr="00DD3EC0" w:rsidRDefault="008561EF" w:rsidP="008561EF">
            <w:pPr>
              <w:jc w:val="both"/>
              <w:rPr>
                <w:szCs w:val="20"/>
              </w:rPr>
            </w:pPr>
            <w:r w:rsidRPr="008561EF">
              <w:rPr>
                <w:szCs w:val="20"/>
              </w:rPr>
              <w:t>Purpose / Use-Ensures equipment is maintained and traceable.</w:t>
            </w:r>
          </w:p>
        </w:tc>
        <w:tc>
          <w:tcPr>
            <w:tcW w:w="284" w:type="dxa"/>
            <w:vMerge w:val="restart"/>
            <w:tcBorders>
              <w:top w:val="single" w:sz="4" w:space="0" w:color="auto"/>
              <w:right w:val="single" w:sz="6" w:space="0" w:color="auto"/>
            </w:tcBorders>
          </w:tcPr>
          <w:p w14:paraId="4FD6059C" w14:textId="77777777" w:rsidR="00730C4C" w:rsidRPr="00DD3EC0" w:rsidRDefault="00730C4C" w:rsidP="00C432AC">
            <w:pPr>
              <w:jc w:val="both"/>
              <w:rPr>
                <w:b/>
                <w:szCs w:val="20"/>
              </w:rPr>
            </w:pPr>
          </w:p>
        </w:tc>
      </w:tr>
      <w:tr w:rsidR="00730C4C" w:rsidRPr="00DD3EC0" w14:paraId="1E175748" w14:textId="77777777" w:rsidTr="00B62B60">
        <w:trPr>
          <w:cantSplit/>
          <w:trHeight w:val="731"/>
        </w:trPr>
        <w:tc>
          <w:tcPr>
            <w:tcW w:w="4121" w:type="dxa"/>
            <w:tcBorders>
              <w:top w:val="single" w:sz="4" w:space="0" w:color="auto"/>
              <w:left w:val="single" w:sz="6" w:space="0" w:color="auto"/>
              <w:bottom w:val="single" w:sz="4" w:space="0" w:color="auto"/>
            </w:tcBorders>
          </w:tcPr>
          <w:p w14:paraId="46A88F58" w14:textId="77777777" w:rsidR="00F966BE" w:rsidRPr="00DD3EC0" w:rsidRDefault="00F966BE" w:rsidP="00C432AC">
            <w:pPr>
              <w:jc w:val="both"/>
              <w:rPr>
                <w:szCs w:val="20"/>
              </w:rPr>
            </w:pPr>
            <w:r w:rsidRPr="00DD3EC0">
              <w:rPr>
                <w:szCs w:val="20"/>
              </w:rPr>
              <w:t xml:space="preserve">a) it is available and suitable for use, where and when it is needed; </w:t>
            </w:r>
          </w:p>
          <w:p w14:paraId="4B8FFC35" w14:textId="77777777"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14:paraId="6DCB63E7" w14:textId="77777777"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2EC48F47" w14:textId="77777777"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14:paraId="45B96219" w14:textId="77777777"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14:paraId="73F5219C" w14:textId="77777777" w:rsidR="00730C4C" w:rsidRPr="00DD3EC0" w:rsidRDefault="00730C4C" w:rsidP="00C432AC">
            <w:pPr>
              <w:jc w:val="both"/>
              <w:rPr>
                <w:b/>
                <w:szCs w:val="20"/>
              </w:rPr>
            </w:pPr>
          </w:p>
        </w:tc>
      </w:tr>
      <w:tr w:rsidR="00F966BE" w:rsidRPr="00DD3EC0" w14:paraId="59A3E906" w14:textId="77777777"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14:paraId="007C3782" w14:textId="77777777" w:rsidR="00F966BE" w:rsidRPr="00DD3EC0" w:rsidRDefault="00F966BE" w:rsidP="00C432AC">
            <w:pPr>
              <w:jc w:val="both"/>
              <w:rPr>
                <w:b/>
                <w:szCs w:val="20"/>
              </w:rPr>
            </w:pPr>
            <w:r w:rsidRPr="00DD3EC0">
              <w:rPr>
                <w:b/>
                <w:szCs w:val="20"/>
              </w:rPr>
              <w:t>7.5.3.2 control of documented information</w:t>
            </w:r>
          </w:p>
          <w:p w14:paraId="386A1B3E" w14:textId="77777777" w:rsidR="00F966BE" w:rsidRPr="00DD3EC0" w:rsidRDefault="00F966BE" w:rsidP="00C432AC">
            <w:pPr>
              <w:jc w:val="both"/>
              <w:rPr>
                <w:b/>
                <w:szCs w:val="20"/>
              </w:rPr>
            </w:pPr>
          </w:p>
        </w:tc>
      </w:tr>
      <w:tr w:rsidR="00730C4C" w:rsidRPr="00DD3EC0" w14:paraId="5DFE71C4" w14:textId="77777777" w:rsidTr="00B62B60">
        <w:trPr>
          <w:cantSplit/>
          <w:trHeight w:val="992"/>
        </w:trPr>
        <w:tc>
          <w:tcPr>
            <w:tcW w:w="4121" w:type="dxa"/>
            <w:tcBorders>
              <w:top w:val="single" w:sz="4" w:space="0" w:color="auto"/>
              <w:left w:val="single" w:sz="6" w:space="0" w:color="auto"/>
              <w:bottom w:val="single" w:sz="4" w:space="0" w:color="auto"/>
            </w:tcBorders>
          </w:tcPr>
          <w:p w14:paraId="002F65C6" w14:textId="77777777" w:rsidR="00F966BE" w:rsidRPr="00DD3EC0" w:rsidRDefault="00F966BE" w:rsidP="00C432AC">
            <w:pPr>
              <w:jc w:val="both"/>
              <w:rPr>
                <w:szCs w:val="20"/>
              </w:rPr>
            </w:pPr>
            <w:r w:rsidRPr="00DD3EC0">
              <w:rPr>
                <w:szCs w:val="20"/>
              </w:rPr>
              <w:t>a) distribution, access, retrieval and use;</w:t>
            </w:r>
          </w:p>
          <w:p w14:paraId="35600132" w14:textId="77777777" w:rsidR="00F966BE" w:rsidRPr="00DD3EC0" w:rsidRDefault="00F966BE" w:rsidP="00C432AC">
            <w:pPr>
              <w:jc w:val="both"/>
              <w:rPr>
                <w:szCs w:val="20"/>
              </w:rPr>
            </w:pPr>
            <w:r w:rsidRPr="00DD3EC0">
              <w:rPr>
                <w:szCs w:val="20"/>
              </w:rPr>
              <w:t xml:space="preserve"> b) storage and preservation, including preservation of legibility; </w:t>
            </w:r>
          </w:p>
          <w:p w14:paraId="3F1AB1B5" w14:textId="77777777" w:rsidR="00F966BE" w:rsidRPr="00DD3EC0" w:rsidRDefault="00F966BE" w:rsidP="00C432AC">
            <w:pPr>
              <w:jc w:val="both"/>
              <w:rPr>
                <w:szCs w:val="20"/>
              </w:rPr>
            </w:pPr>
            <w:r w:rsidRPr="00DD3EC0">
              <w:rPr>
                <w:szCs w:val="20"/>
              </w:rPr>
              <w:t xml:space="preserve">c) control of changes (e.g. version control); </w:t>
            </w:r>
          </w:p>
          <w:p w14:paraId="7E204D1C" w14:textId="77777777" w:rsidR="00730C4C" w:rsidRPr="00DD3EC0" w:rsidRDefault="00F966BE" w:rsidP="00C432AC">
            <w:pPr>
              <w:jc w:val="both"/>
              <w:rPr>
                <w:szCs w:val="20"/>
              </w:rPr>
            </w:pPr>
            <w:r w:rsidRPr="00DD3EC0">
              <w:rPr>
                <w:szCs w:val="20"/>
              </w:rPr>
              <w:t>d) retention and disposition</w:t>
            </w:r>
          </w:p>
        </w:tc>
        <w:tc>
          <w:tcPr>
            <w:tcW w:w="2354" w:type="dxa"/>
            <w:gridSpan w:val="4"/>
          </w:tcPr>
          <w:p w14:paraId="383B1BA4" w14:textId="77777777"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14:paraId="4EA02EC8" w14:textId="77777777" w:rsidR="00730C4C" w:rsidRPr="00DD3EC0" w:rsidRDefault="00730C4C" w:rsidP="00C432AC">
            <w:pPr>
              <w:jc w:val="both"/>
              <w:rPr>
                <w:b/>
                <w:szCs w:val="20"/>
              </w:rPr>
            </w:pPr>
          </w:p>
        </w:tc>
        <w:tc>
          <w:tcPr>
            <w:tcW w:w="3609" w:type="dxa"/>
            <w:gridSpan w:val="2"/>
            <w:tcBorders>
              <w:left w:val="single" w:sz="6" w:space="0" w:color="auto"/>
            </w:tcBorders>
          </w:tcPr>
          <w:p w14:paraId="722F7E14" w14:textId="77777777" w:rsidR="00F3007A" w:rsidRPr="008C6A69" w:rsidRDefault="008C6A69" w:rsidP="00F3007A">
            <w:pPr>
              <w:jc w:val="both"/>
              <w:rPr>
                <w:szCs w:val="20"/>
              </w:rPr>
            </w:pPr>
            <w:r w:rsidRPr="008C6A69">
              <w:rPr>
                <w:szCs w:val="20"/>
              </w:rPr>
              <w:t xml:space="preserve">{{ </w:t>
            </w:r>
            <w:r w:rsidR="00C455A8">
              <w:rPr>
                <w:szCs w:val="20"/>
              </w:rPr>
              <w:t>C</w:t>
            </w:r>
            <w:r w:rsidRPr="008C6A69">
              <w:rPr>
                <w:szCs w:val="20"/>
              </w:rPr>
              <w:t>ontrol_of_documented_information }}</w:t>
            </w:r>
          </w:p>
          <w:p w14:paraId="2304B3C9" w14:textId="77777777"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14:paraId="0671FCDE" w14:textId="77777777" w:rsidR="00730C4C" w:rsidRPr="00DD3EC0" w:rsidRDefault="00730C4C" w:rsidP="00C432AC">
            <w:pPr>
              <w:jc w:val="both"/>
              <w:rPr>
                <w:b/>
                <w:szCs w:val="20"/>
              </w:rPr>
            </w:pPr>
          </w:p>
        </w:tc>
      </w:tr>
      <w:tr w:rsidR="00F966BE" w:rsidRPr="00DD3EC0" w14:paraId="7ECC0987" w14:textId="77777777" w:rsidTr="00B62B60">
        <w:trPr>
          <w:cantSplit/>
          <w:trHeight w:val="285"/>
        </w:trPr>
        <w:tc>
          <w:tcPr>
            <w:tcW w:w="4121" w:type="dxa"/>
            <w:tcBorders>
              <w:top w:val="single" w:sz="4" w:space="0" w:color="auto"/>
              <w:left w:val="single" w:sz="6" w:space="0" w:color="auto"/>
              <w:bottom w:val="single" w:sz="4" w:space="0" w:color="auto"/>
            </w:tcBorders>
          </w:tcPr>
          <w:p w14:paraId="055F50FC" w14:textId="77777777"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14:paraId="34B292CA" w14:textId="77777777"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14:paraId="41B60E8C" w14:textId="77777777"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14:paraId="0058EF6C" w14:textId="77777777" w:rsidR="00F966BE" w:rsidRPr="00DD3EC0" w:rsidRDefault="00F966BE" w:rsidP="00C432AC">
            <w:pPr>
              <w:jc w:val="both"/>
              <w:rPr>
                <w:b/>
                <w:szCs w:val="20"/>
              </w:rPr>
            </w:pPr>
          </w:p>
        </w:tc>
        <w:tc>
          <w:tcPr>
            <w:tcW w:w="284" w:type="dxa"/>
            <w:tcBorders>
              <w:bottom w:val="single" w:sz="4" w:space="0" w:color="auto"/>
              <w:right w:val="single" w:sz="6" w:space="0" w:color="auto"/>
            </w:tcBorders>
          </w:tcPr>
          <w:p w14:paraId="6EE5BE8D" w14:textId="77777777" w:rsidR="00F966BE" w:rsidRPr="00DD3EC0" w:rsidRDefault="00F966BE" w:rsidP="00C432AC">
            <w:pPr>
              <w:jc w:val="both"/>
              <w:rPr>
                <w:b/>
                <w:szCs w:val="20"/>
              </w:rPr>
            </w:pPr>
          </w:p>
        </w:tc>
      </w:tr>
      <w:tr w:rsidR="00F966BE" w:rsidRPr="00DD3EC0" w14:paraId="17A85485" w14:textId="77777777" w:rsidTr="00B62B60">
        <w:trPr>
          <w:cantSplit/>
          <w:trHeight w:val="285"/>
        </w:trPr>
        <w:tc>
          <w:tcPr>
            <w:tcW w:w="4121" w:type="dxa"/>
            <w:tcBorders>
              <w:top w:val="single" w:sz="4" w:space="0" w:color="auto"/>
              <w:left w:val="single" w:sz="6" w:space="0" w:color="auto"/>
              <w:bottom w:val="single" w:sz="4" w:space="0" w:color="auto"/>
            </w:tcBorders>
          </w:tcPr>
          <w:p w14:paraId="74967441" w14:textId="77777777"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14:paraId="4AF6D753" w14:textId="77777777" w:rsidR="00F966BE" w:rsidRPr="00DD3EC0" w:rsidRDefault="00F966BE" w:rsidP="007123F6">
            <w:pPr>
              <w:rPr>
                <w:b/>
                <w:szCs w:val="20"/>
              </w:rPr>
            </w:pPr>
          </w:p>
        </w:tc>
        <w:tc>
          <w:tcPr>
            <w:tcW w:w="256" w:type="dxa"/>
            <w:vMerge w:val="restart"/>
            <w:tcBorders>
              <w:top w:val="single" w:sz="4" w:space="0" w:color="auto"/>
              <w:right w:val="single" w:sz="6" w:space="0" w:color="auto"/>
            </w:tcBorders>
          </w:tcPr>
          <w:p w14:paraId="7AAF72C6"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37D31E26"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r>
              <w:rPr>
                <w:shd w:val="clear" w:color="auto" w:fill="FFFFFF"/>
              </w:rPr>
              <w:t xml:space="preserve">{{ </w:t>
            </w:r>
            <w:r w:rsidRPr="00B76D1E">
              <w:rPr>
                <w:shd w:val="clear" w:color="auto" w:fill="FFFFFF"/>
              </w:rPr>
              <w:t>manual</w:t>
            </w:r>
            <w:r>
              <w:rPr>
                <w:shd w:val="clear" w:color="auto" w:fill="FFFFFF"/>
              </w:rPr>
              <w:t>_</w:t>
            </w:r>
            <w:r w:rsidRPr="00B76D1E">
              <w:rPr>
                <w:shd w:val="clear" w:color="auto" w:fill="FFFFFF"/>
              </w:rPr>
              <w:t>number</w:t>
            </w:r>
            <w:r>
              <w:rPr>
                <w:shd w:val="clear" w:color="auto" w:fill="FFFFFF"/>
              </w:rPr>
              <w:t xml:space="preserve"> }}</w:t>
            </w:r>
          </w:p>
          <w:p w14:paraId="39387A56" w14:textId="77777777" w:rsidR="00A12C34" w:rsidRDefault="00A12C34" w:rsidP="00A12C34">
            <w:pPr>
              <w:rPr>
                <w:shd w:val="clear" w:color="auto" w:fill="FFFFFF"/>
              </w:rPr>
            </w:pPr>
          </w:p>
          <w:p w14:paraId="46BA099D" w14:textId="77777777" w:rsidR="00A12C34" w:rsidRDefault="00A12C34" w:rsidP="00A12C34">
            <w:pPr>
              <w:rPr>
                <w:shd w:val="clear" w:color="auto" w:fill="FFFFFF"/>
              </w:rPr>
            </w:pPr>
          </w:p>
          <w:p w14:paraId="6A0F93BD" w14:textId="77777777" w:rsidR="00A12C34" w:rsidRDefault="00A12C34" w:rsidP="00A12C34">
            <w:pPr>
              <w:rPr>
                <w:shd w:val="clear" w:color="auto" w:fill="FFFFFF"/>
              </w:rPr>
            </w:pPr>
            <w:r w:rsidRPr="00A271BC">
              <w:rPr>
                <w:shd w:val="clear" w:color="auto" w:fill="FFFFFF"/>
              </w:rPr>
              <w:t>{{</w:t>
            </w:r>
            <w:r>
              <w:t xml:space="preserve"> </w:t>
            </w:r>
            <w:r w:rsidRPr="00A271BC">
              <w:rPr>
                <w:shd w:val="clear" w:color="auto" w:fill="FFFFFF"/>
              </w:rPr>
              <w:t>PROCESS }}</w:t>
            </w:r>
          </w:p>
          <w:p w14:paraId="72A3B357" w14:textId="77777777" w:rsidR="00A12C34" w:rsidRDefault="00A12C34" w:rsidP="00A12C34">
            <w:pPr>
              <w:rPr>
                <w:shd w:val="clear" w:color="auto" w:fill="FFFFFF"/>
              </w:rPr>
            </w:pPr>
          </w:p>
          <w:p w14:paraId="0D241036" w14:textId="77777777" w:rsidR="00A12C34" w:rsidRDefault="00A12C34" w:rsidP="00A12C34">
            <w:pPr>
              <w:rPr>
                <w:shd w:val="clear" w:color="auto" w:fill="FFFFFF"/>
              </w:rPr>
            </w:pPr>
            <w:r w:rsidRPr="00E33C35">
              <w:rPr>
                <w:shd w:val="clear" w:color="auto" w:fill="FFFFFF"/>
              </w:rPr>
              <w:lastRenderedPageBreak/>
              <w:t>All processes are governed by Standard Operating Procedures (SOPs) and checklists, as detailed and verified in Document No.</w:t>
            </w:r>
            <w:r>
              <w:rPr>
                <w:shd w:val="clear" w:color="auto" w:fill="FFFFFF"/>
              </w:rPr>
              <w:t>{{ procedure_number }}, effective from {{ manual_date }}.</w:t>
            </w:r>
          </w:p>
          <w:p w14:paraId="3B8EA7FB" w14:textId="77777777" w:rsidR="00F3007A" w:rsidRDefault="00F3007A" w:rsidP="00A12C34">
            <w:pPr>
              <w:rPr>
                <w:shd w:val="clear" w:color="auto" w:fill="FFFFFF"/>
              </w:rPr>
            </w:pPr>
          </w:p>
          <w:p w14:paraId="6ACF2325" w14:textId="77777777" w:rsidR="00F3007A" w:rsidRDefault="00F3007A" w:rsidP="00A12C34">
            <w:pPr>
              <w:rPr>
                <w:shd w:val="clear" w:color="auto" w:fill="FFFFFF"/>
              </w:rPr>
            </w:pPr>
          </w:p>
          <w:p w14:paraId="27842FEA" w14:textId="77777777" w:rsidR="00F3007A" w:rsidRDefault="00F3007A" w:rsidP="00A12C34">
            <w:pPr>
              <w:rPr>
                <w:shd w:val="clear" w:color="auto" w:fill="FFFFFF"/>
              </w:rPr>
            </w:pPr>
          </w:p>
          <w:p w14:paraId="152EE606" w14:textId="77777777" w:rsidR="00F3007A" w:rsidRDefault="00F3007A" w:rsidP="00A12C34">
            <w:pPr>
              <w:rPr>
                <w:shd w:val="clear" w:color="auto" w:fill="FFFFFF"/>
              </w:rPr>
            </w:pPr>
          </w:p>
          <w:p w14:paraId="433B28A1" w14:textId="77777777" w:rsidR="00F3007A" w:rsidRPr="00045A4D" w:rsidRDefault="00045A4D" w:rsidP="00A12C34">
            <w:pPr>
              <w:rPr>
                <w:shd w:val="clear" w:color="auto" w:fill="FFFFFF"/>
              </w:rPr>
            </w:pPr>
            <w:r>
              <w:rPr>
                <w:szCs w:val="20"/>
              </w:rPr>
              <w:t xml:space="preserve">{{ </w:t>
            </w:r>
            <w:r w:rsidRPr="00045A4D">
              <w:rPr>
                <w:szCs w:val="20"/>
              </w:rPr>
              <w:t>Operational</w:t>
            </w:r>
            <w:r>
              <w:rPr>
                <w:szCs w:val="20"/>
              </w:rPr>
              <w:t>_</w:t>
            </w:r>
            <w:r w:rsidRPr="00045A4D">
              <w:rPr>
                <w:szCs w:val="20"/>
              </w:rPr>
              <w:t>planning</w:t>
            </w:r>
            <w:r>
              <w:rPr>
                <w:szCs w:val="20"/>
              </w:rPr>
              <w:t>_</w:t>
            </w:r>
            <w:r w:rsidRPr="00045A4D">
              <w:rPr>
                <w:szCs w:val="20"/>
              </w:rPr>
              <w:t>and</w:t>
            </w:r>
            <w:r>
              <w:rPr>
                <w:szCs w:val="20"/>
              </w:rPr>
              <w:t>_</w:t>
            </w:r>
            <w:r w:rsidRPr="00045A4D">
              <w:rPr>
                <w:szCs w:val="20"/>
              </w:rPr>
              <w:t>control</w:t>
            </w:r>
            <w:r>
              <w:rPr>
                <w:szCs w:val="20"/>
              </w:rPr>
              <w:t xml:space="preserve"> }}</w:t>
            </w:r>
          </w:p>
          <w:p w14:paraId="4F928805" w14:textId="77777777"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14:paraId="4379185C" w14:textId="77777777" w:rsidR="00F966BE" w:rsidRPr="00DD3EC0" w:rsidRDefault="00F966BE" w:rsidP="00C432AC">
            <w:pPr>
              <w:jc w:val="both"/>
              <w:rPr>
                <w:b/>
                <w:szCs w:val="20"/>
              </w:rPr>
            </w:pPr>
          </w:p>
        </w:tc>
      </w:tr>
      <w:tr w:rsidR="00F966BE" w:rsidRPr="00DD3EC0" w14:paraId="05655FC8" w14:textId="77777777" w:rsidTr="00B62B60">
        <w:trPr>
          <w:cantSplit/>
          <w:trHeight w:val="394"/>
        </w:trPr>
        <w:tc>
          <w:tcPr>
            <w:tcW w:w="4121" w:type="dxa"/>
            <w:tcBorders>
              <w:top w:val="single" w:sz="4" w:space="0" w:color="auto"/>
              <w:left w:val="single" w:sz="6" w:space="0" w:color="auto"/>
              <w:bottom w:val="single" w:sz="4" w:space="0" w:color="auto"/>
            </w:tcBorders>
          </w:tcPr>
          <w:p w14:paraId="2FBF36A7" w14:textId="77777777" w:rsidR="00F966BE" w:rsidRPr="00DD3EC0" w:rsidRDefault="00F966BE" w:rsidP="00C432AC">
            <w:pPr>
              <w:jc w:val="both"/>
              <w:rPr>
                <w:szCs w:val="20"/>
              </w:rPr>
            </w:pPr>
            <w:r w:rsidRPr="00DD3EC0">
              <w:rPr>
                <w:szCs w:val="20"/>
              </w:rPr>
              <w:t xml:space="preserve">a) determining the requirements for the products and services; </w:t>
            </w:r>
          </w:p>
          <w:p w14:paraId="55A07152" w14:textId="77777777" w:rsidR="00F966BE" w:rsidRPr="00DD3EC0" w:rsidRDefault="00F966BE" w:rsidP="00C432AC">
            <w:pPr>
              <w:jc w:val="both"/>
              <w:rPr>
                <w:szCs w:val="20"/>
              </w:rPr>
            </w:pPr>
            <w:r w:rsidRPr="00DD3EC0">
              <w:rPr>
                <w:szCs w:val="20"/>
              </w:rPr>
              <w:t>b) establishing criteria for:</w:t>
            </w:r>
          </w:p>
          <w:p w14:paraId="072829AA" w14:textId="77777777" w:rsidR="00F966BE" w:rsidRPr="00DD3EC0" w:rsidRDefault="00F966BE" w:rsidP="00C432AC">
            <w:pPr>
              <w:jc w:val="both"/>
              <w:rPr>
                <w:szCs w:val="20"/>
              </w:rPr>
            </w:pPr>
            <w:r w:rsidRPr="00DD3EC0">
              <w:rPr>
                <w:szCs w:val="20"/>
              </w:rPr>
              <w:t xml:space="preserve">   1) the processes; </w:t>
            </w:r>
          </w:p>
          <w:p w14:paraId="2AD30E30" w14:textId="77777777" w:rsidR="00F966BE" w:rsidRPr="00DD3EC0" w:rsidRDefault="00F966BE" w:rsidP="00C432AC">
            <w:pPr>
              <w:jc w:val="both"/>
              <w:rPr>
                <w:szCs w:val="20"/>
              </w:rPr>
            </w:pPr>
            <w:r w:rsidRPr="00DD3EC0">
              <w:rPr>
                <w:szCs w:val="20"/>
              </w:rPr>
              <w:t xml:space="preserve">   2) the acceptance of products and services; </w:t>
            </w:r>
          </w:p>
          <w:p w14:paraId="7DD42073" w14:textId="77777777" w:rsidR="00F966BE" w:rsidRPr="00DD3EC0" w:rsidRDefault="00F966BE" w:rsidP="00C432AC">
            <w:pPr>
              <w:jc w:val="both"/>
              <w:rPr>
                <w:szCs w:val="20"/>
              </w:rPr>
            </w:pPr>
          </w:p>
          <w:p w14:paraId="4DEDD3E3" w14:textId="77777777" w:rsidR="00F966BE" w:rsidRPr="00DD3EC0" w:rsidRDefault="00F966BE" w:rsidP="00C432AC">
            <w:pPr>
              <w:jc w:val="both"/>
              <w:rPr>
                <w:szCs w:val="20"/>
              </w:rPr>
            </w:pPr>
            <w:r w:rsidRPr="00DD3EC0">
              <w:rPr>
                <w:szCs w:val="20"/>
              </w:rPr>
              <w:lastRenderedPageBreak/>
              <w:t>c) determining the resources needed to achieve conformity to the product and service requirements;</w:t>
            </w:r>
          </w:p>
          <w:p w14:paraId="37E68BE6" w14:textId="77777777"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14:paraId="2291C7A1" w14:textId="77777777" w:rsidR="00F966BE" w:rsidRPr="00DD3EC0" w:rsidRDefault="00F966BE" w:rsidP="00C432AC">
            <w:pPr>
              <w:jc w:val="both"/>
              <w:rPr>
                <w:szCs w:val="20"/>
              </w:rPr>
            </w:pPr>
            <w:r w:rsidRPr="00DD3EC0">
              <w:rPr>
                <w:szCs w:val="20"/>
              </w:rPr>
              <w:t xml:space="preserve">1) to have confidence that the processes have been carried out as planned; </w:t>
            </w:r>
          </w:p>
          <w:p w14:paraId="4DA4337E" w14:textId="77777777"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14:paraId="2F5857F8"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6B338DD9"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33D5A5FC" w14:textId="77777777" w:rsidR="00F966BE" w:rsidRPr="00DD3EC0" w:rsidRDefault="00F966BE" w:rsidP="00C432AC">
            <w:pPr>
              <w:jc w:val="both"/>
              <w:rPr>
                <w:b/>
                <w:szCs w:val="20"/>
              </w:rPr>
            </w:pPr>
          </w:p>
        </w:tc>
        <w:tc>
          <w:tcPr>
            <w:tcW w:w="284" w:type="dxa"/>
            <w:vMerge/>
            <w:tcBorders>
              <w:right w:val="single" w:sz="6" w:space="0" w:color="auto"/>
            </w:tcBorders>
          </w:tcPr>
          <w:p w14:paraId="264D7A9B" w14:textId="77777777" w:rsidR="00F966BE" w:rsidRPr="00DD3EC0" w:rsidRDefault="00F966BE" w:rsidP="00C432AC">
            <w:pPr>
              <w:jc w:val="both"/>
              <w:rPr>
                <w:b/>
                <w:szCs w:val="20"/>
              </w:rPr>
            </w:pPr>
          </w:p>
        </w:tc>
      </w:tr>
      <w:tr w:rsidR="00F966BE" w:rsidRPr="00DD3EC0" w14:paraId="45D4A601" w14:textId="77777777"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14:paraId="1D183C79" w14:textId="77777777" w:rsidR="00F966BE" w:rsidRPr="00DD3EC0" w:rsidRDefault="00F966BE" w:rsidP="00C432AC">
            <w:pPr>
              <w:jc w:val="both"/>
              <w:rPr>
                <w:b/>
                <w:szCs w:val="20"/>
              </w:rPr>
            </w:pPr>
            <w:r w:rsidRPr="00DD3EC0">
              <w:rPr>
                <w:b/>
                <w:szCs w:val="20"/>
              </w:rPr>
              <w:t>8.2 Requirements for products and services</w:t>
            </w:r>
          </w:p>
        </w:tc>
      </w:tr>
      <w:tr w:rsidR="00F966BE" w:rsidRPr="00DD3EC0" w14:paraId="675DC581" w14:textId="77777777" w:rsidTr="00B62B60">
        <w:trPr>
          <w:cantSplit/>
          <w:trHeight w:val="231"/>
        </w:trPr>
        <w:tc>
          <w:tcPr>
            <w:tcW w:w="4121" w:type="dxa"/>
            <w:tcBorders>
              <w:top w:val="single" w:sz="4" w:space="0" w:color="auto"/>
              <w:left w:val="single" w:sz="6" w:space="0" w:color="auto"/>
              <w:bottom w:val="single" w:sz="4" w:space="0" w:color="auto"/>
            </w:tcBorders>
          </w:tcPr>
          <w:p w14:paraId="09F1491C" w14:textId="77777777"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14:paraId="088E7B5C" w14:textId="77777777"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14:paraId="5D1F3723"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119314D5" w14:textId="77777777" w:rsidR="00EE0840" w:rsidRPr="0073373A" w:rsidRDefault="0073373A" w:rsidP="00447111">
            <w:pPr>
              <w:rPr>
                <w:szCs w:val="20"/>
              </w:rPr>
            </w:pPr>
            <w:r w:rsidRPr="0073373A">
              <w:rPr>
                <w:szCs w:val="20"/>
              </w:rPr>
              <w:t>{{</w:t>
            </w:r>
            <w:r>
              <w:rPr>
                <w:szCs w:val="20"/>
              </w:rPr>
              <w:t xml:space="preserve"> Customer_communication </w:t>
            </w:r>
            <w:r w:rsidRPr="0073373A">
              <w:rPr>
                <w:szCs w:val="20"/>
              </w:rPr>
              <w:t>}}</w:t>
            </w:r>
          </w:p>
        </w:tc>
        <w:tc>
          <w:tcPr>
            <w:tcW w:w="284" w:type="dxa"/>
            <w:vMerge w:val="restart"/>
            <w:tcBorders>
              <w:top w:val="single" w:sz="4" w:space="0" w:color="auto"/>
              <w:right w:val="single" w:sz="6" w:space="0" w:color="auto"/>
            </w:tcBorders>
          </w:tcPr>
          <w:p w14:paraId="5292DE0F" w14:textId="77777777" w:rsidR="00F966BE" w:rsidRPr="00DD3EC0" w:rsidRDefault="00F966BE" w:rsidP="00C432AC">
            <w:pPr>
              <w:jc w:val="both"/>
              <w:rPr>
                <w:b/>
                <w:szCs w:val="20"/>
              </w:rPr>
            </w:pPr>
          </w:p>
        </w:tc>
      </w:tr>
      <w:tr w:rsidR="00F966BE" w:rsidRPr="00DD3EC0" w14:paraId="4A18DE6F" w14:textId="77777777" w:rsidTr="00B62B60">
        <w:trPr>
          <w:cantSplit/>
          <w:trHeight w:val="938"/>
        </w:trPr>
        <w:tc>
          <w:tcPr>
            <w:tcW w:w="4121" w:type="dxa"/>
            <w:tcBorders>
              <w:top w:val="single" w:sz="4" w:space="0" w:color="auto"/>
              <w:left w:val="single" w:sz="6" w:space="0" w:color="auto"/>
              <w:bottom w:val="single" w:sz="4" w:space="0" w:color="auto"/>
            </w:tcBorders>
          </w:tcPr>
          <w:p w14:paraId="136EE0D3" w14:textId="77777777"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14:paraId="1FB3B4E7" w14:textId="77777777" w:rsidR="002D42BC" w:rsidRPr="00DD3EC0" w:rsidRDefault="002D42BC" w:rsidP="002D42BC">
            <w:pPr>
              <w:spacing w:line="170" w:lineRule="exact"/>
              <w:rPr>
                <w:szCs w:val="20"/>
              </w:rPr>
            </w:pPr>
          </w:p>
          <w:p w14:paraId="4C2FC8E0" w14:textId="77777777"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14:paraId="603A13BD" w14:textId="77777777" w:rsidR="002D42BC" w:rsidRPr="00DD3EC0" w:rsidRDefault="002D42BC" w:rsidP="002D42BC">
            <w:pPr>
              <w:spacing w:line="169" w:lineRule="exact"/>
              <w:rPr>
                <w:rFonts w:ascii="Cambria" w:eastAsia="Cambria" w:hAnsi="Cambria"/>
                <w:szCs w:val="20"/>
              </w:rPr>
            </w:pPr>
          </w:p>
          <w:p w14:paraId="2F1415C0"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14:paraId="3093234B" w14:textId="77777777" w:rsidR="002D42BC" w:rsidRPr="00DD3EC0" w:rsidRDefault="002D42BC" w:rsidP="002D42BC">
            <w:pPr>
              <w:spacing w:line="168" w:lineRule="exact"/>
              <w:rPr>
                <w:rFonts w:ascii="Cambria" w:eastAsia="Cambria" w:hAnsi="Cambria"/>
                <w:szCs w:val="20"/>
              </w:rPr>
            </w:pPr>
          </w:p>
          <w:p w14:paraId="17BDC519"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14:paraId="663F032E" w14:textId="77777777" w:rsidR="002D42BC" w:rsidRPr="00DD3EC0" w:rsidRDefault="002D42BC" w:rsidP="002D42BC">
            <w:pPr>
              <w:spacing w:line="168" w:lineRule="exact"/>
              <w:rPr>
                <w:rFonts w:ascii="Cambria" w:eastAsia="Cambria" w:hAnsi="Cambria"/>
                <w:szCs w:val="20"/>
              </w:rPr>
            </w:pPr>
          </w:p>
          <w:p w14:paraId="1A69F745"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14:paraId="6E3FD9B2" w14:textId="77777777" w:rsidR="002D42BC" w:rsidRPr="00DD3EC0" w:rsidRDefault="002D42BC" w:rsidP="002D42BC">
            <w:pPr>
              <w:spacing w:line="168" w:lineRule="exact"/>
              <w:rPr>
                <w:rFonts w:ascii="Cambria" w:eastAsia="Cambria" w:hAnsi="Cambria"/>
                <w:szCs w:val="20"/>
              </w:rPr>
            </w:pPr>
          </w:p>
          <w:p w14:paraId="228F7462" w14:textId="77777777"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14:paraId="74708AAC" w14:textId="77777777" w:rsidR="00944564" w:rsidRPr="00DD3EC0" w:rsidRDefault="00944564" w:rsidP="00944564">
            <w:pPr>
              <w:jc w:val="both"/>
              <w:rPr>
                <w:szCs w:val="20"/>
              </w:rPr>
            </w:pPr>
          </w:p>
        </w:tc>
        <w:tc>
          <w:tcPr>
            <w:tcW w:w="2354" w:type="dxa"/>
            <w:gridSpan w:val="4"/>
            <w:vMerge/>
          </w:tcPr>
          <w:p w14:paraId="1C84D5BB"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2F083A7B"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69B84876" w14:textId="77777777" w:rsidR="00F966BE" w:rsidRPr="00DD3EC0" w:rsidRDefault="00F966BE" w:rsidP="00C432AC">
            <w:pPr>
              <w:jc w:val="both"/>
              <w:rPr>
                <w:b/>
                <w:szCs w:val="20"/>
              </w:rPr>
            </w:pPr>
          </w:p>
        </w:tc>
        <w:tc>
          <w:tcPr>
            <w:tcW w:w="284" w:type="dxa"/>
            <w:vMerge/>
            <w:tcBorders>
              <w:right w:val="single" w:sz="6" w:space="0" w:color="auto"/>
            </w:tcBorders>
          </w:tcPr>
          <w:p w14:paraId="5DC0D784" w14:textId="77777777" w:rsidR="00F966BE" w:rsidRPr="00DD3EC0" w:rsidRDefault="00F966BE" w:rsidP="00C432AC">
            <w:pPr>
              <w:jc w:val="both"/>
              <w:rPr>
                <w:b/>
                <w:szCs w:val="20"/>
              </w:rPr>
            </w:pPr>
          </w:p>
        </w:tc>
      </w:tr>
      <w:tr w:rsidR="002D42BC" w:rsidRPr="00DD3EC0" w14:paraId="3DF089B5" w14:textId="77777777" w:rsidTr="00B62B60">
        <w:trPr>
          <w:cantSplit/>
          <w:trHeight w:val="263"/>
        </w:trPr>
        <w:tc>
          <w:tcPr>
            <w:tcW w:w="4121" w:type="dxa"/>
            <w:tcBorders>
              <w:top w:val="single" w:sz="4" w:space="0" w:color="auto"/>
              <w:left w:val="single" w:sz="6" w:space="0" w:color="auto"/>
              <w:bottom w:val="single" w:sz="4" w:space="0" w:color="auto"/>
            </w:tcBorders>
          </w:tcPr>
          <w:p w14:paraId="371A2F5A" w14:textId="77777777"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14:paraId="0297602C" w14:textId="77777777" w:rsidR="002D42BC" w:rsidRPr="00DD3EC0" w:rsidRDefault="002D42BC" w:rsidP="00C432AC">
            <w:pPr>
              <w:tabs>
                <w:tab w:val="left" w:pos="360"/>
              </w:tabs>
              <w:ind w:left="170" w:hanging="170"/>
              <w:rPr>
                <w:b/>
                <w:szCs w:val="20"/>
              </w:rPr>
            </w:pPr>
          </w:p>
        </w:tc>
        <w:tc>
          <w:tcPr>
            <w:tcW w:w="256" w:type="dxa"/>
            <w:tcBorders>
              <w:right w:val="single" w:sz="6" w:space="0" w:color="auto"/>
            </w:tcBorders>
          </w:tcPr>
          <w:p w14:paraId="04512E9C" w14:textId="77777777" w:rsidR="002D42BC" w:rsidRPr="00DD3EC0" w:rsidRDefault="002D42BC" w:rsidP="00C432AC">
            <w:pPr>
              <w:jc w:val="both"/>
              <w:rPr>
                <w:b/>
                <w:szCs w:val="20"/>
              </w:rPr>
            </w:pPr>
          </w:p>
        </w:tc>
        <w:tc>
          <w:tcPr>
            <w:tcW w:w="3609" w:type="dxa"/>
            <w:gridSpan w:val="2"/>
            <w:tcBorders>
              <w:left w:val="single" w:sz="6" w:space="0" w:color="auto"/>
            </w:tcBorders>
          </w:tcPr>
          <w:p w14:paraId="3975DA1C" w14:textId="77777777" w:rsidR="002D42BC" w:rsidRPr="00DD3EC0" w:rsidRDefault="002D42BC" w:rsidP="00C432AC">
            <w:pPr>
              <w:jc w:val="both"/>
              <w:rPr>
                <w:b/>
                <w:szCs w:val="20"/>
              </w:rPr>
            </w:pPr>
          </w:p>
        </w:tc>
        <w:tc>
          <w:tcPr>
            <w:tcW w:w="284" w:type="dxa"/>
            <w:tcBorders>
              <w:right w:val="single" w:sz="6" w:space="0" w:color="auto"/>
            </w:tcBorders>
          </w:tcPr>
          <w:p w14:paraId="793D40EC" w14:textId="77777777" w:rsidR="002D42BC" w:rsidRPr="00DD3EC0" w:rsidRDefault="002D42BC" w:rsidP="00C432AC">
            <w:pPr>
              <w:jc w:val="both"/>
              <w:rPr>
                <w:b/>
                <w:szCs w:val="20"/>
              </w:rPr>
            </w:pPr>
          </w:p>
        </w:tc>
      </w:tr>
      <w:tr w:rsidR="002D42BC" w:rsidRPr="00DD3EC0" w14:paraId="15CF7F87" w14:textId="77777777" w:rsidTr="00B62B60">
        <w:trPr>
          <w:cantSplit/>
          <w:trHeight w:val="263"/>
        </w:trPr>
        <w:tc>
          <w:tcPr>
            <w:tcW w:w="4121" w:type="dxa"/>
            <w:tcBorders>
              <w:top w:val="single" w:sz="4" w:space="0" w:color="auto"/>
              <w:left w:val="single" w:sz="6" w:space="0" w:color="auto"/>
              <w:bottom w:val="single" w:sz="4" w:space="0" w:color="auto"/>
            </w:tcBorders>
          </w:tcPr>
          <w:p w14:paraId="4FDFB4DA" w14:textId="77777777"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14:paraId="5429EFB4" w14:textId="77777777" w:rsidR="002D42BC" w:rsidRPr="00DD3EC0" w:rsidRDefault="002D42BC" w:rsidP="002D42BC">
            <w:pPr>
              <w:spacing w:line="170" w:lineRule="exact"/>
              <w:rPr>
                <w:szCs w:val="20"/>
              </w:rPr>
            </w:pPr>
          </w:p>
          <w:p w14:paraId="67DDA46E" w14:textId="77777777"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14:paraId="3CF9FA36" w14:textId="77777777" w:rsidR="002D42BC" w:rsidRPr="00DD3EC0" w:rsidRDefault="002D42BC" w:rsidP="002D42BC">
            <w:pPr>
              <w:spacing w:line="168" w:lineRule="exact"/>
              <w:rPr>
                <w:rFonts w:ascii="Cambria" w:eastAsia="Cambria" w:hAnsi="Cambria"/>
                <w:szCs w:val="20"/>
              </w:rPr>
            </w:pPr>
          </w:p>
          <w:p w14:paraId="5D00B2D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14:paraId="7ED90DE2" w14:textId="77777777" w:rsidR="002D42BC" w:rsidRPr="00DD3EC0" w:rsidRDefault="002D42BC" w:rsidP="002D42BC">
            <w:pPr>
              <w:spacing w:line="168" w:lineRule="exact"/>
              <w:rPr>
                <w:rFonts w:ascii="Cambria" w:eastAsia="Cambria" w:hAnsi="Cambria"/>
                <w:szCs w:val="20"/>
              </w:rPr>
            </w:pPr>
          </w:p>
          <w:p w14:paraId="67F6910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14:paraId="7925E7F1" w14:textId="77777777" w:rsidR="002D42BC" w:rsidRPr="00DD3EC0" w:rsidRDefault="002D42BC" w:rsidP="002D42BC">
            <w:pPr>
              <w:spacing w:line="168" w:lineRule="exact"/>
              <w:rPr>
                <w:rFonts w:ascii="Cambria" w:eastAsia="Cambria" w:hAnsi="Cambria"/>
                <w:szCs w:val="20"/>
              </w:rPr>
            </w:pPr>
          </w:p>
          <w:p w14:paraId="3E40102C" w14:textId="77777777"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14:paraId="3AB93922" w14:textId="77777777"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14:paraId="6ED19C53" w14:textId="77777777" w:rsidR="002D42BC" w:rsidRPr="00DD3EC0" w:rsidRDefault="002D42BC" w:rsidP="00C432AC">
            <w:pPr>
              <w:jc w:val="both"/>
              <w:rPr>
                <w:b/>
                <w:szCs w:val="20"/>
              </w:rPr>
            </w:pPr>
          </w:p>
        </w:tc>
        <w:tc>
          <w:tcPr>
            <w:tcW w:w="3609" w:type="dxa"/>
            <w:gridSpan w:val="2"/>
            <w:tcBorders>
              <w:left w:val="single" w:sz="6" w:space="0" w:color="auto"/>
            </w:tcBorders>
          </w:tcPr>
          <w:p w14:paraId="7A670739" w14:textId="77777777" w:rsidR="00A12C34" w:rsidRDefault="00A12C34" w:rsidP="00A12C34">
            <w:r w:rsidRPr="00113FCD">
              <w:rPr>
                <w:shd w:val="clear" w:color="auto" w:fill="FFFFFF"/>
              </w:rPr>
              <w:t xml:space="preserve">Organization: </w:t>
            </w:r>
            <w:r>
              <w:rPr>
                <w:shd w:val="clear" w:color="auto" w:fill="FFFFFF"/>
              </w:rPr>
              <w:t xml:space="preserve">{{ </w:t>
            </w:r>
            <w:r w:rsidRPr="00113FCD">
              <w:rPr>
                <w:shd w:val="clear" w:color="auto" w:fill="FFFFFF"/>
              </w:rPr>
              <w:t>Organization</w:t>
            </w:r>
            <w:r>
              <w:rPr>
                <w:shd w:val="clear" w:color="auto" w:fill="FFFFFF"/>
              </w:rPr>
              <w:t>_</w:t>
            </w:r>
            <w:r w:rsidRPr="00113FCD">
              <w:rPr>
                <w:shd w:val="clear" w:color="auto" w:fill="FFFFFF"/>
              </w:rPr>
              <w:t>Name</w:t>
            </w:r>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5D8D0546" w14:textId="77777777" w:rsidR="00A12C34" w:rsidRPr="00113FCD" w:rsidRDefault="00A12C34" w:rsidP="00A12C34">
            <w:r>
              <w:t xml:space="preserve">Temp.add: </w:t>
            </w:r>
            <w:r w:rsidRPr="00A22EA5">
              <w:t>{{ Temp</w:t>
            </w:r>
            <w:r>
              <w:t>_</w:t>
            </w:r>
            <w:r w:rsidRPr="00A22EA5">
              <w:t>Address }}</w:t>
            </w:r>
          </w:p>
          <w:p w14:paraId="06103A1B" w14:textId="77777777" w:rsidR="00A12C34" w:rsidRDefault="00A12C34" w:rsidP="00A12C34"/>
          <w:p w14:paraId="3791D1F6" w14:textId="77777777" w:rsidR="00A12C34" w:rsidRDefault="00A12C34" w:rsidP="00A12C34">
            <w:pPr>
              <w:rPr>
                <w:shd w:val="clear" w:color="auto" w:fill="FFFFFF"/>
              </w:rPr>
            </w:pPr>
            <w:r>
              <w:tab/>
            </w:r>
            <w:r>
              <w:rPr>
                <w:shd w:val="clear" w:color="auto" w:fill="FFFFFF"/>
              </w:rPr>
              <w:tab/>
              <w:t xml:space="preserve">. </w:t>
            </w:r>
          </w:p>
          <w:p w14:paraId="70308E06" w14:textId="77777777"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r>
              <w:rPr>
                <w:rFonts w:eastAsia="신명조"/>
                <w:kern w:val="2"/>
                <w:szCs w:val="20"/>
              </w:rPr>
              <w:t>{{ l</w:t>
            </w:r>
            <w:r w:rsidRPr="00394844">
              <w:rPr>
                <w:rFonts w:eastAsia="신명조"/>
                <w:kern w:val="2"/>
                <w:szCs w:val="20"/>
              </w:rPr>
              <w:t>egal</w:t>
            </w:r>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r>
              <w:rPr>
                <w:rFonts w:eastAsia="신명조"/>
                <w:kern w:val="2"/>
                <w:szCs w:val="20"/>
              </w:rPr>
              <w:t xml:space="preserve"> }} evident. </w:t>
            </w:r>
          </w:p>
          <w:p w14:paraId="11C57D36" w14:textId="77777777" w:rsidR="00A12C34" w:rsidRDefault="00A12C34" w:rsidP="00A12C34">
            <w:pPr>
              <w:rPr>
                <w:rFonts w:eastAsia="신명조"/>
                <w:kern w:val="2"/>
                <w:szCs w:val="20"/>
              </w:rPr>
            </w:pPr>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p w14:paraId="60612C00" w14:textId="77777777" w:rsidR="0077399E" w:rsidRPr="00DD3EC0" w:rsidRDefault="0077399E" w:rsidP="00E33B8E">
            <w:pPr>
              <w:rPr>
                <w:szCs w:val="20"/>
              </w:rPr>
            </w:pPr>
          </w:p>
        </w:tc>
        <w:tc>
          <w:tcPr>
            <w:tcW w:w="284" w:type="dxa"/>
            <w:tcBorders>
              <w:right w:val="single" w:sz="6" w:space="0" w:color="auto"/>
            </w:tcBorders>
          </w:tcPr>
          <w:p w14:paraId="0AE1DC5D" w14:textId="77777777" w:rsidR="002D42BC" w:rsidRPr="00DD3EC0" w:rsidRDefault="002D42BC" w:rsidP="00C432AC">
            <w:pPr>
              <w:jc w:val="both"/>
              <w:rPr>
                <w:b/>
                <w:szCs w:val="20"/>
              </w:rPr>
            </w:pPr>
          </w:p>
        </w:tc>
      </w:tr>
      <w:tr w:rsidR="00F966BE" w:rsidRPr="00DD3EC0" w14:paraId="6ECAA270" w14:textId="77777777"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14:paraId="545C2A2B" w14:textId="77777777"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14:paraId="384C4609" w14:textId="77777777" w:rsidTr="00B62B60">
        <w:trPr>
          <w:cantSplit/>
          <w:trHeight w:val="2266"/>
        </w:trPr>
        <w:tc>
          <w:tcPr>
            <w:tcW w:w="4121" w:type="dxa"/>
            <w:tcBorders>
              <w:top w:val="single" w:sz="4" w:space="0" w:color="auto"/>
              <w:left w:val="single" w:sz="6" w:space="0" w:color="auto"/>
              <w:bottom w:val="single" w:sz="4" w:space="0" w:color="auto"/>
            </w:tcBorders>
          </w:tcPr>
          <w:p w14:paraId="6EC69553" w14:textId="77777777"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14:paraId="535B8E0F" w14:textId="77777777" w:rsidR="00F966BE" w:rsidRPr="00DD3EC0" w:rsidRDefault="00F966BE" w:rsidP="00C432AC">
            <w:pPr>
              <w:jc w:val="both"/>
              <w:rPr>
                <w:szCs w:val="20"/>
              </w:rPr>
            </w:pPr>
            <w:r w:rsidRPr="00DD3EC0">
              <w:rPr>
                <w:szCs w:val="20"/>
              </w:rPr>
              <w:t>b) requirements not stated by the customer, but necessary for the specified or intended use, when known;</w:t>
            </w:r>
          </w:p>
          <w:p w14:paraId="7A65A77E" w14:textId="77777777" w:rsidR="00F966BE" w:rsidRPr="00DD3EC0" w:rsidRDefault="00F966BE" w:rsidP="00C432AC">
            <w:pPr>
              <w:jc w:val="both"/>
              <w:rPr>
                <w:szCs w:val="20"/>
              </w:rPr>
            </w:pPr>
            <w:r w:rsidRPr="00DD3EC0">
              <w:rPr>
                <w:szCs w:val="20"/>
              </w:rPr>
              <w:t xml:space="preserve">c) requirements specified by the organization; </w:t>
            </w:r>
          </w:p>
          <w:p w14:paraId="28D78902" w14:textId="77777777" w:rsidR="00F966BE" w:rsidRPr="00DD3EC0" w:rsidRDefault="00F966BE" w:rsidP="00C432AC">
            <w:pPr>
              <w:jc w:val="both"/>
              <w:rPr>
                <w:szCs w:val="20"/>
              </w:rPr>
            </w:pPr>
            <w:r w:rsidRPr="00DD3EC0">
              <w:rPr>
                <w:szCs w:val="20"/>
              </w:rPr>
              <w:t xml:space="preserve">d) statutory and regulatory requirements applicable to the products and services; </w:t>
            </w:r>
          </w:p>
          <w:p w14:paraId="6FAFCB7E" w14:textId="77777777"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14:paraId="461EA2B3" w14:textId="77777777"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14:paraId="205485AB" w14:textId="77777777"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14:paraId="6598C663" w14:textId="77777777"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30FFB8EE" w14:textId="77777777" w:rsidR="00D6171F" w:rsidRPr="008C4EBA" w:rsidRDefault="008C4EBA" w:rsidP="00E36104">
            <w:pPr>
              <w:widowControl w:val="0"/>
              <w:autoSpaceDE w:val="0"/>
              <w:autoSpaceDN w:val="0"/>
              <w:adjustRightInd w:val="0"/>
              <w:jc w:val="both"/>
              <w:rPr>
                <w:szCs w:val="18"/>
              </w:rPr>
            </w:pPr>
            <w:r>
              <w:rPr>
                <w:szCs w:val="20"/>
              </w:rPr>
              <w:t xml:space="preserve">{{ </w:t>
            </w:r>
            <w:r w:rsidRPr="008C4EBA">
              <w:rPr>
                <w:szCs w:val="20"/>
              </w:rPr>
              <w:t>review</w:t>
            </w:r>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r>
              <w:rPr>
                <w:szCs w:val="20"/>
              </w:rPr>
              <w:t xml:space="preserve"> }}</w:t>
            </w:r>
          </w:p>
        </w:tc>
        <w:tc>
          <w:tcPr>
            <w:tcW w:w="284" w:type="dxa"/>
            <w:tcBorders>
              <w:top w:val="single" w:sz="4" w:space="0" w:color="auto"/>
              <w:bottom w:val="single" w:sz="4" w:space="0" w:color="auto"/>
              <w:right w:val="single" w:sz="6" w:space="0" w:color="auto"/>
            </w:tcBorders>
          </w:tcPr>
          <w:p w14:paraId="5D664AB1" w14:textId="77777777" w:rsidR="00F966BE" w:rsidRPr="00DD3EC0" w:rsidRDefault="00F966BE" w:rsidP="00C432AC">
            <w:pPr>
              <w:jc w:val="both"/>
              <w:rPr>
                <w:b/>
                <w:szCs w:val="20"/>
              </w:rPr>
            </w:pPr>
          </w:p>
        </w:tc>
      </w:tr>
      <w:tr w:rsidR="00F966BE" w:rsidRPr="00DD3EC0" w14:paraId="6282F0D8" w14:textId="77777777" w:rsidTr="00B62B60">
        <w:trPr>
          <w:cantSplit/>
          <w:trHeight w:val="340"/>
        </w:trPr>
        <w:tc>
          <w:tcPr>
            <w:tcW w:w="4121" w:type="dxa"/>
            <w:tcBorders>
              <w:top w:val="single" w:sz="4" w:space="0" w:color="auto"/>
              <w:left w:val="single" w:sz="6" w:space="0" w:color="auto"/>
              <w:bottom w:val="single" w:sz="4" w:space="0" w:color="auto"/>
            </w:tcBorders>
          </w:tcPr>
          <w:p w14:paraId="6127AA06" w14:textId="77777777"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14:paraId="49B29174" w14:textId="77777777" w:rsidR="00F966BE" w:rsidRPr="00DD3EC0" w:rsidRDefault="00F966BE" w:rsidP="00C432AC">
            <w:pPr>
              <w:jc w:val="both"/>
              <w:rPr>
                <w:b/>
                <w:szCs w:val="20"/>
              </w:rPr>
            </w:pPr>
          </w:p>
        </w:tc>
      </w:tr>
      <w:tr w:rsidR="00F966BE" w:rsidRPr="00DD3EC0" w14:paraId="7AE51D2D" w14:textId="77777777" w:rsidTr="00B62B60">
        <w:trPr>
          <w:cantSplit/>
          <w:trHeight w:val="258"/>
        </w:trPr>
        <w:tc>
          <w:tcPr>
            <w:tcW w:w="4121" w:type="dxa"/>
            <w:tcBorders>
              <w:top w:val="single" w:sz="4" w:space="0" w:color="auto"/>
              <w:left w:val="single" w:sz="6" w:space="0" w:color="auto"/>
              <w:bottom w:val="single" w:sz="4" w:space="0" w:color="auto"/>
            </w:tcBorders>
          </w:tcPr>
          <w:p w14:paraId="545E8946" w14:textId="77777777"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14:paraId="49C53778" w14:textId="77777777" w:rsidR="00692727" w:rsidRPr="00DD3EC0" w:rsidRDefault="00692727" w:rsidP="00C432AC">
            <w:pPr>
              <w:tabs>
                <w:tab w:val="left" w:pos="360"/>
              </w:tabs>
              <w:ind w:left="170" w:hanging="170"/>
              <w:rPr>
                <w:b/>
                <w:szCs w:val="20"/>
              </w:rPr>
            </w:pPr>
          </w:p>
          <w:p w14:paraId="2DEDC5CB" w14:textId="77777777" w:rsidR="00692727" w:rsidRPr="00DD3EC0" w:rsidRDefault="00692727" w:rsidP="00C432AC">
            <w:pPr>
              <w:tabs>
                <w:tab w:val="left" w:pos="360"/>
              </w:tabs>
              <w:ind w:left="170" w:hanging="170"/>
              <w:rPr>
                <w:b/>
                <w:szCs w:val="20"/>
              </w:rPr>
            </w:pPr>
          </w:p>
          <w:p w14:paraId="15C9D65D" w14:textId="77777777" w:rsidR="00692727" w:rsidRPr="00DD3EC0" w:rsidRDefault="00692727" w:rsidP="00C432AC">
            <w:pPr>
              <w:tabs>
                <w:tab w:val="left" w:pos="360"/>
              </w:tabs>
              <w:ind w:left="170" w:hanging="170"/>
              <w:rPr>
                <w:b/>
                <w:szCs w:val="20"/>
              </w:rPr>
            </w:pPr>
          </w:p>
          <w:p w14:paraId="7B316A8C" w14:textId="77777777"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14:paraId="31D188FA"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4E80AC12" w14:textId="77777777" w:rsidR="00692727" w:rsidRPr="00DD3EC0" w:rsidRDefault="00692727" w:rsidP="00C432AC">
            <w:pPr>
              <w:jc w:val="both"/>
              <w:rPr>
                <w:b/>
                <w:szCs w:val="20"/>
              </w:rPr>
            </w:pPr>
          </w:p>
          <w:p w14:paraId="395612CB" w14:textId="77777777" w:rsidR="00692727" w:rsidRPr="00DD3EC0" w:rsidRDefault="00692727" w:rsidP="00C432AC">
            <w:pPr>
              <w:jc w:val="both"/>
              <w:rPr>
                <w:b/>
                <w:szCs w:val="20"/>
              </w:rPr>
            </w:pPr>
          </w:p>
          <w:p w14:paraId="361BD0EF" w14:textId="77777777" w:rsidR="00692727" w:rsidRPr="00DD3EC0" w:rsidRDefault="00692727" w:rsidP="00C432AC">
            <w:pPr>
              <w:jc w:val="both"/>
              <w:rPr>
                <w:b/>
                <w:szCs w:val="20"/>
              </w:rPr>
            </w:pPr>
          </w:p>
          <w:p w14:paraId="642B3CD6" w14:textId="77777777" w:rsidR="00F966BE" w:rsidRPr="00866349" w:rsidRDefault="00866349" w:rsidP="00866349">
            <w:pPr>
              <w:jc w:val="center"/>
              <w:rPr>
                <w:color w:val="92D050"/>
                <w:szCs w:val="20"/>
              </w:rPr>
            </w:pPr>
            <w:r>
              <w:rPr>
                <w:szCs w:val="20"/>
              </w:rPr>
              <w:t xml:space="preserve">{{ </w:t>
            </w:r>
            <w:r w:rsidRPr="00866349">
              <w:rPr>
                <w:szCs w:val="20"/>
              </w:rPr>
              <w:t>Design</w:t>
            </w:r>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r>
              <w:rPr>
                <w:szCs w:val="20"/>
              </w:rPr>
              <w:t xml:space="preserve"> }}</w:t>
            </w:r>
          </w:p>
        </w:tc>
        <w:tc>
          <w:tcPr>
            <w:tcW w:w="284" w:type="dxa"/>
            <w:vMerge w:val="restart"/>
            <w:tcBorders>
              <w:top w:val="single" w:sz="4" w:space="0" w:color="auto"/>
              <w:right w:val="single" w:sz="6" w:space="0" w:color="auto"/>
            </w:tcBorders>
          </w:tcPr>
          <w:p w14:paraId="69C9B9AD" w14:textId="77777777" w:rsidR="00F966BE" w:rsidRPr="00DD3EC0" w:rsidRDefault="00F966BE" w:rsidP="00C432AC">
            <w:pPr>
              <w:jc w:val="both"/>
              <w:rPr>
                <w:b/>
                <w:szCs w:val="20"/>
              </w:rPr>
            </w:pPr>
          </w:p>
        </w:tc>
      </w:tr>
      <w:tr w:rsidR="00F966BE" w:rsidRPr="00DD3EC0" w14:paraId="2AFAF8D9" w14:textId="77777777" w:rsidTr="00B62B60">
        <w:trPr>
          <w:cantSplit/>
          <w:trHeight w:val="992"/>
        </w:trPr>
        <w:tc>
          <w:tcPr>
            <w:tcW w:w="4121" w:type="dxa"/>
            <w:tcBorders>
              <w:top w:val="single" w:sz="4" w:space="0" w:color="auto"/>
              <w:left w:val="single" w:sz="6" w:space="0" w:color="auto"/>
              <w:bottom w:val="single" w:sz="4" w:space="0" w:color="auto"/>
            </w:tcBorders>
          </w:tcPr>
          <w:p w14:paraId="429D46CD" w14:textId="77777777"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14:paraId="26B1FF44" w14:textId="77777777"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14:paraId="159A908C" w14:textId="77777777"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14:paraId="65A81137" w14:textId="77777777"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14:paraId="7BA95A52" w14:textId="77777777" w:rsidR="00F966BE" w:rsidRPr="00DD3EC0" w:rsidRDefault="00F966BE" w:rsidP="00C432AC">
            <w:pPr>
              <w:jc w:val="both"/>
              <w:rPr>
                <w:b/>
                <w:szCs w:val="20"/>
              </w:rPr>
            </w:pPr>
          </w:p>
        </w:tc>
      </w:tr>
      <w:tr w:rsidR="003510CF" w:rsidRPr="00DD3EC0" w14:paraId="41E66DC4" w14:textId="77777777"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14:paraId="79295673" w14:textId="77777777" w:rsidR="003510CF" w:rsidRPr="00DD3EC0" w:rsidRDefault="003510CF" w:rsidP="00C432AC">
            <w:pPr>
              <w:jc w:val="both"/>
              <w:rPr>
                <w:b/>
                <w:szCs w:val="20"/>
              </w:rPr>
            </w:pPr>
            <w:r w:rsidRPr="00DD3EC0">
              <w:rPr>
                <w:b/>
                <w:szCs w:val="20"/>
              </w:rPr>
              <w:t>8.3.2 Design and development planning</w:t>
            </w:r>
          </w:p>
        </w:tc>
      </w:tr>
      <w:tr w:rsidR="003510CF" w:rsidRPr="00DD3EC0" w14:paraId="66BA28AB" w14:textId="77777777" w:rsidTr="00B62B60">
        <w:trPr>
          <w:cantSplit/>
          <w:trHeight w:val="815"/>
        </w:trPr>
        <w:tc>
          <w:tcPr>
            <w:tcW w:w="4391" w:type="dxa"/>
            <w:gridSpan w:val="2"/>
            <w:tcBorders>
              <w:top w:val="single" w:sz="4" w:space="0" w:color="auto"/>
              <w:left w:val="single" w:sz="6" w:space="0" w:color="auto"/>
              <w:bottom w:val="single" w:sz="4" w:space="0" w:color="auto"/>
            </w:tcBorders>
          </w:tcPr>
          <w:p w14:paraId="400DD8F0" w14:textId="77777777" w:rsidR="003510CF" w:rsidRPr="00DD3EC0" w:rsidRDefault="003510CF" w:rsidP="00C432AC">
            <w:pPr>
              <w:jc w:val="both"/>
              <w:rPr>
                <w:szCs w:val="20"/>
              </w:rPr>
            </w:pPr>
            <w:r w:rsidRPr="00DD3EC0">
              <w:rPr>
                <w:szCs w:val="20"/>
              </w:rPr>
              <w:t>a) the nature, duration and complexity of the design and development activities;</w:t>
            </w:r>
          </w:p>
          <w:p w14:paraId="6E4835C4" w14:textId="77777777" w:rsidR="003510CF" w:rsidRPr="00DD3EC0" w:rsidRDefault="003510CF" w:rsidP="00C432AC">
            <w:pPr>
              <w:jc w:val="both"/>
              <w:rPr>
                <w:szCs w:val="20"/>
              </w:rPr>
            </w:pPr>
            <w:r w:rsidRPr="00DD3EC0">
              <w:rPr>
                <w:szCs w:val="20"/>
              </w:rPr>
              <w:t xml:space="preserve">b) the required process stages, including applicable design and development reviews; </w:t>
            </w:r>
          </w:p>
          <w:p w14:paraId="6343A473" w14:textId="77777777" w:rsidR="003510CF" w:rsidRPr="00DD3EC0" w:rsidRDefault="003510CF" w:rsidP="00C432AC">
            <w:pPr>
              <w:jc w:val="both"/>
              <w:rPr>
                <w:szCs w:val="20"/>
              </w:rPr>
            </w:pPr>
            <w:r w:rsidRPr="00DD3EC0">
              <w:rPr>
                <w:szCs w:val="20"/>
              </w:rPr>
              <w:t xml:space="preserve">c) the required design and development verification and validation activities; </w:t>
            </w:r>
          </w:p>
          <w:p w14:paraId="3508C08C" w14:textId="77777777" w:rsidR="003510CF" w:rsidRPr="00DD3EC0" w:rsidRDefault="003510CF" w:rsidP="00C432AC">
            <w:pPr>
              <w:jc w:val="both"/>
              <w:rPr>
                <w:szCs w:val="20"/>
              </w:rPr>
            </w:pPr>
            <w:r w:rsidRPr="00DD3EC0">
              <w:rPr>
                <w:szCs w:val="20"/>
              </w:rPr>
              <w:t xml:space="preserve">d) the responsibilities and authorities involved in the design and development process; </w:t>
            </w:r>
          </w:p>
          <w:p w14:paraId="2BCF7C80" w14:textId="77777777"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14:paraId="51E7F278" w14:textId="77777777"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14:paraId="4A4DD9BB" w14:textId="77777777" w:rsidR="003510CF" w:rsidRPr="00DD3EC0" w:rsidRDefault="003510CF" w:rsidP="00C432AC">
            <w:pPr>
              <w:jc w:val="both"/>
              <w:rPr>
                <w:szCs w:val="20"/>
              </w:rPr>
            </w:pPr>
            <w:r w:rsidRPr="00DD3EC0">
              <w:rPr>
                <w:szCs w:val="20"/>
              </w:rPr>
              <w:t xml:space="preserve">g) the need for involvement of customers and users in the design and development process; </w:t>
            </w:r>
          </w:p>
          <w:p w14:paraId="27A6C99B" w14:textId="77777777" w:rsidR="003510CF" w:rsidRPr="00DD3EC0" w:rsidRDefault="003510CF" w:rsidP="00C432AC">
            <w:pPr>
              <w:jc w:val="both"/>
              <w:rPr>
                <w:szCs w:val="20"/>
              </w:rPr>
            </w:pPr>
            <w:r w:rsidRPr="00DD3EC0">
              <w:rPr>
                <w:szCs w:val="20"/>
              </w:rPr>
              <w:t xml:space="preserve">h) the requirements for subsequent provision of products and services; </w:t>
            </w:r>
          </w:p>
          <w:p w14:paraId="4490FDA6" w14:textId="77777777" w:rsidR="003510CF" w:rsidRPr="00DD3EC0" w:rsidRDefault="003510CF" w:rsidP="00C432AC">
            <w:pPr>
              <w:jc w:val="both"/>
              <w:rPr>
                <w:szCs w:val="20"/>
              </w:rPr>
            </w:pPr>
            <w:r w:rsidRPr="00DD3EC0">
              <w:rPr>
                <w:szCs w:val="20"/>
              </w:rPr>
              <w:t xml:space="preserve">i) the level of control expected for the design and development process by customers and other relevant interested parties; </w:t>
            </w:r>
          </w:p>
          <w:p w14:paraId="095FA7F1" w14:textId="77777777"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14:paraId="35BA8BD6" w14:textId="77777777" w:rsidR="00C633B1" w:rsidRPr="00DD3EC0" w:rsidRDefault="00C633B1" w:rsidP="00C633B1">
            <w:pPr>
              <w:tabs>
                <w:tab w:val="left" w:pos="360"/>
              </w:tabs>
              <w:ind w:left="170" w:hanging="170"/>
              <w:jc w:val="center"/>
              <w:rPr>
                <w:b/>
                <w:szCs w:val="20"/>
              </w:rPr>
            </w:pPr>
          </w:p>
          <w:p w14:paraId="50936EED" w14:textId="77777777" w:rsidR="00C633B1" w:rsidRPr="00DD3EC0" w:rsidRDefault="00C633B1" w:rsidP="00C633B1">
            <w:pPr>
              <w:tabs>
                <w:tab w:val="left" w:pos="360"/>
              </w:tabs>
              <w:ind w:left="170" w:hanging="170"/>
              <w:jc w:val="center"/>
              <w:rPr>
                <w:b/>
                <w:szCs w:val="20"/>
              </w:rPr>
            </w:pPr>
          </w:p>
          <w:p w14:paraId="4313604D" w14:textId="77777777" w:rsidR="00C633B1" w:rsidRPr="00DD3EC0" w:rsidRDefault="00C633B1" w:rsidP="00C633B1">
            <w:pPr>
              <w:tabs>
                <w:tab w:val="left" w:pos="360"/>
              </w:tabs>
              <w:ind w:left="170" w:hanging="170"/>
              <w:jc w:val="center"/>
              <w:rPr>
                <w:b/>
                <w:szCs w:val="20"/>
              </w:rPr>
            </w:pPr>
          </w:p>
          <w:p w14:paraId="59623A85" w14:textId="77777777" w:rsidR="00C633B1" w:rsidRPr="00DD3EC0" w:rsidRDefault="00C633B1" w:rsidP="00C633B1">
            <w:pPr>
              <w:tabs>
                <w:tab w:val="left" w:pos="360"/>
              </w:tabs>
              <w:ind w:left="170" w:hanging="170"/>
              <w:jc w:val="center"/>
              <w:rPr>
                <w:b/>
                <w:szCs w:val="20"/>
              </w:rPr>
            </w:pPr>
          </w:p>
          <w:p w14:paraId="286BE446" w14:textId="77777777" w:rsidR="00C633B1" w:rsidRPr="00DD3EC0" w:rsidRDefault="00C633B1" w:rsidP="00C633B1">
            <w:pPr>
              <w:tabs>
                <w:tab w:val="left" w:pos="360"/>
              </w:tabs>
              <w:ind w:left="170" w:hanging="170"/>
              <w:jc w:val="center"/>
              <w:rPr>
                <w:b/>
                <w:szCs w:val="20"/>
              </w:rPr>
            </w:pPr>
          </w:p>
          <w:p w14:paraId="4E2110BE" w14:textId="77777777" w:rsidR="00C633B1" w:rsidRPr="00DD3EC0" w:rsidRDefault="00C633B1" w:rsidP="00C633B1">
            <w:pPr>
              <w:tabs>
                <w:tab w:val="left" w:pos="360"/>
              </w:tabs>
              <w:ind w:left="170" w:hanging="170"/>
              <w:jc w:val="center"/>
              <w:rPr>
                <w:b/>
                <w:szCs w:val="20"/>
              </w:rPr>
            </w:pPr>
          </w:p>
          <w:p w14:paraId="658C3585" w14:textId="77777777" w:rsidR="00C633B1" w:rsidRPr="00DD3EC0" w:rsidRDefault="00C633B1" w:rsidP="00C633B1">
            <w:pPr>
              <w:tabs>
                <w:tab w:val="left" w:pos="360"/>
              </w:tabs>
              <w:ind w:left="170" w:hanging="170"/>
              <w:jc w:val="center"/>
              <w:rPr>
                <w:b/>
                <w:szCs w:val="20"/>
              </w:rPr>
            </w:pPr>
          </w:p>
          <w:p w14:paraId="4EEE09C1" w14:textId="77777777"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14:paraId="1CF9142C" w14:textId="77777777"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14:paraId="1A879468" w14:textId="77777777" w:rsidR="00C633B1" w:rsidRPr="00DD3EC0" w:rsidRDefault="00C633B1" w:rsidP="00C633B1">
            <w:pPr>
              <w:jc w:val="center"/>
              <w:rPr>
                <w:b/>
                <w:szCs w:val="20"/>
              </w:rPr>
            </w:pPr>
          </w:p>
          <w:p w14:paraId="5E552B01" w14:textId="77777777" w:rsidR="00C633B1" w:rsidRPr="00DD3EC0" w:rsidRDefault="00C633B1" w:rsidP="00C633B1">
            <w:pPr>
              <w:jc w:val="center"/>
              <w:rPr>
                <w:b/>
                <w:szCs w:val="20"/>
              </w:rPr>
            </w:pPr>
          </w:p>
          <w:p w14:paraId="045F9B4F" w14:textId="77777777" w:rsidR="00C633B1" w:rsidRPr="00DD3EC0" w:rsidRDefault="00C633B1" w:rsidP="00C633B1">
            <w:pPr>
              <w:jc w:val="center"/>
              <w:rPr>
                <w:b/>
                <w:szCs w:val="20"/>
              </w:rPr>
            </w:pPr>
          </w:p>
          <w:p w14:paraId="62D5E649" w14:textId="77777777" w:rsidR="00C633B1" w:rsidRPr="00DD3EC0" w:rsidRDefault="00C633B1" w:rsidP="00C633B1">
            <w:pPr>
              <w:jc w:val="center"/>
              <w:rPr>
                <w:b/>
                <w:szCs w:val="20"/>
              </w:rPr>
            </w:pPr>
          </w:p>
          <w:p w14:paraId="42F06E63" w14:textId="77777777" w:rsidR="00C633B1" w:rsidRPr="00DD3EC0" w:rsidRDefault="00C633B1" w:rsidP="00C633B1">
            <w:pPr>
              <w:jc w:val="center"/>
              <w:rPr>
                <w:b/>
                <w:szCs w:val="20"/>
              </w:rPr>
            </w:pPr>
          </w:p>
          <w:p w14:paraId="1CC7AD13" w14:textId="77777777" w:rsidR="00C633B1" w:rsidRPr="00DD3EC0" w:rsidRDefault="00C633B1" w:rsidP="00C633B1">
            <w:pPr>
              <w:jc w:val="center"/>
              <w:rPr>
                <w:b/>
                <w:szCs w:val="20"/>
              </w:rPr>
            </w:pPr>
          </w:p>
          <w:p w14:paraId="334774F7" w14:textId="77777777" w:rsidR="00C633B1" w:rsidRPr="00DD3EC0" w:rsidRDefault="00C633B1" w:rsidP="00C633B1">
            <w:pPr>
              <w:jc w:val="center"/>
              <w:rPr>
                <w:b/>
                <w:szCs w:val="20"/>
              </w:rPr>
            </w:pPr>
          </w:p>
          <w:p w14:paraId="575EF102" w14:textId="77777777" w:rsidR="003510CF" w:rsidRPr="00D448D0" w:rsidRDefault="00D448D0" w:rsidP="00C633B1">
            <w:pPr>
              <w:jc w:val="center"/>
              <w:rPr>
                <w:szCs w:val="20"/>
              </w:rPr>
            </w:pPr>
            <w:r>
              <w:rPr>
                <w:szCs w:val="20"/>
              </w:rPr>
              <w:t xml:space="preserve">{{ </w:t>
            </w:r>
            <w:r w:rsidRPr="00D448D0">
              <w:rPr>
                <w:szCs w:val="20"/>
              </w:rPr>
              <w:t>Design</w:t>
            </w:r>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r>
              <w:rPr>
                <w:szCs w:val="20"/>
              </w:rPr>
              <w:t xml:space="preserve"> }}</w:t>
            </w:r>
          </w:p>
        </w:tc>
        <w:tc>
          <w:tcPr>
            <w:tcW w:w="284" w:type="dxa"/>
            <w:tcBorders>
              <w:top w:val="single" w:sz="4" w:space="0" w:color="auto"/>
              <w:bottom w:val="single" w:sz="4" w:space="0" w:color="auto"/>
              <w:right w:val="single" w:sz="6" w:space="0" w:color="auto"/>
            </w:tcBorders>
          </w:tcPr>
          <w:p w14:paraId="7050CC4A" w14:textId="77777777" w:rsidR="003510CF" w:rsidRPr="00DD3EC0" w:rsidRDefault="003510CF" w:rsidP="00C432AC">
            <w:pPr>
              <w:jc w:val="both"/>
              <w:rPr>
                <w:b/>
                <w:szCs w:val="20"/>
              </w:rPr>
            </w:pPr>
          </w:p>
        </w:tc>
      </w:tr>
      <w:tr w:rsidR="003510CF" w:rsidRPr="00DD3EC0" w14:paraId="286BDED9" w14:textId="77777777" w:rsidTr="00B62B60">
        <w:trPr>
          <w:cantSplit/>
          <w:trHeight w:val="376"/>
        </w:trPr>
        <w:tc>
          <w:tcPr>
            <w:tcW w:w="10340" w:type="dxa"/>
            <w:gridSpan w:val="8"/>
            <w:tcBorders>
              <w:top w:val="single" w:sz="4" w:space="0" w:color="auto"/>
              <w:left w:val="single" w:sz="6" w:space="0" w:color="auto"/>
              <w:bottom w:val="single" w:sz="4" w:space="0" w:color="auto"/>
            </w:tcBorders>
          </w:tcPr>
          <w:p w14:paraId="0EB716A5" w14:textId="77777777"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14:paraId="20EC6859" w14:textId="77777777" w:rsidR="003510CF" w:rsidRPr="00DD3EC0" w:rsidRDefault="003510CF" w:rsidP="00C432AC">
            <w:pPr>
              <w:jc w:val="both"/>
              <w:rPr>
                <w:b/>
                <w:szCs w:val="20"/>
              </w:rPr>
            </w:pPr>
          </w:p>
        </w:tc>
      </w:tr>
      <w:tr w:rsidR="003510CF" w:rsidRPr="00DD3EC0" w14:paraId="6F8EF239" w14:textId="77777777"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14:paraId="4D50ED5E" w14:textId="77777777"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14:paraId="34AF1461" w14:textId="77777777" w:rsidR="003510CF" w:rsidRPr="00DD3EC0" w:rsidRDefault="003510CF" w:rsidP="00C432AC">
            <w:pPr>
              <w:jc w:val="both"/>
              <w:rPr>
                <w:szCs w:val="20"/>
              </w:rPr>
            </w:pPr>
            <w:r w:rsidRPr="00DD3EC0">
              <w:rPr>
                <w:szCs w:val="20"/>
              </w:rPr>
              <w:t xml:space="preserve">b) information derived from previous similar design and development activities; </w:t>
            </w:r>
          </w:p>
          <w:p w14:paraId="3BAD8FED" w14:textId="77777777" w:rsidR="003510CF" w:rsidRPr="00DD3EC0" w:rsidRDefault="003510CF" w:rsidP="00C432AC">
            <w:pPr>
              <w:jc w:val="both"/>
              <w:rPr>
                <w:szCs w:val="20"/>
              </w:rPr>
            </w:pPr>
            <w:r w:rsidRPr="00DD3EC0">
              <w:rPr>
                <w:szCs w:val="20"/>
              </w:rPr>
              <w:t xml:space="preserve">c) statutory and regulatory requirements; </w:t>
            </w:r>
          </w:p>
          <w:p w14:paraId="0C7743E7" w14:textId="77777777"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14:paraId="5674AF5C" w14:textId="77777777" w:rsidR="003510CF" w:rsidRPr="00DD3EC0" w:rsidRDefault="003510CF" w:rsidP="00C432AC">
            <w:pPr>
              <w:jc w:val="both"/>
              <w:rPr>
                <w:szCs w:val="20"/>
              </w:rPr>
            </w:pPr>
            <w:r w:rsidRPr="00DD3EC0">
              <w:rPr>
                <w:szCs w:val="20"/>
              </w:rPr>
              <w:t>e) potential consequences of failure due to the nature of the products and services.</w:t>
            </w:r>
          </w:p>
          <w:p w14:paraId="55785056" w14:textId="77777777"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03AECD03" w14:textId="77777777" w:rsidR="00C633B1" w:rsidRPr="00DD3EC0" w:rsidRDefault="00C633B1" w:rsidP="00C633B1">
            <w:pPr>
              <w:jc w:val="center"/>
              <w:rPr>
                <w:b/>
                <w:szCs w:val="20"/>
              </w:rPr>
            </w:pPr>
          </w:p>
          <w:p w14:paraId="63FB906E" w14:textId="77777777" w:rsidR="00C633B1" w:rsidRPr="00DD3EC0" w:rsidRDefault="00C633B1" w:rsidP="00C633B1">
            <w:pPr>
              <w:jc w:val="center"/>
              <w:rPr>
                <w:b/>
                <w:szCs w:val="20"/>
              </w:rPr>
            </w:pPr>
          </w:p>
          <w:p w14:paraId="44E0A979" w14:textId="77777777" w:rsidR="00C633B1" w:rsidRPr="00DD3EC0" w:rsidRDefault="00C633B1" w:rsidP="00C633B1">
            <w:pPr>
              <w:jc w:val="center"/>
              <w:rPr>
                <w:b/>
                <w:szCs w:val="20"/>
              </w:rPr>
            </w:pPr>
          </w:p>
          <w:p w14:paraId="79D254CE" w14:textId="77777777" w:rsidR="00C633B1" w:rsidRPr="00DD3EC0" w:rsidRDefault="00C633B1" w:rsidP="00C633B1">
            <w:pPr>
              <w:jc w:val="center"/>
              <w:rPr>
                <w:b/>
                <w:szCs w:val="20"/>
              </w:rPr>
            </w:pPr>
          </w:p>
          <w:p w14:paraId="150C587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15AAFAB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5B601EE2" w14:textId="77777777" w:rsidR="00C633B1" w:rsidRPr="00DD3EC0" w:rsidRDefault="00C633B1" w:rsidP="00C633B1">
            <w:pPr>
              <w:jc w:val="center"/>
              <w:rPr>
                <w:b/>
                <w:szCs w:val="20"/>
              </w:rPr>
            </w:pPr>
          </w:p>
          <w:p w14:paraId="118DA1FD" w14:textId="77777777" w:rsidR="00C633B1" w:rsidRPr="00DD3EC0" w:rsidRDefault="00C633B1" w:rsidP="00C633B1">
            <w:pPr>
              <w:jc w:val="center"/>
              <w:rPr>
                <w:b/>
                <w:szCs w:val="20"/>
              </w:rPr>
            </w:pPr>
          </w:p>
          <w:p w14:paraId="018C313E" w14:textId="77777777" w:rsidR="00C633B1" w:rsidRPr="00DD3EC0" w:rsidRDefault="00C633B1" w:rsidP="00C633B1">
            <w:pPr>
              <w:jc w:val="center"/>
              <w:rPr>
                <w:b/>
                <w:szCs w:val="20"/>
              </w:rPr>
            </w:pPr>
          </w:p>
          <w:p w14:paraId="7A49D230" w14:textId="77777777" w:rsidR="00C633B1" w:rsidRPr="00DD3EC0" w:rsidRDefault="00C633B1" w:rsidP="00C633B1">
            <w:pPr>
              <w:jc w:val="center"/>
              <w:rPr>
                <w:b/>
                <w:szCs w:val="20"/>
              </w:rPr>
            </w:pPr>
          </w:p>
          <w:p w14:paraId="7D118441" w14:textId="77777777" w:rsidR="003510CF" w:rsidRPr="00EE68C3" w:rsidRDefault="00EE68C3" w:rsidP="00C633B1">
            <w:pPr>
              <w:jc w:val="center"/>
              <w:rPr>
                <w:szCs w:val="20"/>
              </w:rPr>
            </w:pPr>
            <w:r>
              <w:rPr>
                <w:szCs w:val="20"/>
              </w:rPr>
              <w:t xml:space="preserve">{{ </w:t>
            </w:r>
            <w:r w:rsidRPr="00EE68C3">
              <w:rPr>
                <w:szCs w:val="20"/>
              </w:rPr>
              <w:t>Design</w:t>
            </w:r>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r>
              <w:rPr>
                <w:szCs w:val="20"/>
              </w:rPr>
              <w:t xml:space="preserve"> }}</w:t>
            </w:r>
          </w:p>
        </w:tc>
        <w:tc>
          <w:tcPr>
            <w:tcW w:w="284" w:type="dxa"/>
            <w:tcBorders>
              <w:top w:val="single" w:sz="4" w:space="0" w:color="auto"/>
              <w:bottom w:val="single" w:sz="4" w:space="0" w:color="auto"/>
              <w:right w:val="single" w:sz="6" w:space="0" w:color="auto"/>
            </w:tcBorders>
          </w:tcPr>
          <w:p w14:paraId="240BB0EB" w14:textId="77777777" w:rsidR="003510CF" w:rsidRPr="00DD3EC0" w:rsidRDefault="003510CF" w:rsidP="00C432AC">
            <w:pPr>
              <w:jc w:val="both"/>
              <w:rPr>
                <w:b/>
                <w:szCs w:val="20"/>
              </w:rPr>
            </w:pPr>
          </w:p>
        </w:tc>
      </w:tr>
      <w:tr w:rsidR="003510CF" w:rsidRPr="00DD3EC0" w14:paraId="4FDF965D" w14:textId="77777777"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14:paraId="59EF6027" w14:textId="77777777"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14:paraId="4F48A44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0D388D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E3597C4"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290C171E" w14:textId="77777777" w:rsidR="003510CF" w:rsidRPr="00DD3EC0" w:rsidRDefault="003510CF" w:rsidP="00C432AC">
            <w:pPr>
              <w:jc w:val="both"/>
              <w:rPr>
                <w:b/>
                <w:szCs w:val="20"/>
              </w:rPr>
            </w:pPr>
          </w:p>
        </w:tc>
      </w:tr>
      <w:tr w:rsidR="003510CF" w:rsidRPr="00DD3EC0" w14:paraId="6E28408E" w14:textId="77777777"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14:paraId="4F985E07" w14:textId="77777777" w:rsidR="003510CF" w:rsidRPr="00DD3EC0" w:rsidRDefault="003510CF" w:rsidP="00C432AC">
            <w:pPr>
              <w:jc w:val="both"/>
              <w:rPr>
                <w:szCs w:val="20"/>
              </w:rPr>
            </w:pPr>
            <w:r w:rsidRPr="00DD3EC0">
              <w:rPr>
                <w:szCs w:val="20"/>
              </w:rPr>
              <w:lastRenderedPageBreak/>
              <w:t>a) the results to be achieved are defined;</w:t>
            </w:r>
          </w:p>
          <w:p w14:paraId="235C1021" w14:textId="77777777"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14:paraId="1DE396CF" w14:textId="77777777"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14:paraId="3F1D4E5A" w14:textId="77777777"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14:paraId="6253B3A7" w14:textId="77777777"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14:paraId="401FE928" w14:textId="77777777" w:rsidR="003510CF" w:rsidRDefault="003510CF" w:rsidP="00C432AC">
            <w:pPr>
              <w:jc w:val="both"/>
              <w:rPr>
                <w:szCs w:val="20"/>
              </w:rPr>
            </w:pPr>
            <w:r w:rsidRPr="00DD3EC0">
              <w:rPr>
                <w:szCs w:val="20"/>
              </w:rPr>
              <w:t xml:space="preserve"> f) documented information of these activities is retained.</w:t>
            </w:r>
          </w:p>
          <w:p w14:paraId="2340750E"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7AD76589" w14:textId="77777777" w:rsidR="00C633B1" w:rsidRPr="00DD3EC0" w:rsidRDefault="00C633B1" w:rsidP="00C633B1">
            <w:pPr>
              <w:jc w:val="center"/>
              <w:rPr>
                <w:b/>
                <w:szCs w:val="20"/>
              </w:rPr>
            </w:pPr>
          </w:p>
          <w:p w14:paraId="345F359A" w14:textId="77777777" w:rsidR="00C633B1" w:rsidRPr="00DD3EC0" w:rsidRDefault="00C633B1" w:rsidP="00C633B1">
            <w:pPr>
              <w:jc w:val="center"/>
              <w:rPr>
                <w:b/>
                <w:szCs w:val="20"/>
              </w:rPr>
            </w:pPr>
          </w:p>
          <w:p w14:paraId="43982019" w14:textId="77777777" w:rsidR="00C633B1" w:rsidRPr="00DD3EC0" w:rsidRDefault="00C633B1" w:rsidP="00C633B1">
            <w:pPr>
              <w:jc w:val="center"/>
              <w:rPr>
                <w:b/>
                <w:szCs w:val="20"/>
              </w:rPr>
            </w:pPr>
          </w:p>
          <w:p w14:paraId="3E14400A" w14:textId="77777777" w:rsidR="00C633B1" w:rsidRPr="00DD3EC0" w:rsidRDefault="00C633B1" w:rsidP="00C633B1">
            <w:pPr>
              <w:jc w:val="center"/>
              <w:rPr>
                <w:b/>
                <w:szCs w:val="20"/>
              </w:rPr>
            </w:pPr>
          </w:p>
          <w:p w14:paraId="29E99B1F" w14:textId="77777777" w:rsidR="00C633B1" w:rsidRPr="00DD3EC0" w:rsidRDefault="00C633B1" w:rsidP="00C633B1">
            <w:pPr>
              <w:jc w:val="center"/>
              <w:rPr>
                <w:b/>
                <w:szCs w:val="20"/>
              </w:rPr>
            </w:pPr>
          </w:p>
          <w:p w14:paraId="01F0C5C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0CE07B7A"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1AEDA76E" w14:textId="77777777" w:rsidR="00C633B1" w:rsidRPr="00DD3EC0" w:rsidRDefault="00C633B1" w:rsidP="00C633B1">
            <w:pPr>
              <w:jc w:val="center"/>
              <w:rPr>
                <w:b/>
                <w:szCs w:val="20"/>
              </w:rPr>
            </w:pPr>
          </w:p>
          <w:p w14:paraId="2A3CE299" w14:textId="77777777" w:rsidR="00C633B1" w:rsidRPr="00DD3EC0" w:rsidRDefault="00C633B1" w:rsidP="00C633B1">
            <w:pPr>
              <w:jc w:val="center"/>
              <w:rPr>
                <w:b/>
                <w:szCs w:val="20"/>
              </w:rPr>
            </w:pPr>
          </w:p>
          <w:p w14:paraId="7CCDC249" w14:textId="77777777" w:rsidR="00C633B1" w:rsidRPr="00DD3EC0" w:rsidRDefault="00C633B1" w:rsidP="00C633B1">
            <w:pPr>
              <w:jc w:val="center"/>
              <w:rPr>
                <w:b/>
                <w:szCs w:val="20"/>
              </w:rPr>
            </w:pPr>
          </w:p>
          <w:p w14:paraId="7CA363A3" w14:textId="77777777" w:rsidR="00C633B1" w:rsidRPr="00DD3EC0" w:rsidRDefault="00C633B1" w:rsidP="00C633B1">
            <w:pPr>
              <w:jc w:val="center"/>
              <w:rPr>
                <w:b/>
                <w:szCs w:val="20"/>
              </w:rPr>
            </w:pPr>
          </w:p>
          <w:p w14:paraId="23326937" w14:textId="77777777" w:rsidR="00C633B1" w:rsidRPr="00DD3EC0" w:rsidRDefault="00C633B1" w:rsidP="00C633B1">
            <w:pPr>
              <w:jc w:val="center"/>
              <w:rPr>
                <w:b/>
                <w:szCs w:val="20"/>
              </w:rPr>
            </w:pPr>
          </w:p>
          <w:p w14:paraId="5FFB2657" w14:textId="77777777" w:rsidR="003510CF" w:rsidRPr="00541C08" w:rsidRDefault="00541C08" w:rsidP="00C633B1">
            <w:pPr>
              <w:jc w:val="center"/>
              <w:rPr>
                <w:szCs w:val="20"/>
              </w:rPr>
            </w:pPr>
            <w:r>
              <w:rPr>
                <w:szCs w:val="20"/>
              </w:rPr>
              <w:t xml:space="preserve">{{ </w:t>
            </w:r>
            <w:r w:rsidRPr="00541C08">
              <w:rPr>
                <w:szCs w:val="20"/>
              </w:rPr>
              <w:t>Design</w:t>
            </w:r>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r>
              <w:rPr>
                <w:szCs w:val="20"/>
              </w:rPr>
              <w:t xml:space="preserve"> }}</w:t>
            </w:r>
          </w:p>
        </w:tc>
        <w:tc>
          <w:tcPr>
            <w:tcW w:w="284" w:type="dxa"/>
            <w:tcBorders>
              <w:top w:val="single" w:sz="4" w:space="0" w:color="auto"/>
              <w:bottom w:val="single" w:sz="4" w:space="0" w:color="auto"/>
              <w:right w:val="single" w:sz="6" w:space="0" w:color="auto"/>
            </w:tcBorders>
          </w:tcPr>
          <w:p w14:paraId="40FABCC2" w14:textId="77777777" w:rsidR="003510CF" w:rsidRPr="00DD3EC0" w:rsidRDefault="003510CF" w:rsidP="00C432AC">
            <w:pPr>
              <w:jc w:val="both"/>
              <w:rPr>
                <w:b/>
                <w:szCs w:val="20"/>
              </w:rPr>
            </w:pPr>
          </w:p>
        </w:tc>
      </w:tr>
      <w:tr w:rsidR="003510CF" w:rsidRPr="00DD3EC0" w14:paraId="00AD1173" w14:textId="77777777"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14:paraId="19417EE0" w14:textId="77777777" w:rsidR="003510CF" w:rsidRPr="00DD3EC0" w:rsidRDefault="003510CF" w:rsidP="00C432AC">
            <w:pPr>
              <w:jc w:val="both"/>
              <w:rPr>
                <w:b/>
                <w:szCs w:val="20"/>
              </w:rPr>
            </w:pPr>
            <w:r w:rsidRPr="00DD3EC0">
              <w:rPr>
                <w:b/>
                <w:szCs w:val="20"/>
              </w:rPr>
              <w:t>8.3.5 Design and development outputs</w:t>
            </w:r>
          </w:p>
        </w:tc>
      </w:tr>
      <w:tr w:rsidR="003510CF" w:rsidRPr="00DD3EC0" w14:paraId="3D21104C" w14:textId="77777777"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14:paraId="0A83137D" w14:textId="77777777" w:rsidR="003510CF" w:rsidRPr="00DD3EC0" w:rsidRDefault="003510CF" w:rsidP="00C432AC">
            <w:pPr>
              <w:jc w:val="both"/>
              <w:rPr>
                <w:szCs w:val="20"/>
              </w:rPr>
            </w:pPr>
            <w:r w:rsidRPr="00DD3EC0">
              <w:rPr>
                <w:szCs w:val="20"/>
              </w:rPr>
              <w:t xml:space="preserve">a) meet the input requirements; </w:t>
            </w:r>
          </w:p>
          <w:p w14:paraId="618F6A6A" w14:textId="77777777" w:rsidR="003510CF" w:rsidRPr="00DD3EC0" w:rsidRDefault="003510CF" w:rsidP="00C432AC">
            <w:pPr>
              <w:jc w:val="both"/>
              <w:rPr>
                <w:szCs w:val="20"/>
              </w:rPr>
            </w:pPr>
            <w:r w:rsidRPr="00DD3EC0">
              <w:rPr>
                <w:szCs w:val="20"/>
              </w:rPr>
              <w:t xml:space="preserve">b) are adequate for the subsequent processes for the provision of products and services; </w:t>
            </w:r>
          </w:p>
          <w:p w14:paraId="55F25F34" w14:textId="77777777"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14:paraId="4E3B2542"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E1126DF" w14:textId="77777777" w:rsidR="00C633B1" w:rsidRPr="00DD3EC0" w:rsidRDefault="00C633B1" w:rsidP="00C633B1">
            <w:pPr>
              <w:jc w:val="center"/>
              <w:rPr>
                <w:b/>
                <w:szCs w:val="20"/>
              </w:rPr>
            </w:pPr>
          </w:p>
          <w:p w14:paraId="030D274F" w14:textId="77777777" w:rsidR="00C633B1" w:rsidRPr="00DD3EC0" w:rsidRDefault="00C633B1" w:rsidP="00C633B1">
            <w:pPr>
              <w:jc w:val="center"/>
              <w:rPr>
                <w:b/>
                <w:szCs w:val="20"/>
              </w:rPr>
            </w:pPr>
          </w:p>
          <w:p w14:paraId="2AA9C390" w14:textId="77777777" w:rsidR="00C633B1" w:rsidRPr="00DD3EC0" w:rsidRDefault="00C633B1" w:rsidP="00C633B1">
            <w:pPr>
              <w:jc w:val="center"/>
              <w:rPr>
                <w:b/>
                <w:szCs w:val="20"/>
              </w:rPr>
            </w:pPr>
          </w:p>
          <w:p w14:paraId="4DC03831" w14:textId="77777777" w:rsidR="00C633B1" w:rsidRPr="00DD3EC0" w:rsidRDefault="00C633B1" w:rsidP="00C633B1">
            <w:pPr>
              <w:jc w:val="center"/>
              <w:rPr>
                <w:b/>
                <w:szCs w:val="20"/>
              </w:rPr>
            </w:pPr>
          </w:p>
          <w:p w14:paraId="62388837"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2DCE8CB5"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67F8D6B7" w14:textId="77777777" w:rsidR="00C633B1" w:rsidRPr="00DD3EC0" w:rsidRDefault="00C633B1" w:rsidP="00C633B1">
            <w:pPr>
              <w:jc w:val="center"/>
              <w:rPr>
                <w:b/>
                <w:szCs w:val="20"/>
              </w:rPr>
            </w:pPr>
          </w:p>
          <w:p w14:paraId="505217F3" w14:textId="77777777" w:rsidR="00C633B1" w:rsidRPr="00DD3EC0" w:rsidRDefault="00C633B1" w:rsidP="00C633B1">
            <w:pPr>
              <w:jc w:val="center"/>
              <w:rPr>
                <w:b/>
                <w:szCs w:val="20"/>
              </w:rPr>
            </w:pPr>
          </w:p>
          <w:p w14:paraId="786DAD93" w14:textId="77777777" w:rsidR="00C633B1" w:rsidRPr="00DD3EC0" w:rsidRDefault="00C633B1" w:rsidP="00C633B1">
            <w:pPr>
              <w:jc w:val="center"/>
              <w:rPr>
                <w:b/>
                <w:szCs w:val="20"/>
              </w:rPr>
            </w:pPr>
          </w:p>
          <w:p w14:paraId="22A8DA9D" w14:textId="77777777" w:rsidR="00C633B1" w:rsidRPr="00DD3EC0" w:rsidRDefault="00C633B1" w:rsidP="00C633B1">
            <w:pPr>
              <w:jc w:val="center"/>
              <w:rPr>
                <w:b/>
                <w:szCs w:val="20"/>
              </w:rPr>
            </w:pPr>
          </w:p>
          <w:p w14:paraId="42D77667" w14:textId="77777777" w:rsidR="003510CF" w:rsidRPr="00637525" w:rsidRDefault="00637525" w:rsidP="00C633B1">
            <w:pPr>
              <w:jc w:val="center"/>
              <w:rPr>
                <w:szCs w:val="20"/>
              </w:rPr>
            </w:pPr>
            <w:r>
              <w:rPr>
                <w:szCs w:val="20"/>
              </w:rPr>
              <w:t xml:space="preserve">{{ </w:t>
            </w:r>
            <w:r w:rsidRPr="00637525">
              <w:rPr>
                <w:szCs w:val="20"/>
              </w:rPr>
              <w:t>Design</w:t>
            </w:r>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5EE61E30" w14:textId="77777777" w:rsidR="003510CF" w:rsidRPr="00DD3EC0" w:rsidRDefault="003510CF" w:rsidP="00C432AC">
            <w:pPr>
              <w:jc w:val="both"/>
              <w:rPr>
                <w:b/>
                <w:szCs w:val="20"/>
              </w:rPr>
            </w:pPr>
          </w:p>
        </w:tc>
      </w:tr>
      <w:tr w:rsidR="003510CF" w:rsidRPr="00DD3EC0" w14:paraId="6186081F" w14:textId="77777777"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14:paraId="387B0CED" w14:textId="77777777"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14:paraId="63ABA75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401DEF"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5C9256D"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40ADAB00" w14:textId="77777777" w:rsidR="003510CF" w:rsidRPr="00DD3EC0" w:rsidRDefault="003510CF" w:rsidP="00C432AC">
            <w:pPr>
              <w:jc w:val="both"/>
              <w:rPr>
                <w:b/>
                <w:szCs w:val="20"/>
              </w:rPr>
            </w:pPr>
          </w:p>
        </w:tc>
      </w:tr>
      <w:tr w:rsidR="003510CF" w:rsidRPr="00DD3EC0" w14:paraId="6448D7ED" w14:textId="77777777"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14:paraId="6DF28764" w14:textId="77777777" w:rsidR="003510CF" w:rsidRPr="00DD3EC0" w:rsidRDefault="003510CF" w:rsidP="00C432AC">
            <w:pPr>
              <w:jc w:val="both"/>
              <w:rPr>
                <w:szCs w:val="20"/>
              </w:rPr>
            </w:pPr>
            <w:r w:rsidRPr="00DD3EC0">
              <w:rPr>
                <w:szCs w:val="20"/>
              </w:rPr>
              <w:t xml:space="preserve">The organization shall retain documented information on: </w:t>
            </w:r>
          </w:p>
          <w:p w14:paraId="0C410A62" w14:textId="77777777" w:rsidR="003510CF" w:rsidRPr="00DD3EC0" w:rsidRDefault="003510CF" w:rsidP="00C432AC">
            <w:pPr>
              <w:jc w:val="both"/>
              <w:rPr>
                <w:szCs w:val="20"/>
              </w:rPr>
            </w:pPr>
            <w:r w:rsidRPr="00DD3EC0">
              <w:rPr>
                <w:szCs w:val="20"/>
              </w:rPr>
              <w:t xml:space="preserve">a) design and development changes; </w:t>
            </w:r>
          </w:p>
          <w:p w14:paraId="3637F93D" w14:textId="77777777" w:rsidR="003510CF" w:rsidRPr="00DD3EC0" w:rsidRDefault="003510CF" w:rsidP="00C432AC">
            <w:pPr>
              <w:jc w:val="both"/>
              <w:rPr>
                <w:szCs w:val="20"/>
              </w:rPr>
            </w:pPr>
            <w:r w:rsidRPr="00DD3EC0">
              <w:rPr>
                <w:szCs w:val="20"/>
              </w:rPr>
              <w:t>b) the results of reviews;</w:t>
            </w:r>
          </w:p>
          <w:p w14:paraId="1C617660" w14:textId="77777777" w:rsidR="003510CF" w:rsidRPr="00DD3EC0" w:rsidRDefault="003510CF" w:rsidP="00C432AC">
            <w:pPr>
              <w:jc w:val="both"/>
              <w:rPr>
                <w:szCs w:val="20"/>
              </w:rPr>
            </w:pPr>
            <w:r w:rsidRPr="00DD3EC0">
              <w:rPr>
                <w:szCs w:val="20"/>
              </w:rPr>
              <w:t>c) the authorization of the changes;</w:t>
            </w:r>
          </w:p>
          <w:p w14:paraId="6206F2DA" w14:textId="77777777" w:rsidR="003510CF" w:rsidRPr="00DD3EC0" w:rsidRDefault="003510CF" w:rsidP="00C432AC">
            <w:pPr>
              <w:jc w:val="both"/>
              <w:rPr>
                <w:szCs w:val="20"/>
              </w:rPr>
            </w:pPr>
            <w:r w:rsidRPr="00DD3EC0">
              <w:rPr>
                <w:szCs w:val="20"/>
              </w:rPr>
              <w:t>d) the actions taken to prevent adverse impacts</w:t>
            </w:r>
            <w:r w:rsidR="001D4966">
              <w:rPr>
                <w:szCs w:val="20"/>
              </w:rPr>
              <w:t>.</w:t>
            </w:r>
          </w:p>
          <w:p w14:paraId="3F9F74F4" w14:textId="77777777"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635693B9" w14:textId="77777777" w:rsidR="00C633B1" w:rsidRPr="00DD3EC0" w:rsidRDefault="00C633B1" w:rsidP="00C633B1">
            <w:pPr>
              <w:jc w:val="center"/>
              <w:rPr>
                <w:b/>
                <w:szCs w:val="20"/>
              </w:rPr>
            </w:pPr>
          </w:p>
          <w:p w14:paraId="0B6E0D4E" w14:textId="77777777" w:rsidR="00C633B1" w:rsidRPr="00DD3EC0" w:rsidRDefault="00C633B1" w:rsidP="00C633B1">
            <w:pPr>
              <w:jc w:val="center"/>
              <w:rPr>
                <w:b/>
                <w:szCs w:val="20"/>
              </w:rPr>
            </w:pPr>
          </w:p>
          <w:p w14:paraId="18012ECC" w14:textId="77777777" w:rsidR="00C633B1" w:rsidRPr="00DD3EC0" w:rsidRDefault="00C633B1" w:rsidP="00C633B1">
            <w:pPr>
              <w:jc w:val="center"/>
              <w:rPr>
                <w:b/>
                <w:szCs w:val="20"/>
              </w:rPr>
            </w:pPr>
          </w:p>
          <w:p w14:paraId="006D0A33"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722D01F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43B07C54" w14:textId="77777777" w:rsidR="00C633B1" w:rsidRPr="00DD3EC0" w:rsidRDefault="00C633B1" w:rsidP="00C633B1">
            <w:pPr>
              <w:jc w:val="center"/>
              <w:rPr>
                <w:b/>
                <w:szCs w:val="20"/>
              </w:rPr>
            </w:pPr>
          </w:p>
          <w:p w14:paraId="649E789B" w14:textId="77777777" w:rsidR="00C633B1" w:rsidRPr="00DD3EC0" w:rsidRDefault="00C633B1" w:rsidP="00C633B1">
            <w:pPr>
              <w:jc w:val="center"/>
              <w:rPr>
                <w:b/>
                <w:szCs w:val="20"/>
              </w:rPr>
            </w:pPr>
          </w:p>
          <w:p w14:paraId="2E85C733" w14:textId="77777777" w:rsidR="00C633B1" w:rsidRPr="00DD3EC0" w:rsidRDefault="00C633B1" w:rsidP="00C633B1">
            <w:pPr>
              <w:jc w:val="center"/>
              <w:rPr>
                <w:b/>
                <w:szCs w:val="20"/>
              </w:rPr>
            </w:pPr>
          </w:p>
          <w:p w14:paraId="5D37B0CA" w14:textId="77777777" w:rsidR="00C633B1" w:rsidRPr="00DD3EC0" w:rsidRDefault="00C633B1" w:rsidP="00C633B1">
            <w:pPr>
              <w:jc w:val="center"/>
              <w:rPr>
                <w:b/>
                <w:szCs w:val="20"/>
              </w:rPr>
            </w:pPr>
          </w:p>
          <w:p w14:paraId="3C86173D" w14:textId="77777777" w:rsidR="003510CF" w:rsidRPr="00081D61" w:rsidRDefault="00081D61" w:rsidP="00C633B1">
            <w:pPr>
              <w:jc w:val="center"/>
              <w:rPr>
                <w:szCs w:val="20"/>
              </w:rPr>
            </w:pPr>
            <w:r>
              <w:rPr>
                <w:szCs w:val="20"/>
              </w:rPr>
              <w:t xml:space="preserve">{{ </w:t>
            </w:r>
            <w:r w:rsidRPr="00081D61">
              <w:rPr>
                <w:szCs w:val="20"/>
              </w:rPr>
              <w:t>Design</w:t>
            </w:r>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r>
              <w:rPr>
                <w:szCs w:val="20"/>
              </w:rPr>
              <w:t xml:space="preserve"> }}</w:t>
            </w:r>
          </w:p>
        </w:tc>
        <w:tc>
          <w:tcPr>
            <w:tcW w:w="284" w:type="dxa"/>
            <w:tcBorders>
              <w:top w:val="single" w:sz="4" w:space="0" w:color="auto"/>
              <w:bottom w:val="single" w:sz="4" w:space="0" w:color="auto"/>
              <w:right w:val="single" w:sz="6" w:space="0" w:color="auto"/>
            </w:tcBorders>
          </w:tcPr>
          <w:p w14:paraId="7F36618A" w14:textId="77777777" w:rsidR="003510CF" w:rsidRPr="00DD3EC0" w:rsidRDefault="003510CF" w:rsidP="00C432AC">
            <w:pPr>
              <w:jc w:val="both"/>
              <w:rPr>
                <w:b/>
                <w:szCs w:val="20"/>
              </w:rPr>
            </w:pPr>
          </w:p>
        </w:tc>
      </w:tr>
      <w:tr w:rsidR="003510CF" w:rsidRPr="00DD3EC0" w14:paraId="1AC0AFB8" w14:textId="77777777"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14:paraId="59909568" w14:textId="77777777"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14:paraId="1B60D7F3" w14:textId="77777777"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14:paraId="6D21DFC3" w14:textId="77777777"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14:paraId="47922557"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AF4ADA"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BD77BA3"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14AF1261" w14:textId="77777777" w:rsidR="003510CF" w:rsidRPr="00DD3EC0" w:rsidRDefault="003510CF" w:rsidP="00C432AC">
            <w:pPr>
              <w:jc w:val="both"/>
              <w:rPr>
                <w:b/>
                <w:szCs w:val="20"/>
              </w:rPr>
            </w:pPr>
          </w:p>
        </w:tc>
      </w:tr>
      <w:tr w:rsidR="003510CF" w:rsidRPr="00DD3EC0" w14:paraId="0707798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D494E68" w14:textId="77777777"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14:paraId="3051D069" w14:textId="77777777"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14:paraId="4DB523E3" w14:textId="77777777"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14:paraId="392E89D7" w14:textId="77777777"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96AD6CB"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F13D9"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69271A" w14:textId="77777777" w:rsidR="00B62B60" w:rsidRPr="00C756F9" w:rsidRDefault="00C756F9" w:rsidP="00877F59">
            <w:pPr>
              <w:widowControl w:val="0"/>
              <w:autoSpaceDE w:val="0"/>
              <w:autoSpaceDN w:val="0"/>
              <w:adjustRightInd w:val="0"/>
            </w:pPr>
            <w:r>
              <w:rPr>
                <w:szCs w:val="20"/>
              </w:rPr>
              <w:t xml:space="preserve">{{ </w:t>
            </w:r>
            <w:r w:rsidRPr="00C756F9">
              <w:rPr>
                <w:szCs w:val="20"/>
              </w:rPr>
              <w:t>Control</w:t>
            </w:r>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r>
              <w:rPr>
                <w:szCs w:val="20"/>
              </w:rPr>
              <w:t xml:space="preserve"> }}</w:t>
            </w:r>
          </w:p>
        </w:tc>
        <w:tc>
          <w:tcPr>
            <w:tcW w:w="284" w:type="dxa"/>
            <w:tcBorders>
              <w:top w:val="single" w:sz="4" w:space="0" w:color="auto"/>
              <w:bottom w:val="single" w:sz="4" w:space="0" w:color="auto"/>
              <w:right w:val="single" w:sz="6" w:space="0" w:color="auto"/>
            </w:tcBorders>
          </w:tcPr>
          <w:p w14:paraId="380DDDEC" w14:textId="77777777" w:rsidR="003510CF" w:rsidRPr="00DD3EC0" w:rsidRDefault="003510CF" w:rsidP="00C432AC">
            <w:pPr>
              <w:jc w:val="both"/>
              <w:rPr>
                <w:b/>
                <w:szCs w:val="20"/>
              </w:rPr>
            </w:pPr>
          </w:p>
        </w:tc>
      </w:tr>
      <w:tr w:rsidR="003510CF" w:rsidRPr="00DD3EC0" w14:paraId="32C957F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4CE253B" w14:textId="77777777"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14:paraId="33772592"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CE9236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005707"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03175FF8" w14:textId="77777777" w:rsidR="003510CF" w:rsidRPr="00DD3EC0" w:rsidRDefault="003510CF" w:rsidP="00C432AC">
            <w:pPr>
              <w:jc w:val="both"/>
              <w:rPr>
                <w:b/>
                <w:szCs w:val="20"/>
              </w:rPr>
            </w:pPr>
          </w:p>
        </w:tc>
      </w:tr>
      <w:tr w:rsidR="003510CF" w:rsidRPr="00DD3EC0" w14:paraId="4462D316"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1400195" w14:textId="77777777"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14:paraId="3F89AF15" w14:textId="77777777" w:rsidR="003510CF" w:rsidRPr="00DD3EC0" w:rsidRDefault="003510CF" w:rsidP="00C432AC">
            <w:pPr>
              <w:jc w:val="both"/>
              <w:rPr>
                <w:szCs w:val="20"/>
              </w:rPr>
            </w:pPr>
            <w:r w:rsidRPr="00DD3EC0">
              <w:rPr>
                <w:szCs w:val="20"/>
              </w:rPr>
              <w:t>a) ensure that externally provided processes remain within the control of its quality management system;</w:t>
            </w:r>
          </w:p>
          <w:p w14:paraId="200E9F82" w14:textId="77777777"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14:paraId="6C0A00C3" w14:textId="77777777" w:rsidR="00863DBF" w:rsidRDefault="003510CF" w:rsidP="00C432AC">
            <w:pPr>
              <w:jc w:val="both"/>
              <w:rPr>
                <w:szCs w:val="20"/>
              </w:rPr>
            </w:pPr>
            <w:r w:rsidRPr="00DD3EC0">
              <w:rPr>
                <w:szCs w:val="20"/>
              </w:rPr>
              <w:t xml:space="preserve">c) take into consideration: </w:t>
            </w:r>
          </w:p>
          <w:p w14:paraId="56CC1E11" w14:textId="77777777" w:rsidR="003510CF" w:rsidRPr="00DD3EC0" w:rsidRDefault="003510CF" w:rsidP="00C432AC">
            <w:pPr>
              <w:jc w:val="both"/>
              <w:rPr>
                <w:szCs w:val="20"/>
              </w:rPr>
            </w:pPr>
            <w:r w:rsidRPr="00DD3EC0">
              <w:rPr>
                <w:szCs w:val="20"/>
              </w:rPr>
              <w:lastRenderedPageBreak/>
              <w:t xml:space="preserve">1) the potential impact of the externally provided processes, products and services on the organization’s ability to consistently meet customer and applicable statutory and regulatory requirements; </w:t>
            </w:r>
          </w:p>
          <w:p w14:paraId="6FAA5B4C" w14:textId="77777777" w:rsidR="003510CF" w:rsidRPr="00DD3EC0" w:rsidRDefault="003510CF" w:rsidP="00C432AC">
            <w:pPr>
              <w:jc w:val="both"/>
              <w:rPr>
                <w:szCs w:val="20"/>
              </w:rPr>
            </w:pPr>
            <w:r w:rsidRPr="00DD3EC0">
              <w:rPr>
                <w:szCs w:val="20"/>
              </w:rPr>
              <w:t xml:space="preserve">      2) the effectiveness of the controls applied by the external provider; </w:t>
            </w:r>
          </w:p>
          <w:p w14:paraId="757D6CBD" w14:textId="77777777"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14:paraId="67C191DC" w14:textId="77777777"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80580DD"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62D4CE4" w14:textId="77777777" w:rsidR="00A06D3E" w:rsidRPr="00A548D7" w:rsidRDefault="00A548D7" w:rsidP="00457C60">
            <w:pPr>
              <w:rPr>
                <w:szCs w:val="20"/>
              </w:rPr>
            </w:pPr>
            <w:r>
              <w:rPr>
                <w:szCs w:val="20"/>
              </w:rPr>
              <w:t xml:space="preserve">{{ </w:t>
            </w:r>
            <w:r w:rsidR="00E13EDC" w:rsidRPr="00A548D7">
              <w:rPr>
                <w:szCs w:val="20"/>
              </w:rPr>
              <w:t>Type</w:t>
            </w:r>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r>
              <w:rPr>
                <w:szCs w:val="20"/>
              </w:rPr>
              <w:t xml:space="preserve"> }}</w:t>
            </w:r>
          </w:p>
        </w:tc>
        <w:tc>
          <w:tcPr>
            <w:tcW w:w="284" w:type="dxa"/>
            <w:tcBorders>
              <w:top w:val="single" w:sz="4" w:space="0" w:color="auto"/>
              <w:bottom w:val="single" w:sz="4" w:space="0" w:color="auto"/>
              <w:right w:val="single" w:sz="6" w:space="0" w:color="auto"/>
            </w:tcBorders>
          </w:tcPr>
          <w:p w14:paraId="22EB9FEC" w14:textId="77777777" w:rsidR="003510CF" w:rsidRPr="00DD3EC0" w:rsidRDefault="003510CF" w:rsidP="00C432AC">
            <w:pPr>
              <w:jc w:val="both"/>
              <w:rPr>
                <w:b/>
                <w:szCs w:val="20"/>
              </w:rPr>
            </w:pPr>
          </w:p>
        </w:tc>
      </w:tr>
      <w:tr w:rsidR="003510CF" w:rsidRPr="00DD3EC0" w14:paraId="37BC5F34" w14:textId="77777777"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14:paraId="1E48CF3B" w14:textId="77777777"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14:paraId="6A42D4E9"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0EEDD9E"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6B8AA41"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75682766" w14:textId="77777777" w:rsidR="003510CF" w:rsidRPr="00DD3EC0" w:rsidRDefault="003510CF" w:rsidP="00C432AC">
            <w:pPr>
              <w:jc w:val="both"/>
              <w:rPr>
                <w:b/>
                <w:szCs w:val="20"/>
              </w:rPr>
            </w:pPr>
          </w:p>
        </w:tc>
      </w:tr>
      <w:tr w:rsidR="004424FA" w:rsidRPr="00DD3EC0" w14:paraId="6429AF63"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09D1E23" w14:textId="77777777" w:rsidR="004424FA" w:rsidRPr="00DD3EC0" w:rsidRDefault="004424FA" w:rsidP="00C432AC">
            <w:pPr>
              <w:jc w:val="both"/>
              <w:rPr>
                <w:szCs w:val="20"/>
              </w:rPr>
            </w:pPr>
            <w:r w:rsidRPr="00DD3EC0">
              <w:rPr>
                <w:szCs w:val="20"/>
              </w:rPr>
              <w:t>The organization shall communicate to external providers its requirements for:</w:t>
            </w:r>
          </w:p>
          <w:p w14:paraId="369A1329" w14:textId="77777777" w:rsidR="004424FA" w:rsidRPr="00DD3EC0" w:rsidRDefault="004424FA" w:rsidP="00C432AC">
            <w:pPr>
              <w:jc w:val="both"/>
              <w:rPr>
                <w:szCs w:val="20"/>
              </w:rPr>
            </w:pPr>
            <w:r w:rsidRPr="00DD3EC0">
              <w:rPr>
                <w:szCs w:val="20"/>
              </w:rPr>
              <w:t xml:space="preserve"> a) the processes, products and services to be provided b) the approval of: </w:t>
            </w:r>
          </w:p>
          <w:p w14:paraId="4FDDDBB1" w14:textId="77777777" w:rsidR="004424FA" w:rsidRPr="00DD3EC0" w:rsidRDefault="004424FA" w:rsidP="00C432AC">
            <w:pPr>
              <w:jc w:val="both"/>
              <w:rPr>
                <w:szCs w:val="20"/>
              </w:rPr>
            </w:pPr>
            <w:r w:rsidRPr="00DD3EC0">
              <w:rPr>
                <w:szCs w:val="20"/>
              </w:rPr>
              <w:t xml:space="preserve">    1) products and services; </w:t>
            </w:r>
          </w:p>
          <w:p w14:paraId="0D42004D" w14:textId="77777777" w:rsidR="004424FA" w:rsidRPr="00DD3EC0" w:rsidRDefault="004424FA" w:rsidP="00C432AC">
            <w:pPr>
              <w:jc w:val="both"/>
              <w:rPr>
                <w:szCs w:val="20"/>
              </w:rPr>
            </w:pPr>
            <w:r w:rsidRPr="00DD3EC0">
              <w:rPr>
                <w:szCs w:val="20"/>
              </w:rPr>
              <w:t xml:space="preserve">    2) methods, processes and equipment; </w:t>
            </w:r>
          </w:p>
          <w:p w14:paraId="38124C23" w14:textId="77777777" w:rsidR="004424FA" w:rsidRPr="00DD3EC0" w:rsidRDefault="004424FA" w:rsidP="00C432AC">
            <w:pPr>
              <w:jc w:val="both"/>
              <w:rPr>
                <w:szCs w:val="20"/>
              </w:rPr>
            </w:pPr>
            <w:r w:rsidRPr="00DD3EC0">
              <w:rPr>
                <w:szCs w:val="20"/>
              </w:rPr>
              <w:t xml:space="preserve">     3) the release of products and services; </w:t>
            </w:r>
          </w:p>
          <w:p w14:paraId="30FF9D1A" w14:textId="77777777" w:rsidR="004424FA" w:rsidRPr="00DD3EC0" w:rsidRDefault="004424FA" w:rsidP="00C432AC">
            <w:pPr>
              <w:jc w:val="both"/>
              <w:rPr>
                <w:szCs w:val="20"/>
              </w:rPr>
            </w:pPr>
            <w:r w:rsidRPr="00DD3EC0">
              <w:rPr>
                <w:szCs w:val="20"/>
              </w:rPr>
              <w:t xml:space="preserve">c) competence, including any required qualification of persons; </w:t>
            </w:r>
          </w:p>
          <w:p w14:paraId="593AC5BC" w14:textId="77777777" w:rsidR="004424FA" w:rsidRPr="00DD3EC0" w:rsidRDefault="004424FA" w:rsidP="00C432AC">
            <w:pPr>
              <w:jc w:val="both"/>
              <w:rPr>
                <w:szCs w:val="20"/>
              </w:rPr>
            </w:pPr>
            <w:r w:rsidRPr="00DD3EC0">
              <w:rPr>
                <w:szCs w:val="20"/>
              </w:rPr>
              <w:t xml:space="preserve">d) the external providers’ interactions with the organization; </w:t>
            </w:r>
          </w:p>
          <w:p w14:paraId="3EC0AE97" w14:textId="77777777"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14:paraId="00F6A2E9" w14:textId="77777777"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14:paraId="10D48623" w14:textId="77777777"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42A96C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0E62545" w14:textId="77777777" w:rsidR="001D4966" w:rsidRPr="001D4966" w:rsidRDefault="001D4966" w:rsidP="001D4966">
            <w:pPr>
              <w:widowControl w:val="0"/>
              <w:autoSpaceDE w:val="0"/>
              <w:autoSpaceDN w:val="0"/>
              <w:adjustRightInd w:val="0"/>
              <w:jc w:val="both"/>
              <w:rPr>
                <w:szCs w:val="18"/>
              </w:rPr>
            </w:pPr>
          </w:p>
          <w:p w14:paraId="08309E3D" w14:textId="77777777" w:rsidR="008A7A6D" w:rsidRPr="00E13EDC" w:rsidRDefault="00E13EDC" w:rsidP="008A7A6D">
            <w:pPr>
              <w:widowControl w:val="0"/>
              <w:autoSpaceDE w:val="0"/>
              <w:autoSpaceDN w:val="0"/>
              <w:adjustRightInd w:val="0"/>
              <w:jc w:val="both"/>
              <w:rPr>
                <w:szCs w:val="18"/>
              </w:rPr>
            </w:pPr>
            <w:r>
              <w:rPr>
                <w:szCs w:val="20"/>
              </w:rPr>
              <w:t xml:space="preserve">{{ </w:t>
            </w:r>
            <w:r>
              <w:t xml:space="preserve"> </w:t>
            </w:r>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 xml:space="preserve">providers </w:t>
            </w:r>
            <w:r>
              <w:rPr>
                <w:szCs w:val="20"/>
              </w:rPr>
              <w:t>}}</w:t>
            </w:r>
          </w:p>
        </w:tc>
        <w:tc>
          <w:tcPr>
            <w:tcW w:w="284" w:type="dxa"/>
            <w:tcBorders>
              <w:top w:val="single" w:sz="4" w:space="0" w:color="auto"/>
              <w:bottom w:val="single" w:sz="4" w:space="0" w:color="auto"/>
              <w:right w:val="single" w:sz="6" w:space="0" w:color="auto"/>
            </w:tcBorders>
          </w:tcPr>
          <w:p w14:paraId="4C33394A" w14:textId="77777777" w:rsidR="004424FA" w:rsidRPr="00DD3EC0" w:rsidRDefault="004424FA" w:rsidP="00C432AC">
            <w:pPr>
              <w:jc w:val="both"/>
              <w:rPr>
                <w:b/>
                <w:szCs w:val="20"/>
              </w:rPr>
            </w:pPr>
          </w:p>
        </w:tc>
      </w:tr>
      <w:tr w:rsidR="004424FA" w:rsidRPr="00DD3EC0" w14:paraId="0D639C07"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E3A4B32" w14:textId="77777777" w:rsidR="004424FA" w:rsidRPr="00DD3EC0" w:rsidRDefault="004424FA" w:rsidP="00C432AC">
            <w:pPr>
              <w:jc w:val="both"/>
              <w:rPr>
                <w:b/>
                <w:szCs w:val="20"/>
              </w:rPr>
            </w:pPr>
            <w:r w:rsidRPr="00DD3EC0">
              <w:rPr>
                <w:b/>
                <w:szCs w:val="20"/>
              </w:rPr>
              <w:t>8.5 Production and service provision</w:t>
            </w:r>
          </w:p>
        </w:tc>
      </w:tr>
      <w:tr w:rsidR="004424FA" w:rsidRPr="00DD3EC0" w14:paraId="5B30E1B1"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1656A5F" w14:textId="77777777"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14:paraId="6AAE9055"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5E3F43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51C5B3C"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3BE4FFAA" w14:textId="77777777" w:rsidR="004424FA" w:rsidRPr="00DD3EC0" w:rsidRDefault="004424FA" w:rsidP="00C432AC">
            <w:pPr>
              <w:jc w:val="both"/>
              <w:rPr>
                <w:b/>
                <w:szCs w:val="20"/>
              </w:rPr>
            </w:pPr>
          </w:p>
        </w:tc>
      </w:tr>
      <w:tr w:rsidR="004424FA" w:rsidRPr="00DD3EC0" w14:paraId="557FF4B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D4F2155" w14:textId="77777777" w:rsidR="004424FA" w:rsidRPr="00DD3EC0" w:rsidRDefault="004424FA" w:rsidP="00C432AC">
            <w:pPr>
              <w:jc w:val="both"/>
              <w:rPr>
                <w:szCs w:val="20"/>
              </w:rPr>
            </w:pPr>
            <w:r w:rsidRPr="00DD3EC0">
              <w:rPr>
                <w:szCs w:val="20"/>
              </w:rPr>
              <w:t>Controlled conditions shall include, as applicable:</w:t>
            </w:r>
          </w:p>
          <w:p w14:paraId="5FBEB882" w14:textId="77777777" w:rsidR="004424FA" w:rsidRPr="00DD3EC0" w:rsidRDefault="004424FA" w:rsidP="00C432AC">
            <w:pPr>
              <w:jc w:val="both"/>
              <w:rPr>
                <w:szCs w:val="20"/>
              </w:rPr>
            </w:pPr>
            <w:r w:rsidRPr="00DD3EC0">
              <w:rPr>
                <w:szCs w:val="20"/>
              </w:rPr>
              <w:t xml:space="preserve"> a) the availability of documented information that defines: </w:t>
            </w:r>
          </w:p>
          <w:p w14:paraId="32B92C2B" w14:textId="77777777"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14:paraId="04E03867" w14:textId="77777777"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14:paraId="28E08589" w14:textId="77777777"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14:paraId="486FA280" w14:textId="77777777" w:rsidR="004424FA" w:rsidRPr="00DD3EC0" w:rsidRDefault="004424FA" w:rsidP="00C432AC">
            <w:pPr>
              <w:jc w:val="both"/>
              <w:rPr>
                <w:szCs w:val="20"/>
              </w:rPr>
            </w:pPr>
            <w:r w:rsidRPr="00DD3EC0">
              <w:rPr>
                <w:szCs w:val="20"/>
              </w:rPr>
              <w:t xml:space="preserve">d) the use of suitable infrastructure and environment for the operation of processes; </w:t>
            </w:r>
          </w:p>
          <w:p w14:paraId="7DB9D825" w14:textId="77777777" w:rsidR="004424FA" w:rsidRPr="00DD3EC0" w:rsidRDefault="004424FA" w:rsidP="00C432AC">
            <w:pPr>
              <w:jc w:val="both"/>
              <w:rPr>
                <w:szCs w:val="20"/>
              </w:rPr>
            </w:pPr>
            <w:r w:rsidRPr="00DD3EC0">
              <w:rPr>
                <w:szCs w:val="20"/>
              </w:rPr>
              <w:t xml:space="preserve">e) the appointment of competent persons, including any required qualification; </w:t>
            </w:r>
          </w:p>
          <w:p w14:paraId="5DA606DD" w14:textId="77777777"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14:paraId="45623D34" w14:textId="77777777" w:rsidR="004424FA" w:rsidRPr="00DD3EC0" w:rsidRDefault="004424FA" w:rsidP="00C432AC">
            <w:pPr>
              <w:jc w:val="both"/>
              <w:rPr>
                <w:szCs w:val="20"/>
              </w:rPr>
            </w:pPr>
            <w:r w:rsidRPr="00DD3EC0">
              <w:rPr>
                <w:szCs w:val="20"/>
              </w:rPr>
              <w:t xml:space="preserve">g) the implementation of actions to prevent human error; </w:t>
            </w:r>
          </w:p>
          <w:p w14:paraId="64D2C376" w14:textId="77777777" w:rsidR="004424FA" w:rsidRPr="00DD3EC0" w:rsidRDefault="004424FA" w:rsidP="00C432AC">
            <w:pPr>
              <w:jc w:val="both"/>
              <w:rPr>
                <w:szCs w:val="20"/>
              </w:rPr>
            </w:pPr>
            <w:r w:rsidRPr="00DD3EC0">
              <w:rPr>
                <w:szCs w:val="20"/>
              </w:rPr>
              <w:t>h) the implementation of release, delivery and post-delivery activities.</w:t>
            </w:r>
          </w:p>
          <w:p w14:paraId="04A18254" w14:textId="77777777" w:rsidR="004424FA" w:rsidRPr="00DD3EC0" w:rsidRDefault="004424FA" w:rsidP="00C432AC">
            <w:pPr>
              <w:jc w:val="both"/>
              <w:rPr>
                <w:szCs w:val="20"/>
              </w:rPr>
            </w:pPr>
          </w:p>
          <w:p w14:paraId="431178AD"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04F6C7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2013FD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E1AD5EE" w14:textId="327BE70B" w:rsidR="0021748F" w:rsidRDefault="0021748F" w:rsidP="0021748F">
            <w:pPr>
              <w:tabs>
                <w:tab w:val="left" w:pos="510"/>
              </w:tabs>
              <w:autoSpaceDE w:val="0"/>
              <w:autoSpaceDN w:val="0"/>
              <w:adjustRightInd w:val="0"/>
              <w:ind w:right="6"/>
              <w:contextualSpacing/>
              <w:jc w:val="both"/>
              <w:rPr>
                <w:bCs/>
                <w:szCs w:val="20"/>
              </w:rPr>
            </w:pPr>
            <w:r>
              <w:rPr>
                <w:szCs w:val="20"/>
              </w:rPr>
              <w:t>T</w:t>
            </w:r>
            <w:r w:rsidRPr="00DD3EC0">
              <w:rPr>
                <w:szCs w:val="20"/>
              </w:rPr>
              <w:t>he characteristics of the products to be produced, the services to be provided, or the activities to be performed</w:t>
            </w:r>
          </w:p>
          <w:p w14:paraId="1CC7EAF7" w14:textId="77777777" w:rsidR="0021748F" w:rsidRDefault="0021748F" w:rsidP="0021748F">
            <w:pPr>
              <w:tabs>
                <w:tab w:val="left" w:pos="510"/>
              </w:tabs>
              <w:autoSpaceDE w:val="0"/>
              <w:autoSpaceDN w:val="0"/>
              <w:adjustRightInd w:val="0"/>
              <w:ind w:right="6"/>
              <w:contextualSpacing/>
              <w:jc w:val="both"/>
              <w:rPr>
                <w:bCs/>
                <w:szCs w:val="20"/>
              </w:rPr>
            </w:pPr>
          </w:p>
          <w:p w14:paraId="29B8C15D" w14:textId="568DE646" w:rsidR="0021748F" w:rsidRPr="0021748F" w:rsidRDefault="0021748F" w:rsidP="0021748F">
            <w:pPr>
              <w:tabs>
                <w:tab w:val="left" w:pos="510"/>
              </w:tabs>
              <w:autoSpaceDE w:val="0"/>
              <w:autoSpaceDN w:val="0"/>
              <w:adjustRightInd w:val="0"/>
              <w:ind w:right="6"/>
              <w:contextualSpacing/>
              <w:jc w:val="both"/>
              <w:rPr>
                <w:bCs/>
                <w:szCs w:val="20"/>
              </w:rPr>
            </w:pPr>
            <w:r w:rsidRPr="0021748F">
              <w:rPr>
                <w:bCs/>
                <w:szCs w:val="20"/>
              </w:rPr>
              <w:t>Requirement-Post-Delivery Activities</w:t>
            </w:r>
          </w:p>
          <w:p w14:paraId="2FDED5B1" w14:textId="77777777" w:rsidR="0021748F" w:rsidRPr="0021748F" w:rsidRDefault="0021748F" w:rsidP="0021748F">
            <w:pPr>
              <w:tabs>
                <w:tab w:val="left" w:pos="510"/>
              </w:tabs>
              <w:autoSpaceDE w:val="0"/>
              <w:autoSpaceDN w:val="0"/>
              <w:adjustRightInd w:val="0"/>
              <w:ind w:right="6"/>
              <w:contextualSpacing/>
              <w:jc w:val="both"/>
              <w:rPr>
                <w:bCs/>
                <w:szCs w:val="20"/>
              </w:rPr>
            </w:pPr>
            <w:r w:rsidRPr="0021748F">
              <w:rPr>
                <w:bCs/>
                <w:szCs w:val="20"/>
              </w:rPr>
              <w:t>Include installation, maintenance, or support services as required.</w:t>
            </w:r>
          </w:p>
          <w:p w14:paraId="12B8B707" w14:textId="77777777" w:rsidR="0021748F" w:rsidRPr="0021748F" w:rsidRDefault="0021748F" w:rsidP="0021748F">
            <w:pPr>
              <w:tabs>
                <w:tab w:val="left" w:pos="510"/>
              </w:tabs>
              <w:autoSpaceDE w:val="0"/>
              <w:autoSpaceDN w:val="0"/>
              <w:adjustRightInd w:val="0"/>
              <w:ind w:right="6"/>
              <w:contextualSpacing/>
              <w:jc w:val="both"/>
              <w:rPr>
                <w:bCs/>
                <w:szCs w:val="20"/>
              </w:rPr>
            </w:pPr>
          </w:p>
          <w:p w14:paraId="539D3A59" w14:textId="53524535" w:rsidR="004424FA" w:rsidRPr="00DD3EC0" w:rsidRDefault="0021748F" w:rsidP="0021748F">
            <w:pPr>
              <w:tabs>
                <w:tab w:val="left" w:pos="510"/>
              </w:tabs>
              <w:autoSpaceDE w:val="0"/>
              <w:autoSpaceDN w:val="0"/>
              <w:adjustRightInd w:val="0"/>
              <w:ind w:right="6"/>
              <w:contextualSpacing/>
              <w:jc w:val="both"/>
              <w:rPr>
                <w:bCs/>
                <w:szCs w:val="20"/>
              </w:rPr>
            </w:pPr>
            <w:r w:rsidRPr="0021748F">
              <w:rPr>
                <w:bCs/>
                <w:szCs w:val="20"/>
              </w:rPr>
              <w:t>Evidence-Document post-delivery service and compliance.</w:t>
            </w:r>
          </w:p>
        </w:tc>
        <w:tc>
          <w:tcPr>
            <w:tcW w:w="284" w:type="dxa"/>
            <w:tcBorders>
              <w:top w:val="single" w:sz="4" w:space="0" w:color="auto"/>
              <w:bottom w:val="single" w:sz="4" w:space="0" w:color="auto"/>
              <w:right w:val="single" w:sz="6" w:space="0" w:color="auto"/>
            </w:tcBorders>
          </w:tcPr>
          <w:p w14:paraId="51D43848" w14:textId="77777777" w:rsidR="004424FA" w:rsidRPr="00DD3EC0" w:rsidRDefault="004424FA" w:rsidP="00C432AC">
            <w:pPr>
              <w:jc w:val="both"/>
              <w:rPr>
                <w:b/>
                <w:szCs w:val="20"/>
              </w:rPr>
            </w:pPr>
          </w:p>
        </w:tc>
      </w:tr>
      <w:tr w:rsidR="004424FA" w:rsidRPr="00DD3EC0" w14:paraId="29EF8BB2"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8DC63DB" w14:textId="77777777" w:rsidR="004424FA" w:rsidRPr="00DD3EC0" w:rsidRDefault="004424FA" w:rsidP="00C432AC">
            <w:pPr>
              <w:jc w:val="both"/>
              <w:rPr>
                <w:b/>
                <w:szCs w:val="20"/>
              </w:rPr>
            </w:pPr>
            <w:r w:rsidRPr="00DD3EC0">
              <w:rPr>
                <w:b/>
                <w:szCs w:val="20"/>
              </w:rPr>
              <w:lastRenderedPageBreak/>
              <w:t>8.5.2 Identification and traceability</w:t>
            </w:r>
          </w:p>
        </w:tc>
      </w:tr>
      <w:tr w:rsidR="004424FA" w:rsidRPr="00DD3EC0" w14:paraId="7F9A3C7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5CEFBE9" w14:textId="77777777"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14:paraId="50A30817" w14:textId="77777777" w:rsidR="004424FA" w:rsidRPr="00DD3EC0" w:rsidRDefault="004424FA" w:rsidP="00C432AC">
            <w:pPr>
              <w:jc w:val="both"/>
              <w:rPr>
                <w:szCs w:val="20"/>
              </w:rPr>
            </w:pPr>
          </w:p>
          <w:p w14:paraId="197A2A28" w14:textId="77777777"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14:paraId="7EB00529"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C304C8"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9B557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F2B2DF1" w14:textId="77777777" w:rsidR="00C11F18" w:rsidRPr="00EC7091" w:rsidRDefault="00EC7091" w:rsidP="00C11F18">
            <w:pPr>
              <w:widowControl w:val="0"/>
              <w:autoSpaceDE w:val="0"/>
              <w:autoSpaceDN w:val="0"/>
              <w:adjustRightInd w:val="0"/>
              <w:rPr>
                <w:szCs w:val="20"/>
              </w:rPr>
            </w:pPr>
            <w:r>
              <w:rPr>
                <w:szCs w:val="20"/>
              </w:rPr>
              <w:t xml:space="preserve">{{ </w:t>
            </w:r>
            <w:r w:rsidRPr="00EC7091">
              <w:rPr>
                <w:szCs w:val="20"/>
              </w:rPr>
              <w:t>Identification</w:t>
            </w:r>
            <w:r>
              <w:rPr>
                <w:szCs w:val="20"/>
              </w:rPr>
              <w:t>_</w:t>
            </w:r>
            <w:r w:rsidRPr="00EC7091">
              <w:rPr>
                <w:szCs w:val="20"/>
              </w:rPr>
              <w:t>and</w:t>
            </w:r>
            <w:r>
              <w:rPr>
                <w:szCs w:val="20"/>
              </w:rPr>
              <w:t>_</w:t>
            </w:r>
            <w:r w:rsidRPr="00EC7091">
              <w:rPr>
                <w:szCs w:val="20"/>
              </w:rPr>
              <w:t>traceability</w:t>
            </w:r>
            <w:r>
              <w:rPr>
                <w:szCs w:val="20"/>
              </w:rPr>
              <w:t xml:space="preserve"> }}</w:t>
            </w:r>
          </w:p>
        </w:tc>
        <w:tc>
          <w:tcPr>
            <w:tcW w:w="284" w:type="dxa"/>
            <w:tcBorders>
              <w:top w:val="single" w:sz="4" w:space="0" w:color="auto"/>
              <w:bottom w:val="single" w:sz="4" w:space="0" w:color="auto"/>
              <w:right w:val="single" w:sz="6" w:space="0" w:color="auto"/>
            </w:tcBorders>
          </w:tcPr>
          <w:p w14:paraId="668E63DE" w14:textId="77777777" w:rsidR="004424FA" w:rsidRPr="00DD3EC0" w:rsidRDefault="004424FA" w:rsidP="00C432AC">
            <w:pPr>
              <w:jc w:val="both"/>
              <w:rPr>
                <w:b/>
                <w:szCs w:val="20"/>
              </w:rPr>
            </w:pPr>
          </w:p>
        </w:tc>
      </w:tr>
      <w:tr w:rsidR="004424FA" w:rsidRPr="00DD3EC0" w14:paraId="7A08F838" w14:textId="77777777" w:rsidTr="001D4966">
        <w:trPr>
          <w:cantSplit/>
          <w:trHeight w:val="458"/>
        </w:trPr>
        <w:tc>
          <w:tcPr>
            <w:tcW w:w="6461" w:type="dxa"/>
            <w:gridSpan w:val="4"/>
            <w:tcBorders>
              <w:top w:val="single" w:sz="4" w:space="0" w:color="auto"/>
              <w:left w:val="single" w:sz="4" w:space="0" w:color="auto"/>
              <w:bottom w:val="single" w:sz="4" w:space="0" w:color="auto"/>
              <w:right w:val="nil"/>
            </w:tcBorders>
          </w:tcPr>
          <w:p w14:paraId="5B0DEAD5" w14:textId="77777777"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14:paraId="3FF6CC50" w14:textId="77777777" w:rsidR="004424FA" w:rsidRPr="00DD3EC0" w:rsidRDefault="004424FA" w:rsidP="00C432AC">
            <w:pPr>
              <w:jc w:val="both"/>
              <w:rPr>
                <w:b/>
                <w:szCs w:val="20"/>
              </w:rPr>
            </w:pPr>
          </w:p>
        </w:tc>
      </w:tr>
      <w:tr w:rsidR="004424FA" w:rsidRPr="00DD3EC0" w14:paraId="5DE87A25"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5277068" w14:textId="77777777"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14:paraId="15102D8F" w14:textId="77777777"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14:paraId="28B09061" w14:textId="77777777"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14:paraId="189FB361"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B1576C" w14:textId="77777777"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73932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BE09BCE" w14:textId="77777777" w:rsidR="004424FA" w:rsidRPr="005779A3" w:rsidRDefault="005779A3" w:rsidP="00C432AC">
            <w:pPr>
              <w:jc w:val="both"/>
              <w:rPr>
                <w:szCs w:val="20"/>
              </w:rPr>
            </w:pPr>
            <w:r>
              <w:rPr>
                <w:szCs w:val="20"/>
              </w:rPr>
              <w:t xml:space="preserve">{{ </w:t>
            </w:r>
            <w:r w:rsidRPr="005779A3">
              <w:rPr>
                <w:szCs w:val="20"/>
              </w:rPr>
              <w:t>Property</w:t>
            </w:r>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r>
              <w:rPr>
                <w:szCs w:val="20"/>
              </w:rPr>
              <w:t xml:space="preserve"> }}</w:t>
            </w:r>
          </w:p>
        </w:tc>
        <w:tc>
          <w:tcPr>
            <w:tcW w:w="284" w:type="dxa"/>
            <w:tcBorders>
              <w:top w:val="single" w:sz="4" w:space="0" w:color="auto"/>
              <w:bottom w:val="single" w:sz="4" w:space="0" w:color="auto"/>
              <w:right w:val="single" w:sz="6" w:space="0" w:color="auto"/>
            </w:tcBorders>
          </w:tcPr>
          <w:p w14:paraId="62C5EB80" w14:textId="77777777" w:rsidR="004424FA" w:rsidRPr="00DD3EC0" w:rsidRDefault="004424FA" w:rsidP="00C432AC">
            <w:pPr>
              <w:jc w:val="both"/>
              <w:rPr>
                <w:b/>
                <w:szCs w:val="20"/>
              </w:rPr>
            </w:pPr>
          </w:p>
        </w:tc>
      </w:tr>
      <w:tr w:rsidR="004424FA" w:rsidRPr="00DD3EC0" w14:paraId="118BBDBE" w14:textId="77777777"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14:paraId="3AA2C5D1" w14:textId="77777777" w:rsidR="004424FA" w:rsidRPr="00DD3EC0" w:rsidRDefault="004424FA" w:rsidP="00C432AC">
            <w:pPr>
              <w:jc w:val="both"/>
              <w:rPr>
                <w:b/>
                <w:szCs w:val="20"/>
              </w:rPr>
            </w:pPr>
            <w:r w:rsidRPr="00DD3EC0">
              <w:rPr>
                <w:b/>
                <w:szCs w:val="20"/>
              </w:rPr>
              <w:t>8.5.4 Preservation</w:t>
            </w:r>
          </w:p>
        </w:tc>
      </w:tr>
      <w:tr w:rsidR="004424FA" w:rsidRPr="00DD3EC0" w14:paraId="7F72EDA1" w14:textId="77777777"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14:paraId="38FADB32" w14:textId="77777777"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14:paraId="0AB7D75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9CD1E1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CA0D270" w14:textId="77777777" w:rsidR="00687CAC" w:rsidRDefault="00687CAC" w:rsidP="00687CAC">
            <w:r>
              <w:t>Preservation Activity-Handling</w:t>
            </w:r>
          </w:p>
          <w:p w14:paraId="60B5D96B" w14:textId="77777777" w:rsidR="00687CAC" w:rsidRDefault="00687CAC" w:rsidP="00687CAC">
            <w:r>
              <w:t>Fragile items handled with safety tools</w:t>
            </w:r>
          </w:p>
          <w:p w14:paraId="58C56E88" w14:textId="77777777" w:rsidR="00687CAC" w:rsidRDefault="00687CAC" w:rsidP="00687CAC"/>
          <w:p w14:paraId="3B62C9B2" w14:textId="77777777" w:rsidR="00687CAC" w:rsidRDefault="00687CAC" w:rsidP="00687CAC">
            <w:r>
              <w:t>Document / Evidence-Handling SOP / Training Record</w:t>
            </w:r>
          </w:p>
          <w:p w14:paraId="78C30C3D" w14:textId="4BC69722" w:rsidR="00FB6C54" w:rsidRPr="00C74528" w:rsidRDefault="00FB6C54" w:rsidP="001D4966"/>
        </w:tc>
        <w:tc>
          <w:tcPr>
            <w:tcW w:w="284" w:type="dxa"/>
            <w:tcBorders>
              <w:top w:val="single" w:sz="4" w:space="0" w:color="auto"/>
              <w:bottom w:val="single" w:sz="4" w:space="0" w:color="auto"/>
              <w:right w:val="single" w:sz="6" w:space="0" w:color="auto"/>
            </w:tcBorders>
          </w:tcPr>
          <w:p w14:paraId="6DB97964" w14:textId="77777777" w:rsidR="004424FA" w:rsidRPr="00DD3EC0" w:rsidRDefault="004424FA" w:rsidP="00C432AC">
            <w:pPr>
              <w:jc w:val="both"/>
              <w:rPr>
                <w:b/>
                <w:szCs w:val="20"/>
              </w:rPr>
            </w:pPr>
          </w:p>
        </w:tc>
      </w:tr>
      <w:tr w:rsidR="004424FA" w:rsidRPr="00DD3EC0" w14:paraId="300F80F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71346E0" w14:textId="77777777"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14:paraId="3992F64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FF328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A431182" w14:textId="77777777"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14:paraId="3A036A3D" w14:textId="77777777" w:rsidR="004424FA" w:rsidRPr="00DD3EC0" w:rsidRDefault="004424FA" w:rsidP="00C432AC">
            <w:pPr>
              <w:jc w:val="both"/>
              <w:rPr>
                <w:b/>
                <w:szCs w:val="20"/>
              </w:rPr>
            </w:pPr>
          </w:p>
        </w:tc>
      </w:tr>
      <w:tr w:rsidR="004424FA" w:rsidRPr="00DD3EC0" w14:paraId="267FCEC1" w14:textId="77777777"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14:paraId="5DD3AFFD" w14:textId="77777777" w:rsidR="004424FA" w:rsidRPr="00DD3EC0" w:rsidRDefault="004424FA" w:rsidP="00C432AC">
            <w:pPr>
              <w:jc w:val="both"/>
              <w:rPr>
                <w:szCs w:val="20"/>
              </w:rPr>
            </w:pPr>
            <w:r w:rsidRPr="00DD3EC0">
              <w:rPr>
                <w:szCs w:val="20"/>
              </w:rPr>
              <w:t>In determining the extent of post-delivery activities that are required, the organization shall consider:</w:t>
            </w:r>
          </w:p>
          <w:p w14:paraId="1D136D74" w14:textId="77777777" w:rsidR="004424FA" w:rsidRPr="00DD3EC0" w:rsidRDefault="004424FA" w:rsidP="00C432AC">
            <w:pPr>
              <w:jc w:val="both"/>
              <w:rPr>
                <w:szCs w:val="20"/>
              </w:rPr>
            </w:pPr>
            <w:r w:rsidRPr="00DD3EC0">
              <w:rPr>
                <w:szCs w:val="20"/>
              </w:rPr>
              <w:t xml:space="preserve">a) statutory and regulatory requirements; </w:t>
            </w:r>
          </w:p>
          <w:p w14:paraId="0D5ACE3D" w14:textId="77777777" w:rsidR="008532DE" w:rsidRPr="00DD3EC0" w:rsidRDefault="004424FA" w:rsidP="00C432AC">
            <w:pPr>
              <w:jc w:val="both"/>
              <w:rPr>
                <w:szCs w:val="20"/>
              </w:rPr>
            </w:pPr>
            <w:r w:rsidRPr="00DD3EC0">
              <w:rPr>
                <w:szCs w:val="20"/>
              </w:rPr>
              <w:t xml:space="preserve">b) the potential undesired consequences associated with its products and services; </w:t>
            </w:r>
          </w:p>
          <w:p w14:paraId="6FA6BE7E" w14:textId="77777777" w:rsidR="004424FA" w:rsidRPr="00DD3EC0" w:rsidRDefault="004424FA" w:rsidP="00C432AC">
            <w:pPr>
              <w:jc w:val="both"/>
              <w:rPr>
                <w:szCs w:val="20"/>
              </w:rPr>
            </w:pPr>
            <w:r w:rsidRPr="00DD3EC0">
              <w:rPr>
                <w:szCs w:val="20"/>
              </w:rPr>
              <w:t xml:space="preserve">c) the nature, use and intended lifetime of its products and services; </w:t>
            </w:r>
          </w:p>
          <w:p w14:paraId="6AE6DAC9" w14:textId="77777777"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14:paraId="35644A54"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6384555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5279246" w14:textId="77777777" w:rsidR="00A16674" w:rsidRPr="00A16674" w:rsidRDefault="00A16674" w:rsidP="00A16674">
            <w:pPr>
              <w:jc w:val="both"/>
              <w:rPr>
                <w:szCs w:val="20"/>
              </w:rPr>
            </w:pPr>
            <w:r w:rsidRPr="00A16674">
              <w:rPr>
                <w:szCs w:val="20"/>
              </w:rPr>
              <w:t>Post-Delivery Activity-Customer Support &amp; Complaint Handling</w:t>
            </w:r>
          </w:p>
          <w:p w14:paraId="0A236F22" w14:textId="77777777" w:rsidR="00A16674" w:rsidRPr="00A16674" w:rsidRDefault="00A16674" w:rsidP="00A16674">
            <w:pPr>
              <w:jc w:val="both"/>
              <w:rPr>
                <w:szCs w:val="20"/>
              </w:rPr>
            </w:pPr>
            <w:r w:rsidRPr="00A16674">
              <w:rPr>
                <w:szCs w:val="20"/>
              </w:rPr>
              <w:t>Purpose-Address issues, resolve problems, and provide guidance after delivery.</w:t>
            </w:r>
          </w:p>
          <w:p w14:paraId="0C6B2DD1" w14:textId="77777777" w:rsidR="00A16674" w:rsidRPr="00A16674" w:rsidRDefault="00A16674" w:rsidP="00A16674">
            <w:pPr>
              <w:jc w:val="both"/>
              <w:rPr>
                <w:szCs w:val="20"/>
              </w:rPr>
            </w:pPr>
          </w:p>
          <w:p w14:paraId="1D6BF0F4" w14:textId="06C962D3" w:rsidR="004424FA" w:rsidRPr="00DD3EC0" w:rsidRDefault="00A16674" w:rsidP="00A16674">
            <w:pPr>
              <w:jc w:val="both"/>
              <w:rPr>
                <w:szCs w:val="20"/>
              </w:rPr>
            </w:pPr>
            <w:r w:rsidRPr="00A16674">
              <w:rPr>
                <w:szCs w:val="20"/>
              </w:rPr>
              <w:t>Evidence Seen in QMS-Customer Complaint Log / Corrective Action Report</w:t>
            </w:r>
          </w:p>
        </w:tc>
        <w:tc>
          <w:tcPr>
            <w:tcW w:w="284" w:type="dxa"/>
            <w:tcBorders>
              <w:top w:val="single" w:sz="4" w:space="0" w:color="auto"/>
              <w:bottom w:val="single" w:sz="4" w:space="0" w:color="auto"/>
              <w:right w:val="single" w:sz="6" w:space="0" w:color="auto"/>
            </w:tcBorders>
          </w:tcPr>
          <w:p w14:paraId="5107777D" w14:textId="77777777" w:rsidR="004424FA" w:rsidRPr="00DD3EC0" w:rsidRDefault="004424FA" w:rsidP="00C432AC">
            <w:pPr>
              <w:jc w:val="both"/>
              <w:rPr>
                <w:b/>
                <w:szCs w:val="20"/>
              </w:rPr>
            </w:pPr>
          </w:p>
        </w:tc>
      </w:tr>
      <w:tr w:rsidR="004424FA" w:rsidRPr="00DD3EC0" w14:paraId="6F2E094F" w14:textId="77777777"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14:paraId="102B7B83" w14:textId="77777777" w:rsidR="004424FA" w:rsidRPr="00DD3EC0" w:rsidRDefault="004424FA" w:rsidP="00C432AC">
            <w:pPr>
              <w:jc w:val="both"/>
              <w:rPr>
                <w:b/>
                <w:szCs w:val="20"/>
              </w:rPr>
            </w:pPr>
            <w:r w:rsidRPr="00DD3EC0">
              <w:rPr>
                <w:b/>
                <w:szCs w:val="20"/>
              </w:rPr>
              <w:t>8.5.6 Control of changes</w:t>
            </w:r>
          </w:p>
        </w:tc>
      </w:tr>
      <w:tr w:rsidR="004424FA" w:rsidRPr="00DD3EC0" w14:paraId="0E303D2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42808CB" w14:textId="77777777"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14:paraId="1EE63F92" w14:textId="77777777"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14:paraId="02218621" w14:textId="77777777"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B235B68" w14:textId="77777777"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676803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3B20DFB9" w14:textId="77777777" w:rsidR="00FB6C54" w:rsidRPr="00996151" w:rsidRDefault="00996151" w:rsidP="007B1930">
            <w:pPr>
              <w:spacing w:before="100" w:beforeAutospacing="1" w:after="100" w:afterAutospacing="1"/>
              <w:rPr>
                <w:bCs/>
                <w:color w:val="92D050"/>
              </w:rPr>
            </w:pPr>
            <w:r>
              <w:rPr>
                <w:szCs w:val="20"/>
              </w:rPr>
              <w:t xml:space="preserve">{{ </w:t>
            </w:r>
            <w:r w:rsidRPr="00996151">
              <w:rPr>
                <w:szCs w:val="20"/>
              </w:rPr>
              <w:t>Control</w:t>
            </w:r>
            <w:r>
              <w:rPr>
                <w:szCs w:val="20"/>
              </w:rPr>
              <w:t>_</w:t>
            </w:r>
            <w:r w:rsidRPr="00996151">
              <w:rPr>
                <w:szCs w:val="20"/>
              </w:rPr>
              <w:t>of</w:t>
            </w:r>
            <w:r>
              <w:rPr>
                <w:szCs w:val="20"/>
              </w:rPr>
              <w:t>_</w:t>
            </w:r>
            <w:r w:rsidRPr="00996151">
              <w:rPr>
                <w:szCs w:val="20"/>
              </w:rPr>
              <w:t>changes</w:t>
            </w:r>
            <w:r>
              <w:rPr>
                <w:szCs w:val="20"/>
              </w:rPr>
              <w:t xml:space="preserve"> }}</w:t>
            </w:r>
          </w:p>
        </w:tc>
        <w:tc>
          <w:tcPr>
            <w:tcW w:w="284" w:type="dxa"/>
            <w:tcBorders>
              <w:top w:val="single" w:sz="4" w:space="0" w:color="auto"/>
              <w:bottom w:val="single" w:sz="4" w:space="0" w:color="auto"/>
              <w:right w:val="single" w:sz="6" w:space="0" w:color="auto"/>
            </w:tcBorders>
          </w:tcPr>
          <w:p w14:paraId="773382DD" w14:textId="77777777" w:rsidR="004424FA" w:rsidRPr="00DD3EC0" w:rsidRDefault="004424FA" w:rsidP="00C432AC">
            <w:pPr>
              <w:jc w:val="both"/>
              <w:rPr>
                <w:b/>
                <w:szCs w:val="20"/>
              </w:rPr>
            </w:pPr>
          </w:p>
        </w:tc>
      </w:tr>
      <w:tr w:rsidR="004424FA" w:rsidRPr="00DD3EC0" w14:paraId="06316A4C"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BA6546F" w14:textId="77777777"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14:paraId="670215A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0617F6"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2D22636"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1310CA66" w14:textId="77777777" w:rsidR="004424FA" w:rsidRPr="00DD3EC0" w:rsidRDefault="004424FA" w:rsidP="00C432AC">
            <w:pPr>
              <w:jc w:val="both"/>
              <w:rPr>
                <w:b/>
                <w:szCs w:val="20"/>
              </w:rPr>
            </w:pPr>
          </w:p>
        </w:tc>
      </w:tr>
      <w:tr w:rsidR="004424FA" w:rsidRPr="00DD3EC0" w14:paraId="301243B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30C7A4C6" w14:textId="77777777" w:rsidR="004424FA" w:rsidRPr="00DD3EC0" w:rsidRDefault="004424FA" w:rsidP="00C432AC">
            <w:pPr>
              <w:jc w:val="both"/>
              <w:rPr>
                <w:szCs w:val="20"/>
              </w:rPr>
            </w:pPr>
            <w:r w:rsidRPr="00DD3EC0">
              <w:rPr>
                <w:szCs w:val="20"/>
              </w:rPr>
              <w:t xml:space="preserve">The documented information shall include: </w:t>
            </w:r>
          </w:p>
          <w:p w14:paraId="76091E7C" w14:textId="77777777"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14:paraId="56E38417"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4F48B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9A64119" w14:textId="77777777" w:rsidR="00FB6C54" w:rsidRPr="00CC4EF4" w:rsidRDefault="00CC4EF4" w:rsidP="008F2B8E">
            <w:pPr>
              <w:jc w:val="both"/>
              <w:rPr>
                <w:rFonts w:eastAsia="BatangChe"/>
                <w:kern w:val="2"/>
                <w:szCs w:val="20"/>
                <w:lang w:eastAsia="ko-KR"/>
              </w:rPr>
            </w:pPr>
            <w:r>
              <w:rPr>
                <w:szCs w:val="20"/>
              </w:rPr>
              <w:t xml:space="preserve">{{ </w:t>
            </w:r>
            <w:r w:rsidRPr="00CC4EF4">
              <w:rPr>
                <w:szCs w:val="20"/>
              </w:rPr>
              <w:t>Release</w:t>
            </w:r>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r>
              <w:rPr>
                <w:szCs w:val="20"/>
              </w:rPr>
              <w:t xml:space="preserve"> }}</w:t>
            </w:r>
          </w:p>
        </w:tc>
        <w:tc>
          <w:tcPr>
            <w:tcW w:w="284" w:type="dxa"/>
            <w:tcBorders>
              <w:top w:val="single" w:sz="4" w:space="0" w:color="auto"/>
              <w:bottom w:val="single" w:sz="4" w:space="0" w:color="auto"/>
              <w:right w:val="single" w:sz="6" w:space="0" w:color="auto"/>
            </w:tcBorders>
          </w:tcPr>
          <w:p w14:paraId="4A1C05AB" w14:textId="77777777" w:rsidR="004424FA" w:rsidRPr="00DD3EC0" w:rsidRDefault="004424FA" w:rsidP="00C432AC">
            <w:pPr>
              <w:jc w:val="both"/>
              <w:rPr>
                <w:b/>
                <w:szCs w:val="20"/>
              </w:rPr>
            </w:pPr>
          </w:p>
        </w:tc>
      </w:tr>
      <w:tr w:rsidR="004424FA" w:rsidRPr="00DD3EC0" w14:paraId="11756B4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7BBBD95" w14:textId="77777777" w:rsidR="004424FA" w:rsidRPr="00DD3EC0" w:rsidRDefault="004424FA" w:rsidP="00C432AC">
            <w:pPr>
              <w:jc w:val="both"/>
              <w:rPr>
                <w:b/>
                <w:szCs w:val="20"/>
              </w:rPr>
            </w:pPr>
            <w:r w:rsidRPr="00DD3EC0">
              <w:rPr>
                <w:b/>
                <w:szCs w:val="20"/>
              </w:rPr>
              <w:lastRenderedPageBreak/>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14:paraId="0864E6A2"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F07EBD"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23AE0BE"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47CCA8D2" w14:textId="77777777" w:rsidR="004424FA" w:rsidRPr="00DD3EC0" w:rsidRDefault="004424FA" w:rsidP="00C432AC">
            <w:pPr>
              <w:jc w:val="both"/>
              <w:rPr>
                <w:b/>
                <w:szCs w:val="20"/>
              </w:rPr>
            </w:pPr>
          </w:p>
        </w:tc>
      </w:tr>
      <w:tr w:rsidR="004424FA" w:rsidRPr="00DD3EC0" w14:paraId="29D11893" w14:textId="77777777"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14:paraId="60A1B80B" w14:textId="77777777" w:rsidR="004424FA" w:rsidRPr="00DD3EC0" w:rsidRDefault="004424FA" w:rsidP="00C432AC">
            <w:pPr>
              <w:jc w:val="both"/>
              <w:rPr>
                <w:szCs w:val="20"/>
              </w:rPr>
            </w:pPr>
            <w:r w:rsidRPr="00DD3EC0">
              <w:rPr>
                <w:szCs w:val="20"/>
              </w:rPr>
              <w:t>The organization shall deal with nonconforming outputs in one or more of the following ways:</w:t>
            </w:r>
          </w:p>
          <w:p w14:paraId="371E66BF" w14:textId="77777777" w:rsidR="004424FA" w:rsidRPr="00DD3EC0" w:rsidRDefault="004424FA" w:rsidP="00C432AC">
            <w:pPr>
              <w:jc w:val="both"/>
              <w:rPr>
                <w:szCs w:val="20"/>
              </w:rPr>
            </w:pPr>
            <w:r w:rsidRPr="00DD3EC0">
              <w:rPr>
                <w:szCs w:val="20"/>
              </w:rPr>
              <w:t>a) correction;</w:t>
            </w:r>
          </w:p>
          <w:p w14:paraId="245884AE" w14:textId="77777777" w:rsidR="004424FA" w:rsidRPr="00DD3EC0" w:rsidRDefault="004424FA" w:rsidP="00C432AC">
            <w:pPr>
              <w:jc w:val="both"/>
              <w:rPr>
                <w:szCs w:val="20"/>
              </w:rPr>
            </w:pPr>
            <w:r w:rsidRPr="00DD3EC0">
              <w:rPr>
                <w:szCs w:val="20"/>
              </w:rPr>
              <w:t xml:space="preserve">b) segregation, containment, return or suspension of provision of products and services; </w:t>
            </w:r>
          </w:p>
          <w:p w14:paraId="72E6D223" w14:textId="77777777" w:rsidR="004424FA" w:rsidRPr="00DD3EC0" w:rsidRDefault="004424FA" w:rsidP="00C432AC">
            <w:pPr>
              <w:jc w:val="both"/>
              <w:rPr>
                <w:szCs w:val="20"/>
              </w:rPr>
            </w:pPr>
            <w:r w:rsidRPr="00DD3EC0">
              <w:rPr>
                <w:szCs w:val="20"/>
              </w:rPr>
              <w:t xml:space="preserve">c) informing the customer; </w:t>
            </w:r>
          </w:p>
          <w:p w14:paraId="1C187B22" w14:textId="77777777"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14:paraId="723888E9" w14:textId="77777777" w:rsidR="007B1930" w:rsidRDefault="007B1930" w:rsidP="00C432AC">
            <w:pPr>
              <w:jc w:val="both"/>
              <w:rPr>
                <w:b/>
                <w:szCs w:val="20"/>
              </w:rPr>
            </w:pPr>
            <w:r w:rsidRPr="00DD3EC0">
              <w:rPr>
                <w:b/>
                <w:szCs w:val="20"/>
              </w:rPr>
              <w:t>8.7.2</w:t>
            </w:r>
          </w:p>
          <w:p w14:paraId="7DE9505F" w14:textId="77777777" w:rsidR="007B1930" w:rsidRPr="00DD3EC0" w:rsidRDefault="007B1930" w:rsidP="007B1930">
            <w:pPr>
              <w:jc w:val="both"/>
              <w:rPr>
                <w:szCs w:val="20"/>
              </w:rPr>
            </w:pPr>
            <w:r w:rsidRPr="00DD3EC0">
              <w:rPr>
                <w:szCs w:val="20"/>
              </w:rPr>
              <w:t>The organization shall retain documented</w:t>
            </w:r>
          </w:p>
          <w:p w14:paraId="7ABD44EB" w14:textId="77777777" w:rsidR="007B1930" w:rsidRPr="00DD3EC0" w:rsidRDefault="007B1930" w:rsidP="007B1930">
            <w:pPr>
              <w:jc w:val="both"/>
              <w:rPr>
                <w:szCs w:val="20"/>
              </w:rPr>
            </w:pPr>
            <w:r w:rsidRPr="00DD3EC0">
              <w:rPr>
                <w:szCs w:val="20"/>
              </w:rPr>
              <w:t xml:space="preserve">information that: </w:t>
            </w:r>
          </w:p>
          <w:p w14:paraId="4A09E7AD" w14:textId="77777777" w:rsidR="007B1930" w:rsidRPr="00DD3EC0" w:rsidRDefault="007B1930" w:rsidP="007B1930">
            <w:pPr>
              <w:jc w:val="both"/>
              <w:rPr>
                <w:szCs w:val="20"/>
              </w:rPr>
            </w:pPr>
            <w:r w:rsidRPr="00DD3EC0">
              <w:rPr>
                <w:szCs w:val="20"/>
              </w:rPr>
              <w:t xml:space="preserve">a) describes the nonconformity; </w:t>
            </w:r>
          </w:p>
          <w:p w14:paraId="7909BEDF" w14:textId="77777777" w:rsidR="007B1930" w:rsidRPr="00DD3EC0" w:rsidRDefault="007B1930" w:rsidP="007B1930">
            <w:pPr>
              <w:jc w:val="both"/>
              <w:rPr>
                <w:szCs w:val="20"/>
              </w:rPr>
            </w:pPr>
            <w:r w:rsidRPr="00DD3EC0">
              <w:rPr>
                <w:szCs w:val="20"/>
              </w:rPr>
              <w:t xml:space="preserve">b) describes the actions taken; </w:t>
            </w:r>
          </w:p>
          <w:p w14:paraId="05EC67DA" w14:textId="77777777" w:rsidR="007B1930" w:rsidRPr="00DD3EC0" w:rsidRDefault="007B1930" w:rsidP="007B1930">
            <w:pPr>
              <w:jc w:val="both"/>
              <w:rPr>
                <w:szCs w:val="20"/>
              </w:rPr>
            </w:pPr>
            <w:r w:rsidRPr="00DD3EC0">
              <w:rPr>
                <w:szCs w:val="20"/>
              </w:rPr>
              <w:t xml:space="preserve">c) describes any concessions obtained; </w:t>
            </w:r>
          </w:p>
          <w:p w14:paraId="5958CCF7" w14:textId="77777777" w:rsidR="007B1930" w:rsidRDefault="007B1930" w:rsidP="007B1930">
            <w:pPr>
              <w:jc w:val="both"/>
              <w:rPr>
                <w:b/>
                <w:szCs w:val="20"/>
              </w:rPr>
            </w:pPr>
            <w:r w:rsidRPr="00DD3EC0">
              <w:rPr>
                <w:szCs w:val="20"/>
              </w:rPr>
              <w:t>d) identifies the authority deciding the action in respect of the nonconformity</w:t>
            </w:r>
          </w:p>
          <w:p w14:paraId="3EBC1777" w14:textId="77777777"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0DD141C" w14:textId="77777777"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5954E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1A1A2C5C" w14:textId="77777777" w:rsidR="007B1930" w:rsidRPr="007B1930" w:rsidRDefault="007B1930" w:rsidP="009C52CD">
            <w:pPr>
              <w:jc w:val="both"/>
              <w:rPr>
                <w:b/>
                <w:color w:val="92D050"/>
                <w:szCs w:val="20"/>
              </w:rPr>
            </w:pPr>
          </w:p>
          <w:p w14:paraId="7924791F" w14:textId="77777777" w:rsidR="007B1930" w:rsidRPr="007B1930" w:rsidRDefault="007B1930" w:rsidP="009C52CD">
            <w:pPr>
              <w:jc w:val="both"/>
              <w:rPr>
                <w:b/>
                <w:color w:val="92D050"/>
                <w:szCs w:val="20"/>
              </w:rPr>
            </w:pPr>
          </w:p>
          <w:p w14:paraId="074780D8" w14:textId="77777777" w:rsidR="00A66669" w:rsidRPr="00497782" w:rsidRDefault="00497782" w:rsidP="009C52CD">
            <w:pPr>
              <w:jc w:val="both"/>
              <w:rPr>
                <w:color w:val="92D050"/>
                <w:szCs w:val="20"/>
              </w:rPr>
            </w:pPr>
            <w:r>
              <w:rPr>
                <w:szCs w:val="20"/>
              </w:rPr>
              <w:t xml:space="preserve">{{ </w:t>
            </w:r>
            <w:r w:rsidRPr="00497782">
              <w:rPr>
                <w:szCs w:val="20"/>
              </w:rPr>
              <w:t>Control</w:t>
            </w:r>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r>
              <w:rPr>
                <w:szCs w:val="20"/>
              </w:rPr>
              <w:t xml:space="preserve"> }}</w:t>
            </w:r>
          </w:p>
        </w:tc>
        <w:tc>
          <w:tcPr>
            <w:tcW w:w="284" w:type="dxa"/>
            <w:tcBorders>
              <w:top w:val="single" w:sz="4" w:space="0" w:color="auto"/>
              <w:bottom w:val="single" w:sz="4" w:space="0" w:color="auto"/>
              <w:right w:val="single" w:sz="6" w:space="0" w:color="auto"/>
            </w:tcBorders>
          </w:tcPr>
          <w:p w14:paraId="5D268535" w14:textId="77777777" w:rsidR="004424FA" w:rsidRPr="00DD3EC0" w:rsidRDefault="004424FA" w:rsidP="00C432AC">
            <w:pPr>
              <w:jc w:val="both"/>
              <w:rPr>
                <w:b/>
                <w:szCs w:val="20"/>
              </w:rPr>
            </w:pPr>
          </w:p>
        </w:tc>
      </w:tr>
      <w:tr w:rsidR="00EA752D" w:rsidRPr="00DD3EC0" w14:paraId="3BBBE2DB" w14:textId="77777777"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14:paraId="55A87C78" w14:textId="77777777" w:rsidR="00EA752D" w:rsidRPr="00DD3EC0" w:rsidRDefault="00EA752D" w:rsidP="00C432AC">
            <w:pPr>
              <w:jc w:val="both"/>
              <w:rPr>
                <w:b/>
                <w:szCs w:val="20"/>
              </w:rPr>
            </w:pPr>
            <w:r w:rsidRPr="00DD3EC0">
              <w:rPr>
                <w:b/>
                <w:szCs w:val="20"/>
              </w:rPr>
              <w:t>9 Performance evaluation</w:t>
            </w:r>
          </w:p>
        </w:tc>
      </w:tr>
      <w:tr w:rsidR="00EA752D" w:rsidRPr="00DD3EC0" w14:paraId="4BD1E8E9" w14:textId="77777777"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14:paraId="31FACE8A" w14:textId="77777777"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14:paraId="7DD25BF2" w14:textId="77777777"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A1E4EA0" w14:textId="77777777"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14:paraId="47BAFF68" w14:textId="77777777" w:rsidR="00EA752D" w:rsidRPr="00DD3EC0" w:rsidRDefault="00EA752D" w:rsidP="00C432AC">
            <w:pPr>
              <w:jc w:val="both"/>
              <w:rPr>
                <w:b/>
                <w:szCs w:val="20"/>
              </w:rPr>
            </w:pPr>
          </w:p>
        </w:tc>
        <w:tc>
          <w:tcPr>
            <w:tcW w:w="284" w:type="dxa"/>
            <w:tcBorders>
              <w:right w:val="single" w:sz="6" w:space="0" w:color="auto"/>
            </w:tcBorders>
          </w:tcPr>
          <w:p w14:paraId="6BE503DB" w14:textId="77777777" w:rsidR="00EA752D" w:rsidRPr="00DD3EC0" w:rsidRDefault="00EA752D" w:rsidP="00C432AC">
            <w:pPr>
              <w:jc w:val="both"/>
              <w:rPr>
                <w:b/>
                <w:szCs w:val="20"/>
              </w:rPr>
            </w:pPr>
          </w:p>
        </w:tc>
      </w:tr>
      <w:tr w:rsidR="00EA752D" w:rsidRPr="00DD3EC0" w14:paraId="304FF681" w14:textId="77777777"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14:paraId="4EE11254" w14:textId="77777777"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14:paraId="2B88F8A2"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0B729B5"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DC7C9D6" w14:textId="77777777" w:rsidR="00EA752D" w:rsidRPr="00DD3EC0" w:rsidRDefault="00EA752D" w:rsidP="00C432AC">
            <w:pPr>
              <w:jc w:val="both"/>
              <w:rPr>
                <w:szCs w:val="20"/>
              </w:rPr>
            </w:pPr>
          </w:p>
        </w:tc>
        <w:tc>
          <w:tcPr>
            <w:tcW w:w="284" w:type="dxa"/>
            <w:tcBorders>
              <w:right w:val="single" w:sz="6" w:space="0" w:color="auto"/>
            </w:tcBorders>
          </w:tcPr>
          <w:p w14:paraId="049702B8" w14:textId="77777777" w:rsidR="00EA752D" w:rsidRPr="00DD3EC0" w:rsidRDefault="00EA752D" w:rsidP="00C432AC">
            <w:pPr>
              <w:jc w:val="both"/>
              <w:rPr>
                <w:b/>
                <w:szCs w:val="20"/>
              </w:rPr>
            </w:pPr>
          </w:p>
        </w:tc>
      </w:tr>
      <w:tr w:rsidR="00EA752D" w:rsidRPr="00DD3EC0" w14:paraId="6398908D" w14:textId="77777777"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14:paraId="06B08C68" w14:textId="77777777" w:rsidR="00EA752D" w:rsidRPr="00DD3EC0" w:rsidRDefault="00EA752D" w:rsidP="00C432AC">
            <w:pPr>
              <w:jc w:val="both"/>
              <w:rPr>
                <w:szCs w:val="20"/>
              </w:rPr>
            </w:pPr>
            <w:r w:rsidRPr="00DD3EC0">
              <w:rPr>
                <w:szCs w:val="20"/>
              </w:rPr>
              <w:t xml:space="preserve">a) what needs to be monitored and measured; </w:t>
            </w:r>
          </w:p>
          <w:p w14:paraId="3E072795" w14:textId="77777777"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14:paraId="338642A4" w14:textId="77777777"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14:paraId="40B75A4E" w14:textId="77777777"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103C2D"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AE15C04" w14:textId="77777777" w:rsidR="00070207" w:rsidRPr="004A3D54" w:rsidRDefault="004A3D54" w:rsidP="009266BE">
            <w:pPr>
              <w:rPr>
                <w:szCs w:val="20"/>
              </w:rPr>
            </w:pPr>
            <w:r>
              <w:rPr>
                <w:szCs w:val="20"/>
              </w:rPr>
              <w:t xml:space="preserve">{{ </w:t>
            </w:r>
            <w:r w:rsidRPr="004A3D54">
              <w:rPr>
                <w:szCs w:val="20"/>
              </w:rPr>
              <w:t>Monitoring</w:t>
            </w:r>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r>
              <w:rPr>
                <w:szCs w:val="20"/>
              </w:rPr>
              <w:t xml:space="preserve"> }}</w:t>
            </w:r>
          </w:p>
        </w:tc>
        <w:tc>
          <w:tcPr>
            <w:tcW w:w="284" w:type="dxa"/>
            <w:tcBorders>
              <w:right w:val="single" w:sz="6" w:space="0" w:color="auto"/>
            </w:tcBorders>
          </w:tcPr>
          <w:p w14:paraId="62940534" w14:textId="77777777" w:rsidR="00EA752D" w:rsidRPr="00DD3EC0" w:rsidRDefault="00EA752D" w:rsidP="00C432AC">
            <w:pPr>
              <w:jc w:val="both"/>
              <w:rPr>
                <w:b/>
                <w:szCs w:val="20"/>
              </w:rPr>
            </w:pPr>
          </w:p>
        </w:tc>
      </w:tr>
      <w:tr w:rsidR="00EA752D" w:rsidRPr="00DD3EC0" w14:paraId="4DFAC8EB" w14:textId="77777777" w:rsidTr="00B62B60">
        <w:trPr>
          <w:cantSplit/>
          <w:trHeight w:val="258"/>
        </w:trPr>
        <w:tc>
          <w:tcPr>
            <w:tcW w:w="10340" w:type="dxa"/>
            <w:gridSpan w:val="8"/>
            <w:tcBorders>
              <w:top w:val="single" w:sz="4" w:space="0" w:color="auto"/>
              <w:left w:val="single" w:sz="4" w:space="0" w:color="auto"/>
              <w:bottom w:val="single" w:sz="4" w:space="0" w:color="auto"/>
            </w:tcBorders>
          </w:tcPr>
          <w:p w14:paraId="6EEE6A4E" w14:textId="77777777"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14:paraId="4B71208E" w14:textId="77777777" w:rsidR="00EA752D" w:rsidRPr="00DD3EC0" w:rsidRDefault="00EA752D" w:rsidP="00C432AC">
            <w:pPr>
              <w:jc w:val="both"/>
              <w:rPr>
                <w:b/>
                <w:szCs w:val="20"/>
              </w:rPr>
            </w:pPr>
          </w:p>
        </w:tc>
      </w:tr>
      <w:tr w:rsidR="00EA752D" w:rsidRPr="00DD3EC0" w14:paraId="1ED23AA9"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28FAB757" w14:textId="77777777"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14:paraId="35584186"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5D67F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E165A27" w14:textId="737424EA" w:rsidR="00C07B4C" w:rsidRDefault="00C07B4C" w:rsidP="00C07B4C">
            <w:pPr>
              <w:rPr>
                <w:szCs w:val="20"/>
              </w:rPr>
            </w:pPr>
            <w:r>
              <w:rPr>
                <w:szCs w:val="20"/>
              </w:rPr>
              <w:t>M</w:t>
            </w:r>
            <w:r w:rsidRPr="00DD3EC0">
              <w:rPr>
                <w:szCs w:val="20"/>
              </w:rPr>
              <w:t>onitor customers’ perceptions of the degree to which their needs and expectations have been fulfilled</w:t>
            </w:r>
          </w:p>
          <w:p w14:paraId="5BAD9EC7" w14:textId="77777777" w:rsidR="00C07B4C" w:rsidRDefault="00C07B4C" w:rsidP="00C07B4C"/>
          <w:p w14:paraId="4C7DB60C" w14:textId="0868F89D" w:rsidR="00C07B4C" w:rsidRPr="00C07B4C" w:rsidRDefault="00C07B4C" w:rsidP="00C07B4C">
            <w:r w:rsidRPr="00C07B4C">
              <w:t>Measurement-Customer Satisfaction Survey</w:t>
            </w:r>
          </w:p>
          <w:p w14:paraId="0DBDB930" w14:textId="77777777" w:rsidR="00C07B4C" w:rsidRPr="00C07B4C" w:rsidRDefault="00C07B4C" w:rsidP="00C07B4C">
            <w:r w:rsidRPr="00C07B4C">
              <w:t>Evidence QMS-Survey Forms, Analysis Report</w:t>
            </w:r>
          </w:p>
          <w:p w14:paraId="21953590" w14:textId="42761D36" w:rsidR="00EA752D" w:rsidRPr="00DD3EC0" w:rsidRDefault="00C07B4C" w:rsidP="00C07B4C">
            <w:r w:rsidRPr="00C07B4C">
              <w:t>Department Responsible-Quality / Sales</w:t>
            </w:r>
          </w:p>
        </w:tc>
        <w:tc>
          <w:tcPr>
            <w:tcW w:w="284" w:type="dxa"/>
            <w:tcBorders>
              <w:top w:val="single" w:sz="4" w:space="0" w:color="auto"/>
              <w:bottom w:val="single" w:sz="4" w:space="0" w:color="auto"/>
              <w:right w:val="single" w:sz="6" w:space="0" w:color="auto"/>
            </w:tcBorders>
          </w:tcPr>
          <w:p w14:paraId="74348B55" w14:textId="77777777" w:rsidR="00EA752D" w:rsidRPr="00DD3EC0" w:rsidRDefault="00EA752D" w:rsidP="00C432AC">
            <w:pPr>
              <w:jc w:val="both"/>
              <w:rPr>
                <w:b/>
                <w:szCs w:val="20"/>
              </w:rPr>
            </w:pPr>
          </w:p>
        </w:tc>
      </w:tr>
      <w:tr w:rsidR="00EA752D" w:rsidRPr="00DD3EC0" w14:paraId="4CB25E70" w14:textId="77777777"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14:paraId="022125C3" w14:textId="77777777" w:rsidR="00EA752D" w:rsidRPr="00DD3EC0" w:rsidRDefault="00EA752D" w:rsidP="00C432AC">
            <w:pPr>
              <w:jc w:val="both"/>
              <w:rPr>
                <w:b/>
                <w:szCs w:val="20"/>
              </w:rPr>
            </w:pPr>
            <w:r w:rsidRPr="00DD3EC0">
              <w:rPr>
                <w:b/>
                <w:szCs w:val="20"/>
              </w:rPr>
              <w:t>9.1.3 Analysis and evaluation</w:t>
            </w:r>
          </w:p>
        </w:tc>
      </w:tr>
      <w:tr w:rsidR="00EA752D" w:rsidRPr="00DD3EC0" w14:paraId="39B7F082"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71DDDC28" w14:textId="77777777" w:rsidR="00EA752D" w:rsidRPr="00DD3EC0" w:rsidRDefault="00EA752D" w:rsidP="00C432AC">
            <w:pPr>
              <w:jc w:val="both"/>
              <w:rPr>
                <w:szCs w:val="20"/>
              </w:rPr>
            </w:pPr>
            <w:r w:rsidRPr="00DD3EC0">
              <w:rPr>
                <w:szCs w:val="20"/>
              </w:rPr>
              <w:t xml:space="preserve">The results of analysis shall be used to evaluate: </w:t>
            </w:r>
          </w:p>
          <w:p w14:paraId="6753E9D5" w14:textId="77777777" w:rsidR="00EA752D" w:rsidRPr="00DD3EC0" w:rsidRDefault="00EA752D" w:rsidP="00C432AC">
            <w:pPr>
              <w:jc w:val="both"/>
              <w:rPr>
                <w:szCs w:val="20"/>
              </w:rPr>
            </w:pPr>
            <w:r w:rsidRPr="00DD3EC0">
              <w:rPr>
                <w:szCs w:val="20"/>
              </w:rPr>
              <w:t xml:space="preserve">a) conformity of products and services; </w:t>
            </w:r>
          </w:p>
          <w:p w14:paraId="193E8199" w14:textId="77777777" w:rsidR="00EA752D" w:rsidRPr="00DD3EC0" w:rsidRDefault="00EA752D" w:rsidP="00C432AC">
            <w:pPr>
              <w:jc w:val="both"/>
              <w:rPr>
                <w:szCs w:val="20"/>
              </w:rPr>
            </w:pPr>
            <w:r w:rsidRPr="00DD3EC0">
              <w:rPr>
                <w:szCs w:val="20"/>
              </w:rPr>
              <w:t xml:space="preserve">b) the degree of customer satisfaction; </w:t>
            </w:r>
          </w:p>
          <w:p w14:paraId="0DFE8FAB" w14:textId="77777777" w:rsidR="00EA752D" w:rsidRPr="00DD3EC0" w:rsidRDefault="00EA752D" w:rsidP="00C432AC">
            <w:pPr>
              <w:jc w:val="both"/>
              <w:rPr>
                <w:szCs w:val="20"/>
              </w:rPr>
            </w:pPr>
            <w:r w:rsidRPr="00DD3EC0">
              <w:rPr>
                <w:szCs w:val="20"/>
              </w:rPr>
              <w:t xml:space="preserve">c) the performance and effectiveness of the quality management system; </w:t>
            </w:r>
          </w:p>
          <w:p w14:paraId="79DA58BA" w14:textId="77777777" w:rsidR="00EA752D" w:rsidRPr="00DD3EC0" w:rsidRDefault="00EA752D" w:rsidP="00C432AC">
            <w:pPr>
              <w:jc w:val="both"/>
              <w:rPr>
                <w:szCs w:val="20"/>
              </w:rPr>
            </w:pPr>
            <w:r w:rsidRPr="00DD3EC0">
              <w:rPr>
                <w:szCs w:val="20"/>
              </w:rPr>
              <w:t xml:space="preserve">d) if planning has been implemented effectively; </w:t>
            </w:r>
          </w:p>
          <w:p w14:paraId="488ACDF5" w14:textId="77777777" w:rsidR="00EA752D" w:rsidRPr="00DD3EC0" w:rsidRDefault="00EA752D" w:rsidP="00C432AC">
            <w:pPr>
              <w:jc w:val="both"/>
              <w:rPr>
                <w:szCs w:val="20"/>
              </w:rPr>
            </w:pPr>
            <w:r w:rsidRPr="00DD3EC0">
              <w:rPr>
                <w:szCs w:val="20"/>
              </w:rPr>
              <w:t xml:space="preserve">e) the effectiveness of actions taken to address risks and opportunities; </w:t>
            </w:r>
          </w:p>
          <w:p w14:paraId="100C098C" w14:textId="77777777" w:rsidR="00EA752D" w:rsidRPr="00DD3EC0" w:rsidRDefault="00EA752D" w:rsidP="00C432AC">
            <w:pPr>
              <w:jc w:val="both"/>
              <w:rPr>
                <w:szCs w:val="20"/>
              </w:rPr>
            </w:pPr>
            <w:r w:rsidRPr="00DD3EC0">
              <w:rPr>
                <w:szCs w:val="20"/>
              </w:rPr>
              <w:t xml:space="preserve">f) the performance of external providers; </w:t>
            </w:r>
          </w:p>
          <w:p w14:paraId="38D6F5A9" w14:textId="77777777"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14:paraId="299B17E8"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DF0EC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AECE001" w14:textId="77777777" w:rsidR="00C830DD" w:rsidRDefault="00C830DD" w:rsidP="00C830DD">
            <w:pPr>
              <w:jc w:val="both"/>
              <w:rPr>
                <w:szCs w:val="20"/>
              </w:rPr>
            </w:pPr>
            <w:r w:rsidRPr="00C830DD">
              <w:rPr>
                <w:szCs w:val="20"/>
              </w:rPr>
              <w:t>Analysis Area-Product Conformity</w:t>
            </w:r>
          </w:p>
          <w:p w14:paraId="12047F1E" w14:textId="77777777" w:rsidR="00C830DD" w:rsidRPr="00C830DD" w:rsidRDefault="00C830DD" w:rsidP="00C830DD">
            <w:pPr>
              <w:jc w:val="both"/>
              <w:rPr>
                <w:szCs w:val="20"/>
              </w:rPr>
            </w:pPr>
          </w:p>
          <w:p w14:paraId="5C5A4DEB" w14:textId="77777777" w:rsidR="00C830DD" w:rsidRDefault="00C830DD" w:rsidP="00C830DD">
            <w:pPr>
              <w:jc w:val="both"/>
              <w:rPr>
                <w:szCs w:val="20"/>
              </w:rPr>
            </w:pPr>
            <w:r w:rsidRPr="00C830DD">
              <w:rPr>
                <w:szCs w:val="20"/>
              </w:rPr>
              <w:t>Evaluation-98% of products passed quality inspection</w:t>
            </w:r>
          </w:p>
          <w:p w14:paraId="3A0D87A3" w14:textId="77777777" w:rsidR="00C830DD" w:rsidRPr="00C830DD" w:rsidRDefault="00C830DD" w:rsidP="00C830DD">
            <w:pPr>
              <w:jc w:val="both"/>
              <w:rPr>
                <w:szCs w:val="20"/>
              </w:rPr>
            </w:pPr>
          </w:p>
          <w:p w14:paraId="0F6C1C1F" w14:textId="77777777" w:rsidR="00C830DD" w:rsidRDefault="00C830DD" w:rsidP="00C830DD">
            <w:pPr>
              <w:jc w:val="both"/>
              <w:rPr>
                <w:szCs w:val="20"/>
              </w:rPr>
            </w:pPr>
            <w:r w:rsidRPr="00C830DD">
              <w:rPr>
                <w:szCs w:val="20"/>
              </w:rPr>
              <w:t>Evidence Seen in QMS-Inspection Report, QC Records</w:t>
            </w:r>
          </w:p>
          <w:p w14:paraId="49961E75" w14:textId="77777777" w:rsidR="00C830DD" w:rsidRPr="00C830DD" w:rsidRDefault="00C830DD" w:rsidP="00C830DD">
            <w:pPr>
              <w:jc w:val="both"/>
              <w:rPr>
                <w:szCs w:val="20"/>
              </w:rPr>
            </w:pPr>
          </w:p>
          <w:p w14:paraId="76F2A658" w14:textId="54A84C41" w:rsidR="00653401" w:rsidRPr="00DD3EC0" w:rsidRDefault="00C830DD" w:rsidP="00A2398B">
            <w:pPr>
              <w:pStyle w:val="NoSpacing"/>
            </w:pPr>
            <w:r w:rsidRPr="00A2398B">
              <w:rPr>
                <w:sz w:val="20"/>
                <w:szCs w:val="20"/>
              </w:rPr>
              <w:t>Department</w:t>
            </w:r>
            <w:r w:rsidR="00A2398B" w:rsidRPr="00A2398B">
              <w:rPr>
                <w:sz w:val="20"/>
                <w:szCs w:val="20"/>
              </w:rPr>
              <w:t xml:space="preserve"> </w:t>
            </w:r>
            <w:r w:rsidRPr="00A2398B">
              <w:rPr>
                <w:sz w:val="20"/>
                <w:szCs w:val="20"/>
              </w:rPr>
              <w:t>Responsible-Quality</w:t>
            </w:r>
            <w:r w:rsidR="00A2398B" w:rsidRPr="00A2398B">
              <w:rPr>
                <w:sz w:val="20"/>
                <w:szCs w:val="20"/>
              </w:rPr>
              <w:t xml:space="preserve"> </w:t>
            </w:r>
            <w:r w:rsidRPr="00A2398B">
              <w:rPr>
                <w:sz w:val="20"/>
                <w:szCs w:val="20"/>
              </w:rPr>
              <w:t>/ Production</w:t>
            </w:r>
          </w:p>
        </w:tc>
        <w:tc>
          <w:tcPr>
            <w:tcW w:w="284" w:type="dxa"/>
            <w:tcBorders>
              <w:top w:val="single" w:sz="4" w:space="0" w:color="auto"/>
              <w:bottom w:val="single" w:sz="4" w:space="0" w:color="auto"/>
              <w:right w:val="single" w:sz="6" w:space="0" w:color="auto"/>
            </w:tcBorders>
          </w:tcPr>
          <w:p w14:paraId="55E47DB8" w14:textId="77777777" w:rsidR="00EA752D" w:rsidRPr="00DD3EC0" w:rsidRDefault="00EA752D" w:rsidP="00C432AC">
            <w:pPr>
              <w:jc w:val="both"/>
              <w:rPr>
                <w:b/>
                <w:szCs w:val="20"/>
              </w:rPr>
            </w:pPr>
          </w:p>
        </w:tc>
      </w:tr>
      <w:tr w:rsidR="00EA752D" w:rsidRPr="00DD3EC0" w14:paraId="6EF69B22" w14:textId="77777777"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14:paraId="60927DF2" w14:textId="77777777" w:rsidR="00EA752D" w:rsidRPr="00DD3EC0" w:rsidRDefault="00EA752D" w:rsidP="00C432AC">
            <w:pPr>
              <w:jc w:val="both"/>
              <w:rPr>
                <w:b/>
                <w:szCs w:val="20"/>
              </w:rPr>
            </w:pPr>
            <w:r w:rsidRPr="00DD3EC0">
              <w:rPr>
                <w:b/>
                <w:szCs w:val="20"/>
              </w:rPr>
              <w:t>9.2 Internal audit</w:t>
            </w:r>
          </w:p>
        </w:tc>
      </w:tr>
      <w:tr w:rsidR="00EA752D" w:rsidRPr="00DD3EC0" w14:paraId="3E88596F" w14:textId="77777777"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14:paraId="05AA489D" w14:textId="77777777"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14:paraId="70B059D1" w14:textId="77777777"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14:paraId="38729C44" w14:textId="77777777"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14:paraId="1FE1A191" w14:textId="77777777" w:rsidR="00A12C34" w:rsidRPr="00096E82" w:rsidRDefault="00A12C34" w:rsidP="00A12C34">
            <w:r w:rsidRPr="00096E82">
              <w:t xml:space="preserve">The organization conducts an internal audit annually, with records verified in Ref: </w:t>
            </w:r>
            <w:r w:rsidRPr="002B4B04">
              <w:t>{{</w:t>
            </w:r>
            <w:r>
              <w:t xml:space="preserve"> </w:t>
            </w:r>
            <w:r w:rsidRPr="002B4B04">
              <w:t>Internal</w:t>
            </w:r>
            <w:r>
              <w:t>_</w:t>
            </w:r>
            <w:r w:rsidRPr="002B4B04">
              <w:t>Audit</w:t>
            </w:r>
            <w:r>
              <w:t>_</w:t>
            </w:r>
            <w:r w:rsidRPr="002B4B04">
              <w:t>NO</w:t>
            </w:r>
            <w:r>
              <w:t xml:space="preserve"> </w:t>
            </w:r>
            <w:r w:rsidRPr="002B4B04">
              <w:t>}}</w:t>
            </w:r>
            <w:r w:rsidRPr="00096E82">
              <w:t xml:space="preserve">on </w:t>
            </w:r>
            <w:r>
              <w:t xml:space="preserve">{{ </w:t>
            </w:r>
            <w:r w:rsidRPr="00450171">
              <w:t>Internal</w:t>
            </w:r>
            <w:r>
              <w:t>_</w:t>
            </w:r>
            <w:r w:rsidRPr="00450171">
              <w:t>Audit</w:t>
            </w:r>
            <w:r>
              <w:t>_</w:t>
            </w:r>
            <w:r w:rsidRPr="00450171">
              <w:t>Date</w:t>
            </w:r>
            <w:r>
              <w:t xml:space="preserve"> }}</w:t>
            </w:r>
          </w:p>
          <w:p w14:paraId="2DFFE861" w14:textId="77777777" w:rsidR="00A12C34" w:rsidRPr="00096E82" w:rsidRDefault="00A12C34" w:rsidP="00A12C34">
            <w:r w:rsidRPr="00096E82">
              <w:t>Internal Audit:</w:t>
            </w:r>
            <w:r>
              <w:t xml:space="preserve"> </w:t>
            </w:r>
          </w:p>
          <w:p w14:paraId="4D82ADA0" w14:textId="77777777" w:rsidR="00A12C34" w:rsidRPr="00096E82" w:rsidRDefault="00A12C34" w:rsidP="00A12C34">
            <w:r w:rsidRPr="00F577FD">
              <w:t xml:space="preserve">Internal Audit Number: </w:t>
            </w:r>
            <w:r>
              <w:t xml:space="preserve">{{ </w:t>
            </w:r>
            <w:r w:rsidRPr="002B4B04">
              <w:t>Internal</w:t>
            </w:r>
            <w:r>
              <w:t>_</w:t>
            </w:r>
            <w:r w:rsidRPr="002B4B04">
              <w:t>Audit</w:t>
            </w:r>
            <w:r>
              <w:t>_</w:t>
            </w:r>
            <w:r w:rsidRPr="002B4B04">
              <w:t>NO</w:t>
            </w:r>
            <w:r>
              <w:t xml:space="preserve"> }}</w:t>
            </w:r>
          </w:p>
          <w:p w14:paraId="294BAB8B" w14:textId="77777777" w:rsidR="00A12C34" w:rsidRPr="00096E82" w:rsidRDefault="00A12C34" w:rsidP="00A12C34">
            <w:r w:rsidRPr="00096E82">
              <w:t xml:space="preserve">Audit Date: </w:t>
            </w:r>
            <w:r>
              <w:t xml:space="preserve">{{ </w:t>
            </w:r>
            <w:r w:rsidRPr="00F63E8E">
              <w:t>Internal</w:t>
            </w:r>
            <w:r>
              <w:t>_</w:t>
            </w:r>
            <w:r w:rsidRPr="00F63E8E">
              <w:t>Audit</w:t>
            </w:r>
            <w:r>
              <w:t>_</w:t>
            </w:r>
            <w:r w:rsidRPr="00F63E8E">
              <w:t>Date</w:t>
            </w:r>
            <w:r>
              <w:t xml:space="preserve"> }}</w:t>
            </w:r>
          </w:p>
          <w:p w14:paraId="5700B3DC" w14:textId="77777777" w:rsidR="00A12C34" w:rsidRPr="00096E82" w:rsidRDefault="00A12C34" w:rsidP="00A12C34">
            <w:r w:rsidRPr="00096E82">
              <w:t>Audit Frequency: Annually</w:t>
            </w:r>
          </w:p>
          <w:p w14:paraId="5100D9E2" w14:textId="77777777" w:rsidR="00A12C34" w:rsidRPr="00096E82" w:rsidRDefault="00A12C34" w:rsidP="00A12C34">
            <w:r w:rsidRPr="00CD7BE4">
              <w:t>Internal Auditor Name:</w:t>
            </w:r>
            <w:r w:rsidRPr="00096E82">
              <w:t xml:space="preserve"> </w:t>
            </w:r>
            <w:r>
              <w:t xml:space="preserve">{{ </w:t>
            </w:r>
            <w:r w:rsidRPr="00CD7BE4">
              <w:t>Internal</w:t>
            </w:r>
            <w:r>
              <w:t>_</w:t>
            </w:r>
            <w:r w:rsidRPr="00CD7BE4">
              <w:t>Auditor</w:t>
            </w:r>
            <w:r>
              <w:t>_</w:t>
            </w:r>
            <w:r w:rsidRPr="00CD7BE4">
              <w:t xml:space="preserve">name </w:t>
            </w:r>
            <w:r>
              <w:t>}}</w:t>
            </w:r>
          </w:p>
          <w:p w14:paraId="28B3A093" w14:textId="77777777" w:rsidR="00A12C34" w:rsidRPr="00096E82" w:rsidRDefault="00A12C34" w:rsidP="00A12C34">
            <w:r w:rsidRPr="005E4D8B">
              <w:t xml:space="preserve">Auditor’s Qualification: </w:t>
            </w:r>
            <w:r>
              <w:t xml:space="preserve">{{ </w:t>
            </w:r>
            <w:r w:rsidRPr="005E4D8B">
              <w:t>Auditor</w:t>
            </w:r>
            <w:r>
              <w:t>_</w:t>
            </w:r>
            <w:r w:rsidRPr="005E4D8B">
              <w:t xml:space="preserve">Qualification </w:t>
            </w:r>
            <w:r>
              <w:t>}}</w:t>
            </w:r>
          </w:p>
          <w:p w14:paraId="0E23E958" w14:textId="77777777"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14:paraId="12BB8274" w14:textId="77777777" w:rsidR="00EA752D" w:rsidRPr="00DD3EC0" w:rsidRDefault="00EA752D" w:rsidP="00C432AC">
            <w:pPr>
              <w:jc w:val="both"/>
              <w:rPr>
                <w:b/>
                <w:szCs w:val="20"/>
              </w:rPr>
            </w:pPr>
          </w:p>
        </w:tc>
      </w:tr>
      <w:tr w:rsidR="00EA752D" w:rsidRPr="00DD3EC0" w14:paraId="358BE757" w14:textId="77777777"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14:paraId="0FDBC122" w14:textId="77777777" w:rsidR="00EA752D" w:rsidRPr="00DD3EC0" w:rsidRDefault="00EA752D" w:rsidP="00C432AC">
            <w:pPr>
              <w:jc w:val="both"/>
              <w:rPr>
                <w:szCs w:val="20"/>
              </w:rPr>
            </w:pPr>
            <w:r w:rsidRPr="00DD3EC0">
              <w:rPr>
                <w:szCs w:val="20"/>
              </w:rPr>
              <w:lastRenderedPageBreak/>
              <w:t xml:space="preserve">The organization shall conduct internal audits at planned intervals to provide information: </w:t>
            </w:r>
          </w:p>
          <w:p w14:paraId="7C8CE59A" w14:textId="77777777" w:rsidR="00EA752D" w:rsidRPr="00DD3EC0" w:rsidRDefault="00EA752D" w:rsidP="00C432AC">
            <w:pPr>
              <w:jc w:val="both"/>
              <w:rPr>
                <w:szCs w:val="20"/>
              </w:rPr>
            </w:pPr>
            <w:r w:rsidRPr="00DD3EC0">
              <w:rPr>
                <w:szCs w:val="20"/>
              </w:rPr>
              <w:t xml:space="preserve">a) conforms to: </w:t>
            </w:r>
          </w:p>
          <w:p w14:paraId="44514440" w14:textId="77777777" w:rsidR="00EA752D" w:rsidRPr="00DD3EC0" w:rsidRDefault="00EA752D" w:rsidP="00C432AC">
            <w:pPr>
              <w:jc w:val="both"/>
              <w:rPr>
                <w:szCs w:val="20"/>
              </w:rPr>
            </w:pPr>
            <w:r w:rsidRPr="00DD3EC0">
              <w:rPr>
                <w:szCs w:val="20"/>
              </w:rPr>
              <w:t xml:space="preserve">1) the organization’s own requirements for its quality management system; </w:t>
            </w:r>
          </w:p>
          <w:p w14:paraId="7CB4161A" w14:textId="77777777" w:rsidR="00EA752D" w:rsidRPr="00DD3EC0" w:rsidRDefault="00EA752D" w:rsidP="00C432AC">
            <w:pPr>
              <w:jc w:val="both"/>
              <w:rPr>
                <w:szCs w:val="20"/>
              </w:rPr>
            </w:pPr>
            <w:r w:rsidRPr="00DD3EC0">
              <w:rPr>
                <w:szCs w:val="20"/>
              </w:rPr>
              <w:t>2) the requirements of this International Standard;</w:t>
            </w:r>
          </w:p>
          <w:p w14:paraId="23C0CEE5" w14:textId="77777777"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14:paraId="36CDECF3" w14:textId="77777777"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14:paraId="1508043E" w14:textId="77777777"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14:paraId="6F976974" w14:textId="77777777" w:rsidR="00EA752D" w:rsidRPr="00DD3EC0" w:rsidRDefault="00EA752D" w:rsidP="00C432AC">
            <w:pPr>
              <w:jc w:val="both"/>
              <w:rPr>
                <w:szCs w:val="20"/>
              </w:rPr>
            </w:pPr>
          </w:p>
        </w:tc>
        <w:tc>
          <w:tcPr>
            <w:tcW w:w="284" w:type="dxa"/>
            <w:vMerge/>
            <w:tcBorders>
              <w:bottom w:val="single" w:sz="4" w:space="0" w:color="auto"/>
              <w:right w:val="single" w:sz="6" w:space="0" w:color="auto"/>
            </w:tcBorders>
          </w:tcPr>
          <w:p w14:paraId="1EB58A6B" w14:textId="77777777" w:rsidR="00EA752D" w:rsidRPr="00DD3EC0" w:rsidRDefault="00EA752D" w:rsidP="00C432AC">
            <w:pPr>
              <w:jc w:val="both"/>
              <w:rPr>
                <w:b/>
                <w:szCs w:val="20"/>
              </w:rPr>
            </w:pPr>
          </w:p>
        </w:tc>
      </w:tr>
      <w:tr w:rsidR="005E7B2D" w:rsidRPr="00DD3EC0" w14:paraId="2D1B217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5336BE7C" w14:textId="77777777"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14:paraId="763678A1" w14:textId="77777777"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EB3AC" w14:textId="77777777"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8FF98A4" w14:textId="77777777"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14:paraId="508F862C" w14:textId="77777777" w:rsidR="005E7B2D" w:rsidRPr="00DD3EC0" w:rsidRDefault="005E7B2D" w:rsidP="00C432AC">
            <w:pPr>
              <w:jc w:val="both"/>
              <w:rPr>
                <w:b/>
                <w:szCs w:val="20"/>
              </w:rPr>
            </w:pPr>
          </w:p>
        </w:tc>
      </w:tr>
      <w:tr w:rsidR="00EA752D" w:rsidRPr="00DD3EC0" w14:paraId="3B3B1C8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04DFF07C" w14:textId="77777777"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14:paraId="1E196A24" w14:textId="77777777" w:rsidR="00D74F7F" w:rsidRPr="00DD3EC0" w:rsidRDefault="00D74F7F" w:rsidP="00D74F7F">
            <w:pPr>
              <w:jc w:val="both"/>
              <w:rPr>
                <w:szCs w:val="20"/>
              </w:rPr>
            </w:pPr>
            <w:r w:rsidRPr="00DD3EC0">
              <w:rPr>
                <w:szCs w:val="20"/>
              </w:rPr>
              <w:t>b) define the audit criteria and scope for each audit;</w:t>
            </w:r>
          </w:p>
          <w:p w14:paraId="5009972E" w14:textId="77777777"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14:paraId="1AF9B114" w14:textId="77777777" w:rsidR="00D74F7F" w:rsidRPr="00DD3EC0" w:rsidRDefault="00D74F7F" w:rsidP="00D74F7F">
            <w:pPr>
              <w:jc w:val="both"/>
              <w:rPr>
                <w:szCs w:val="20"/>
              </w:rPr>
            </w:pPr>
            <w:r w:rsidRPr="00DD3EC0">
              <w:rPr>
                <w:szCs w:val="20"/>
              </w:rPr>
              <w:t xml:space="preserve">d) ensure that the results of the audits are reported to relevant management; </w:t>
            </w:r>
          </w:p>
          <w:p w14:paraId="780B1F48" w14:textId="77777777" w:rsidR="00D74F7F" w:rsidRPr="00DD3EC0" w:rsidRDefault="00D74F7F" w:rsidP="00D74F7F">
            <w:pPr>
              <w:jc w:val="both"/>
              <w:rPr>
                <w:szCs w:val="20"/>
              </w:rPr>
            </w:pPr>
            <w:r w:rsidRPr="00DD3EC0">
              <w:rPr>
                <w:szCs w:val="20"/>
              </w:rPr>
              <w:t xml:space="preserve">e) take appropriate correction and corrective actions without undue </w:t>
            </w:r>
          </w:p>
          <w:p w14:paraId="5DBC173F" w14:textId="77777777" w:rsidR="00D74F7F" w:rsidRPr="00DD3EC0" w:rsidRDefault="00D74F7F" w:rsidP="00D74F7F">
            <w:pPr>
              <w:jc w:val="both"/>
              <w:rPr>
                <w:szCs w:val="20"/>
              </w:rPr>
            </w:pPr>
            <w:r w:rsidRPr="00DD3EC0">
              <w:rPr>
                <w:szCs w:val="20"/>
              </w:rPr>
              <w:t>delay;</w:t>
            </w:r>
          </w:p>
          <w:p w14:paraId="13D4C31A" w14:textId="77777777"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14:paraId="644D6F8B"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9BD230E"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7F697B8" w14:textId="77777777" w:rsidR="00A12C34" w:rsidRPr="00096E82" w:rsidRDefault="00A12C34" w:rsidP="00A12C34">
            <w:r w:rsidRPr="00096E82">
              <w:t>Internal Audit Findings:</w:t>
            </w:r>
            <w:r>
              <w:t xml:space="preserve"> </w:t>
            </w:r>
          </w:p>
          <w:p w14:paraId="0A273A33" w14:textId="77777777" w:rsidR="00A12C34" w:rsidRDefault="00A12C34" w:rsidP="00A12C34">
            <w:r w:rsidRPr="00096E82">
              <w:t xml:space="preserve">During the audit, </w:t>
            </w:r>
            <w:r>
              <w:t xml:space="preserve">{{ </w:t>
            </w:r>
            <w:r w:rsidRPr="00CD7BE4">
              <w:t>Internal</w:t>
            </w:r>
            <w:r>
              <w:t>_</w:t>
            </w:r>
            <w:r w:rsidRPr="00CD7BE4">
              <w:t>Auditor</w:t>
            </w:r>
            <w:r>
              <w:t>_</w:t>
            </w:r>
            <w:r w:rsidRPr="00CD7BE4">
              <w:t xml:space="preserve">name </w:t>
            </w:r>
            <w:r>
              <w:t xml:space="preserve">}} </w:t>
            </w:r>
            <w:r w:rsidRPr="00096E82">
              <w:t>identified one minor non-conformity and several observations.</w:t>
            </w:r>
          </w:p>
          <w:p w14:paraId="1DF06D87" w14:textId="77777777" w:rsidR="00A12C34" w:rsidRDefault="00A12C34" w:rsidP="00A12C34"/>
          <w:p w14:paraId="2BA693F5" w14:textId="77777777" w:rsidR="00A12C34" w:rsidRDefault="00A12C34" w:rsidP="00A12C34"/>
          <w:p w14:paraId="3086F585" w14:textId="77777777" w:rsidR="00A12C34" w:rsidRPr="00096E82" w:rsidRDefault="00A12C34" w:rsidP="00A12C34">
            <w:r>
              <w:t xml:space="preserve">{{ </w:t>
            </w:r>
            <w:r w:rsidRPr="0020419C">
              <w:t>Non</w:t>
            </w:r>
            <w:r>
              <w:t>_</w:t>
            </w:r>
            <w:r w:rsidRPr="0020419C">
              <w:t>conformity</w:t>
            </w:r>
            <w:r>
              <w:t xml:space="preserve"> }}</w:t>
            </w:r>
          </w:p>
          <w:p w14:paraId="4485CF26" w14:textId="77777777"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14:paraId="5C68CADB" w14:textId="77777777" w:rsidR="00EA752D" w:rsidRPr="00DD3EC0" w:rsidRDefault="00EA752D" w:rsidP="00C432AC">
            <w:pPr>
              <w:jc w:val="both"/>
              <w:rPr>
                <w:b/>
                <w:szCs w:val="20"/>
              </w:rPr>
            </w:pPr>
          </w:p>
        </w:tc>
      </w:tr>
      <w:tr w:rsidR="00EA752D" w:rsidRPr="00DD3EC0" w14:paraId="70BFEDDF" w14:textId="77777777"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14:paraId="65C2799A" w14:textId="77777777" w:rsidR="00EA752D" w:rsidRPr="00DD3EC0" w:rsidRDefault="00EA752D" w:rsidP="00C432AC">
            <w:pPr>
              <w:jc w:val="both"/>
              <w:rPr>
                <w:b/>
                <w:szCs w:val="20"/>
              </w:rPr>
            </w:pPr>
            <w:r w:rsidRPr="00DD3EC0">
              <w:rPr>
                <w:b/>
                <w:szCs w:val="20"/>
              </w:rPr>
              <w:t>9.3 Management review</w:t>
            </w:r>
          </w:p>
        </w:tc>
      </w:tr>
      <w:tr w:rsidR="00EA752D" w:rsidRPr="00DD3EC0" w14:paraId="4A814379"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0E15778E" w14:textId="77777777"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14:paraId="689839A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2E8CF47"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864AA31" w14:textId="77777777"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14:paraId="38E1D3A5" w14:textId="77777777" w:rsidR="00EA752D" w:rsidRPr="00DD3EC0" w:rsidRDefault="00EA752D" w:rsidP="00C432AC">
            <w:pPr>
              <w:jc w:val="both"/>
              <w:rPr>
                <w:b/>
                <w:szCs w:val="20"/>
              </w:rPr>
            </w:pPr>
          </w:p>
        </w:tc>
      </w:tr>
      <w:tr w:rsidR="00EA752D" w:rsidRPr="00DD3EC0" w14:paraId="7C1B08D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C064D53" w14:textId="77777777"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14:paraId="78D1573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20BF908"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05D5AC8" w14:textId="77777777" w:rsidR="00A12C34" w:rsidRPr="00096E82" w:rsidRDefault="00A12C34" w:rsidP="00A12C34">
            <w:r w:rsidRPr="00096E82">
              <w:t>Management Review Meeting (MRM):</w:t>
            </w:r>
          </w:p>
          <w:p w14:paraId="4870914F" w14:textId="77777777" w:rsidR="00A12C34" w:rsidRPr="00096E82" w:rsidRDefault="00A12C34" w:rsidP="00A12C34">
            <w:r w:rsidRPr="00096E82">
              <w:t>The MRM was conducted on</w:t>
            </w:r>
            <w:r>
              <w:t xml:space="preserve"> {{ </w:t>
            </w:r>
            <w:r w:rsidRPr="007853A3">
              <w:t>MRM</w:t>
            </w:r>
            <w:r>
              <w:t>_</w:t>
            </w:r>
            <w:r w:rsidRPr="007853A3">
              <w:t>Date</w:t>
            </w:r>
            <w:r>
              <w:t xml:space="preserve"> }}</w:t>
            </w:r>
          </w:p>
          <w:p w14:paraId="218357D9" w14:textId="77777777" w:rsidR="00A12C34" w:rsidRDefault="00A12C34" w:rsidP="00A12C34">
            <w:r w:rsidRPr="00096E82">
              <w:t>MRM Agenda:</w:t>
            </w:r>
          </w:p>
          <w:p w14:paraId="46CDD2A2" w14:textId="77777777" w:rsidR="00A12C34" w:rsidRPr="00B17DE2" w:rsidRDefault="00A12C34" w:rsidP="00A12C34">
            <w:r w:rsidRPr="00FF5A38">
              <w:t>{</w:t>
            </w:r>
            <w:r>
              <w:t>{</w:t>
            </w:r>
            <w:r w:rsidRPr="00FF5A38">
              <w:t xml:space="preserve"> </w:t>
            </w:r>
            <w:r w:rsidRPr="00FF5A38">
              <w:rPr>
                <w:rFonts w:ascii="Calibri" w:hAnsi="Calibri"/>
                <w:color w:val="000000"/>
                <w:sz w:val="22"/>
                <w:szCs w:val="22"/>
              </w:rPr>
              <w:t>MRM</w:t>
            </w:r>
            <w:r>
              <w:rPr>
                <w:rFonts w:ascii="Calibri" w:hAnsi="Calibri"/>
                <w:color w:val="000000"/>
                <w:sz w:val="22"/>
                <w:szCs w:val="22"/>
              </w:rPr>
              <w:t>_</w:t>
            </w:r>
            <w:r w:rsidRPr="00FF5A38">
              <w:rPr>
                <w:rFonts w:ascii="Calibri" w:hAnsi="Calibri"/>
                <w:color w:val="000000"/>
                <w:sz w:val="22"/>
                <w:szCs w:val="22"/>
              </w:rPr>
              <w:t>Agenda</w:t>
            </w:r>
            <w:r>
              <w:rPr>
                <w:rFonts w:ascii="Calibri" w:hAnsi="Calibri"/>
                <w:color w:val="000000"/>
                <w:sz w:val="22"/>
                <w:szCs w:val="22"/>
              </w:rPr>
              <w:t xml:space="preserve"> }</w:t>
            </w:r>
            <w:r w:rsidRPr="00FF5A38">
              <w:rPr>
                <w:rFonts w:ascii="Calibri" w:hAnsi="Calibri"/>
                <w:color w:val="000000"/>
                <w:sz w:val="22"/>
                <w:szCs w:val="22"/>
              </w:rPr>
              <w:t>}</w:t>
            </w:r>
          </w:p>
          <w:p w14:paraId="61167089" w14:textId="77777777" w:rsidR="00A12C34" w:rsidRDefault="00A12C34" w:rsidP="00A12C34"/>
          <w:p w14:paraId="34E80FE3" w14:textId="77777777"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r>
              <w:t xml:space="preserve">{{ </w:t>
            </w:r>
            <w:r w:rsidRPr="006E6914">
              <w:t>MRM</w:t>
            </w:r>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14:paraId="45B64251" w14:textId="77777777" w:rsidR="00EA752D" w:rsidRPr="00DD3EC0" w:rsidRDefault="00EA752D" w:rsidP="00C432AC">
            <w:pPr>
              <w:jc w:val="both"/>
              <w:rPr>
                <w:b/>
                <w:szCs w:val="20"/>
              </w:rPr>
            </w:pPr>
          </w:p>
        </w:tc>
      </w:tr>
      <w:tr w:rsidR="00EA752D" w:rsidRPr="00DD3EC0" w14:paraId="57FDAF7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34303EFC" w14:textId="77777777"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14:paraId="39ED19A5" w14:textId="77777777" w:rsidR="00EA752D" w:rsidRPr="00DD3EC0" w:rsidRDefault="00EA752D" w:rsidP="00C432AC">
            <w:pPr>
              <w:jc w:val="both"/>
              <w:rPr>
                <w:b/>
                <w:szCs w:val="20"/>
              </w:rPr>
            </w:pPr>
          </w:p>
        </w:tc>
      </w:tr>
      <w:tr w:rsidR="00CE0A93" w:rsidRPr="00DD3EC0" w14:paraId="0E61EE5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A40A6D2" w14:textId="77777777" w:rsidR="00CE0A93" w:rsidRPr="00DD3EC0" w:rsidRDefault="00CE0A93" w:rsidP="00CE0A93">
            <w:pPr>
              <w:jc w:val="both"/>
              <w:rPr>
                <w:szCs w:val="20"/>
              </w:rPr>
            </w:pPr>
            <w:r w:rsidRPr="00DD3EC0">
              <w:rPr>
                <w:szCs w:val="20"/>
              </w:rPr>
              <w:t>a) the status of actions from previous management reviews;</w:t>
            </w:r>
          </w:p>
          <w:p w14:paraId="5D4C8A2C" w14:textId="77777777"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14:paraId="5C5DA98D" w14:textId="77777777"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14:paraId="103E71D3" w14:textId="77777777" w:rsidR="00CE0A93" w:rsidRPr="00DD3EC0" w:rsidRDefault="00CE0A93" w:rsidP="00CE0A93">
            <w:pPr>
              <w:jc w:val="both"/>
              <w:rPr>
                <w:szCs w:val="20"/>
              </w:rPr>
            </w:pPr>
            <w:r w:rsidRPr="00DD3EC0">
              <w:rPr>
                <w:szCs w:val="20"/>
              </w:rPr>
              <w:t>1) customer satisfaction and feedback from relevant interested parties;</w:t>
            </w:r>
          </w:p>
          <w:p w14:paraId="46A158D6" w14:textId="77777777" w:rsidR="00CE0A93" w:rsidRPr="00DD3EC0" w:rsidRDefault="00CE0A93" w:rsidP="00CE0A93">
            <w:pPr>
              <w:jc w:val="both"/>
              <w:rPr>
                <w:szCs w:val="20"/>
              </w:rPr>
            </w:pPr>
            <w:r w:rsidRPr="00DD3EC0">
              <w:rPr>
                <w:szCs w:val="20"/>
              </w:rPr>
              <w:t xml:space="preserve">2) the extent to which quality objectives have been met; </w:t>
            </w:r>
          </w:p>
          <w:p w14:paraId="36D9D186" w14:textId="77777777" w:rsidR="00CE0A93" w:rsidRPr="00DD3EC0" w:rsidRDefault="00CE0A93" w:rsidP="00CE0A93">
            <w:pPr>
              <w:jc w:val="both"/>
              <w:rPr>
                <w:szCs w:val="20"/>
              </w:rPr>
            </w:pPr>
            <w:r w:rsidRPr="00DD3EC0">
              <w:rPr>
                <w:szCs w:val="20"/>
              </w:rPr>
              <w:lastRenderedPageBreak/>
              <w:t xml:space="preserve">3) process performance and conformity of products and services; </w:t>
            </w:r>
          </w:p>
          <w:p w14:paraId="5D47DBF8" w14:textId="77777777" w:rsidR="00CE0A93" w:rsidRPr="00DD3EC0" w:rsidRDefault="00CE0A93" w:rsidP="00CE0A93">
            <w:pPr>
              <w:jc w:val="both"/>
              <w:rPr>
                <w:szCs w:val="20"/>
              </w:rPr>
            </w:pPr>
            <w:r w:rsidRPr="00DD3EC0">
              <w:rPr>
                <w:szCs w:val="20"/>
              </w:rPr>
              <w:t xml:space="preserve">4) nonconformities and corrective actions; 5) monitoring and measurement results; </w:t>
            </w:r>
          </w:p>
          <w:p w14:paraId="28CE8E37" w14:textId="77777777" w:rsidR="00CE0A93" w:rsidRPr="00DD3EC0" w:rsidRDefault="00CE0A93" w:rsidP="00CE0A93">
            <w:pPr>
              <w:jc w:val="both"/>
              <w:rPr>
                <w:szCs w:val="20"/>
              </w:rPr>
            </w:pPr>
            <w:r w:rsidRPr="00DD3EC0">
              <w:rPr>
                <w:szCs w:val="20"/>
              </w:rPr>
              <w:t xml:space="preserve">6) audit results; </w:t>
            </w:r>
          </w:p>
          <w:p w14:paraId="173294A5" w14:textId="77777777" w:rsidR="00CE0A93" w:rsidRPr="00DD3EC0" w:rsidRDefault="00CE0A93" w:rsidP="00CE0A93">
            <w:pPr>
              <w:jc w:val="both"/>
              <w:rPr>
                <w:szCs w:val="20"/>
              </w:rPr>
            </w:pPr>
            <w:r w:rsidRPr="00DD3EC0">
              <w:rPr>
                <w:szCs w:val="20"/>
              </w:rPr>
              <w:t>7) the performance of external providers;</w:t>
            </w:r>
          </w:p>
          <w:p w14:paraId="0A7D4E6B" w14:textId="77777777"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14:paraId="0436157F" w14:textId="77777777" w:rsidR="00AC29C9" w:rsidRDefault="00CE0A93" w:rsidP="00CE0A93">
            <w:pPr>
              <w:jc w:val="both"/>
              <w:rPr>
                <w:szCs w:val="20"/>
              </w:rPr>
            </w:pPr>
            <w:r w:rsidRPr="00DD3EC0">
              <w:rPr>
                <w:szCs w:val="20"/>
              </w:rPr>
              <w:t>f) Opportunities for improvement.</w:t>
            </w:r>
          </w:p>
          <w:p w14:paraId="29E36C93" w14:textId="77777777"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4C9092A"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F7147DA" w14:textId="77777777"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14:paraId="6B29478B" w14:textId="72618E47" w:rsidR="00FE7905" w:rsidRPr="00DD3EC0" w:rsidRDefault="00FB45F6" w:rsidP="00AC29C9">
            <w:pPr>
              <w:rPr>
                <w:szCs w:val="20"/>
              </w:rPr>
            </w:pPr>
            <w:r w:rsidRPr="00FB45F6">
              <w:rPr>
                <w:szCs w:val="20"/>
              </w:rPr>
              <w:t>Management Review Inputs in QMS cover status of past actions, changes in context, performance data, audit results, resources, risks, and improvement opportunities. All inputs are supported by documents like KPI reports, audit reports, customer feedback, and risk registers.</w:t>
            </w:r>
          </w:p>
        </w:tc>
        <w:tc>
          <w:tcPr>
            <w:tcW w:w="284" w:type="dxa"/>
            <w:tcBorders>
              <w:top w:val="single" w:sz="4" w:space="0" w:color="auto"/>
              <w:bottom w:val="single" w:sz="4" w:space="0" w:color="auto"/>
              <w:right w:val="single" w:sz="6" w:space="0" w:color="auto"/>
            </w:tcBorders>
          </w:tcPr>
          <w:p w14:paraId="29AA894C" w14:textId="77777777" w:rsidR="00CE0A93" w:rsidRPr="00DD3EC0" w:rsidRDefault="00CE0A93" w:rsidP="00CE0A93">
            <w:pPr>
              <w:jc w:val="both"/>
              <w:rPr>
                <w:b/>
                <w:szCs w:val="20"/>
              </w:rPr>
            </w:pPr>
          </w:p>
        </w:tc>
      </w:tr>
      <w:tr w:rsidR="00CE0A93" w:rsidRPr="00DD3EC0" w14:paraId="24E62982"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E026A1B" w14:textId="77777777"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14:paraId="1DAD8579" w14:textId="77777777" w:rsidR="00CE0A93" w:rsidRPr="00DD3EC0" w:rsidRDefault="00CE0A93" w:rsidP="00CE0A93">
            <w:pPr>
              <w:jc w:val="both"/>
              <w:rPr>
                <w:b/>
                <w:szCs w:val="20"/>
              </w:rPr>
            </w:pPr>
          </w:p>
        </w:tc>
      </w:tr>
      <w:tr w:rsidR="00CE0A93" w:rsidRPr="00DD3EC0" w14:paraId="07B425B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CD31CB2" w14:textId="77777777" w:rsidR="00CE0A93" w:rsidRPr="00DD3EC0" w:rsidRDefault="00CE0A93" w:rsidP="00CE0A93">
            <w:pPr>
              <w:jc w:val="both"/>
              <w:rPr>
                <w:szCs w:val="20"/>
              </w:rPr>
            </w:pPr>
            <w:r w:rsidRPr="00DD3EC0">
              <w:rPr>
                <w:szCs w:val="20"/>
              </w:rPr>
              <w:t xml:space="preserve">a) opportunities for improvement; </w:t>
            </w:r>
          </w:p>
          <w:p w14:paraId="3A00A28B" w14:textId="77777777"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14:paraId="45688C15"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D2D672" w14:textId="77777777"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14:paraId="13D9F35C" w14:textId="77777777" w:rsidR="00D22A2E" w:rsidRPr="00D22A2E" w:rsidRDefault="00D22A2E" w:rsidP="00D22A2E">
            <w:pPr>
              <w:rPr>
                <w:szCs w:val="20"/>
              </w:rPr>
            </w:pPr>
            <w:r w:rsidRPr="00D22A2E">
              <w:rPr>
                <w:szCs w:val="20"/>
              </w:rPr>
              <w:t xml:space="preserve">Management Review Outputs </w:t>
            </w:r>
          </w:p>
          <w:p w14:paraId="2B59DEB9" w14:textId="77777777" w:rsidR="00D22A2E" w:rsidRPr="00D22A2E" w:rsidRDefault="00D22A2E" w:rsidP="00D22A2E">
            <w:pPr>
              <w:rPr>
                <w:szCs w:val="20"/>
              </w:rPr>
            </w:pPr>
            <w:r w:rsidRPr="00D22A2E">
              <w:rPr>
                <w:szCs w:val="20"/>
              </w:rPr>
              <w:t>Opportunities for improvement</w:t>
            </w:r>
          </w:p>
          <w:p w14:paraId="31C231EE" w14:textId="77777777" w:rsidR="00D22A2E" w:rsidRPr="00D22A2E" w:rsidRDefault="00D22A2E" w:rsidP="00D22A2E">
            <w:pPr>
              <w:rPr>
                <w:szCs w:val="20"/>
              </w:rPr>
            </w:pPr>
            <w:r w:rsidRPr="00D22A2E">
              <w:rPr>
                <w:szCs w:val="20"/>
              </w:rPr>
              <w:t>Any need for changes to the QMS</w:t>
            </w:r>
          </w:p>
          <w:p w14:paraId="02023F52" w14:textId="77777777" w:rsidR="00D22A2E" w:rsidRPr="00D22A2E" w:rsidRDefault="00D22A2E" w:rsidP="00D22A2E">
            <w:pPr>
              <w:rPr>
                <w:szCs w:val="20"/>
              </w:rPr>
            </w:pPr>
            <w:r w:rsidRPr="00D22A2E">
              <w:rPr>
                <w:szCs w:val="20"/>
              </w:rPr>
              <w:t>Resource needs</w:t>
            </w:r>
          </w:p>
          <w:p w14:paraId="2B43E7AF" w14:textId="40CDEE57" w:rsidR="00D22A2E" w:rsidRPr="00D22A2E" w:rsidRDefault="00D22A2E" w:rsidP="00D22A2E">
            <w:pPr>
              <w:rPr>
                <w:szCs w:val="20"/>
              </w:rPr>
            </w:pPr>
            <w:r w:rsidRPr="00D22A2E">
              <w:rPr>
                <w:szCs w:val="20"/>
              </w:rPr>
              <w:t xml:space="preserve">Decisions related to risks and </w:t>
            </w:r>
            <w:r w:rsidR="009F6D8B" w:rsidRPr="00D22A2E">
              <w:rPr>
                <w:szCs w:val="20"/>
              </w:rPr>
              <w:t>opportunities</w:t>
            </w:r>
          </w:p>
          <w:p w14:paraId="6784BF6B" w14:textId="671BF592" w:rsidR="00AC29C9" w:rsidRPr="00DD3EC0" w:rsidRDefault="00D22A2E" w:rsidP="00D22A2E">
            <w:pPr>
              <w:rPr>
                <w:szCs w:val="20"/>
              </w:rPr>
            </w:pPr>
            <w:r w:rsidRPr="00D22A2E">
              <w:rPr>
                <w:szCs w:val="20"/>
              </w:rPr>
              <w:t xml:space="preserve">Improvement of customer satisfaction </w:t>
            </w:r>
          </w:p>
        </w:tc>
        <w:tc>
          <w:tcPr>
            <w:tcW w:w="284" w:type="dxa"/>
            <w:tcBorders>
              <w:top w:val="single" w:sz="4" w:space="0" w:color="auto"/>
              <w:bottom w:val="single" w:sz="4" w:space="0" w:color="auto"/>
              <w:right w:val="single" w:sz="6" w:space="0" w:color="auto"/>
            </w:tcBorders>
          </w:tcPr>
          <w:p w14:paraId="6AB04782" w14:textId="77777777" w:rsidR="00CE0A93" w:rsidRPr="00DD3EC0" w:rsidRDefault="00CE0A93" w:rsidP="00CE0A93">
            <w:pPr>
              <w:jc w:val="both"/>
              <w:rPr>
                <w:b/>
                <w:szCs w:val="20"/>
              </w:rPr>
            </w:pPr>
          </w:p>
        </w:tc>
      </w:tr>
      <w:tr w:rsidR="00C432AC" w:rsidRPr="00DD3EC0" w14:paraId="77086C5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5169426" w14:textId="77777777"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14:paraId="6E3E4D05"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671DA323" w14:textId="77777777" w:rsidR="00C432AC" w:rsidRPr="00DD3EC0" w:rsidRDefault="00C432AC" w:rsidP="00C432AC">
            <w:pPr>
              <w:jc w:val="both"/>
              <w:rPr>
                <w:b/>
                <w:szCs w:val="20"/>
              </w:rPr>
            </w:pPr>
          </w:p>
        </w:tc>
      </w:tr>
      <w:tr w:rsidR="00C432AC" w:rsidRPr="00DD3EC0" w14:paraId="55811D86"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19309A99" w14:textId="77777777" w:rsidR="00C432AC" w:rsidRPr="00DD3EC0" w:rsidRDefault="00C432AC" w:rsidP="00C432AC">
            <w:pPr>
              <w:jc w:val="both"/>
              <w:rPr>
                <w:szCs w:val="20"/>
              </w:rPr>
            </w:pPr>
            <w:r w:rsidRPr="00DD3EC0">
              <w:rPr>
                <w:szCs w:val="20"/>
              </w:rPr>
              <w:t xml:space="preserve">These shall include: </w:t>
            </w:r>
          </w:p>
          <w:p w14:paraId="78A7AF87" w14:textId="77777777"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14:paraId="5405C6FA" w14:textId="77777777"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14:paraId="7CAF4540" w14:textId="77777777"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14:paraId="6B009FAF"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1FAEB19" w14:textId="77777777"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14:paraId="21EA5094" w14:textId="0C46468D" w:rsidR="00B36F42" w:rsidRPr="00B36F42" w:rsidRDefault="00B36F42" w:rsidP="00B36F42">
            <w:pPr>
              <w:widowControl w:val="0"/>
              <w:autoSpaceDE w:val="0"/>
              <w:autoSpaceDN w:val="0"/>
              <w:adjustRightInd w:val="0"/>
              <w:jc w:val="both"/>
              <w:rPr>
                <w:szCs w:val="20"/>
              </w:rPr>
            </w:pPr>
            <w:r w:rsidRPr="00B36F42">
              <w:rPr>
                <w:szCs w:val="20"/>
              </w:rPr>
              <w:t>1 Type of Improvement-Corrective Action</w:t>
            </w:r>
            <w:r w:rsidRPr="00B36F42">
              <w:rPr>
                <w:szCs w:val="20"/>
              </w:rPr>
              <w:tab/>
            </w:r>
          </w:p>
          <w:p w14:paraId="3522077F" w14:textId="77777777" w:rsidR="00B36F42" w:rsidRPr="00B36F42" w:rsidRDefault="00B36F42" w:rsidP="00B36F42">
            <w:pPr>
              <w:widowControl w:val="0"/>
              <w:autoSpaceDE w:val="0"/>
              <w:autoSpaceDN w:val="0"/>
              <w:adjustRightInd w:val="0"/>
              <w:jc w:val="both"/>
              <w:rPr>
                <w:szCs w:val="20"/>
              </w:rPr>
            </w:pPr>
            <w:r w:rsidRPr="00B36F42">
              <w:rPr>
                <w:szCs w:val="20"/>
              </w:rPr>
              <w:t>Reduced NCRs by addressing supplier issues</w:t>
            </w:r>
            <w:r w:rsidRPr="00B36F42">
              <w:rPr>
                <w:szCs w:val="20"/>
              </w:rPr>
              <w:tab/>
            </w:r>
          </w:p>
          <w:p w14:paraId="758662C8" w14:textId="77777777" w:rsidR="00B36F42" w:rsidRPr="00B36F42" w:rsidRDefault="00B36F42" w:rsidP="00B36F42">
            <w:pPr>
              <w:widowControl w:val="0"/>
              <w:autoSpaceDE w:val="0"/>
              <w:autoSpaceDN w:val="0"/>
              <w:adjustRightInd w:val="0"/>
              <w:jc w:val="both"/>
              <w:rPr>
                <w:szCs w:val="20"/>
              </w:rPr>
            </w:pPr>
            <w:r w:rsidRPr="00B36F42">
              <w:rPr>
                <w:szCs w:val="20"/>
              </w:rPr>
              <w:t>Document / Evidence Seen in QMS-CAPA Report, NCR Log</w:t>
            </w:r>
            <w:r w:rsidRPr="00B36F42">
              <w:rPr>
                <w:szCs w:val="20"/>
              </w:rPr>
              <w:tab/>
            </w:r>
          </w:p>
          <w:p w14:paraId="6219CE8F" w14:textId="3F889615" w:rsidR="00E220C9" w:rsidRPr="00DD3EC0" w:rsidRDefault="00B36F42" w:rsidP="00B36F42">
            <w:pPr>
              <w:widowControl w:val="0"/>
              <w:autoSpaceDE w:val="0"/>
              <w:autoSpaceDN w:val="0"/>
              <w:adjustRightInd w:val="0"/>
              <w:jc w:val="both"/>
              <w:rPr>
                <w:szCs w:val="20"/>
              </w:rPr>
            </w:pPr>
            <w:r w:rsidRPr="00B36F42">
              <w:rPr>
                <w:szCs w:val="20"/>
              </w:rPr>
              <w:t>Responsible Dept.-Quality / Procurement</w:t>
            </w:r>
          </w:p>
        </w:tc>
        <w:tc>
          <w:tcPr>
            <w:tcW w:w="284" w:type="dxa"/>
            <w:tcBorders>
              <w:top w:val="single" w:sz="4" w:space="0" w:color="auto"/>
              <w:bottom w:val="single" w:sz="4" w:space="0" w:color="auto"/>
              <w:right w:val="single" w:sz="6" w:space="0" w:color="auto"/>
            </w:tcBorders>
          </w:tcPr>
          <w:p w14:paraId="131631CC" w14:textId="77777777" w:rsidR="00C432AC" w:rsidRPr="00DD3EC0" w:rsidRDefault="00C432AC" w:rsidP="00C432AC">
            <w:pPr>
              <w:jc w:val="both"/>
              <w:rPr>
                <w:b/>
                <w:szCs w:val="20"/>
              </w:rPr>
            </w:pPr>
          </w:p>
        </w:tc>
      </w:tr>
      <w:tr w:rsidR="00C432AC" w:rsidRPr="00DD3EC0" w14:paraId="135F862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5568348" w14:textId="77777777"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14:paraId="72F746AE" w14:textId="77777777" w:rsidR="00C432AC" w:rsidRPr="00DD3EC0" w:rsidRDefault="00C432AC" w:rsidP="00C432AC">
            <w:pPr>
              <w:jc w:val="both"/>
              <w:rPr>
                <w:b/>
                <w:szCs w:val="20"/>
              </w:rPr>
            </w:pPr>
          </w:p>
        </w:tc>
      </w:tr>
      <w:tr w:rsidR="00C432AC" w:rsidRPr="00DD3EC0" w14:paraId="2251A9E8"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2A9A92E" w14:textId="77777777" w:rsidR="00C432AC" w:rsidRPr="00DD3EC0" w:rsidRDefault="00C432AC" w:rsidP="00C432AC">
            <w:pPr>
              <w:jc w:val="both"/>
              <w:rPr>
                <w:szCs w:val="20"/>
              </w:rPr>
            </w:pPr>
            <w:r w:rsidRPr="00DD3EC0">
              <w:rPr>
                <w:szCs w:val="20"/>
              </w:rPr>
              <w:t xml:space="preserve">the organization shall: </w:t>
            </w:r>
          </w:p>
          <w:p w14:paraId="51CC39F4" w14:textId="77777777" w:rsidR="00C432AC" w:rsidRPr="00DD3EC0" w:rsidRDefault="00C432AC" w:rsidP="00C432AC">
            <w:pPr>
              <w:jc w:val="both"/>
              <w:rPr>
                <w:szCs w:val="20"/>
              </w:rPr>
            </w:pPr>
            <w:r w:rsidRPr="00DD3EC0">
              <w:rPr>
                <w:szCs w:val="20"/>
              </w:rPr>
              <w:t xml:space="preserve">a) react to the nonconformity and, as applicable: </w:t>
            </w:r>
          </w:p>
          <w:p w14:paraId="22D8233A" w14:textId="77777777" w:rsidR="00C432AC" w:rsidRPr="00DD3EC0" w:rsidRDefault="00C432AC" w:rsidP="00C432AC">
            <w:pPr>
              <w:jc w:val="both"/>
              <w:rPr>
                <w:szCs w:val="20"/>
              </w:rPr>
            </w:pPr>
            <w:r w:rsidRPr="00DD3EC0">
              <w:rPr>
                <w:szCs w:val="20"/>
              </w:rPr>
              <w:t>1) take action to control and correct it;</w:t>
            </w:r>
          </w:p>
          <w:p w14:paraId="58CC3CE3" w14:textId="77777777" w:rsidR="00C432AC" w:rsidRPr="00DD3EC0" w:rsidRDefault="00C432AC" w:rsidP="00C432AC">
            <w:pPr>
              <w:jc w:val="both"/>
              <w:rPr>
                <w:szCs w:val="20"/>
              </w:rPr>
            </w:pPr>
            <w:r w:rsidRPr="00DD3EC0">
              <w:rPr>
                <w:szCs w:val="20"/>
              </w:rPr>
              <w:t xml:space="preserve"> 2) deal with the consequences; </w:t>
            </w:r>
          </w:p>
          <w:p w14:paraId="2E48C1FC" w14:textId="77777777"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14:paraId="38469B24" w14:textId="77777777"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14:paraId="07BA8F92" w14:textId="77777777" w:rsidR="00C432AC" w:rsidRPr="00DD3EC0" w:rsidRDefault="00C432AC" w:rsidP="00C432AC">
            <w:pPr>
              <w:jc w:val="both"/>
              <w:rPr>
                <w:szCs w:val="20"/>
              </w:rPr>
            </w:pPr>
            <w:r w:rsidRPr="00DD3EC0">
              <w:rPr>
                <w:szCs w:val="20"/>
              </w:rPr>
              <w:t xml:space="preserve">2) determining the causes of the nonconformity; </w:t>
            </w:r>
          </w:p>
          <w:p w14:paraId="1B227F33" w14:textId="77777777" w:rsidR="00C432AC" w:rsidRPr="00DD3EC0" w:rsidRDefault="00C432AC" w:rsidP="00C432AC">
            <w:pPr>
              <w:jc w:val="both"/>
              <w:rPr>
                <w:szCs w:val="20"/>
              </w:rPr>
            </w:pPr>
            <w:r w:rsidRPr="00DD3EC0">
              <w:rPr>
                <w:szCs w:val="20"/>
              </w:rPr>
              <w:t xml:space="preserve">3) determining if similar nonconformities exist, or could potentially occur; </w:t>
            </w:r>
          </w:p>
          <w:p w14:paraId="157692FC" w14:textId="77777777" w:rsidR="00C432AC" w:rsidRPr="00DD3EC0" w:rsidRDefault="00C432AC" w:rsidP="00C432AC">
            <w:pPr>
              <w:jc w:val="both"/>
              <w:rPr>
                <w:szCs w:val="20"/>
              </w:rPr>
            </w:pPr>
            <w:r w:rsidRPr="00DD3EC0">
              <w:rPr>
                <w:szCs w:val="20"/>
              </w:rPr>
              <w:t xml:space="preserve">c) implement any action needed; </w:t>
            </w:r>
          </w:p>
          <w:p w14:paraId="00F17DA8" w14:textId="77777777"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14:paraId="4B6E3AAC" w14:textId="77777777"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14:paraId="5ECDAB81"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339630F"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B99FF35" w14:textId="77777777" w:rsidR="00C432AC" w:rsidRPr="00AA4BAA" w:rsidRDefault="00AA4BAA" w:rsidP="00C432AC">
            <w:pPr>
              <w:jc w:val="both"/>
              <w:rPr>
                <w:szCs w:val="20"/>
              </w:rPr>
            </w:pPr>
            <w:r>
              <w:rPr>
                <w:szCs w:val="20"/>
              </w:rPr>
              <w:t xml:space="preserve">{{ </w:t>
            </w:r>
            <w:r w:rsidRPr="00AA4BAA">
              <w:rPr>
                <w:szCs w:val="20"/>
              </w:rPr>
              <w:t>Nonconformity</w:t>
            </w:r>
            <w:r>
              <w:rPr>
                <w:szCs w:val="20"/>
              </w:rPr>
              <w:t>_</w:t>
            </w:r>
            <w:r w:rsidRPr="00AA4BAA">
              <w:rPr>
                <w:szCs w:val="20"/>
              </w:rPr>
              <w:t>and</w:t>
            </w:r>
            <w:r>
              <w:rPr>
                <w:szCs w:val="20"/>
              </w:rPr>
              <w:t>_</w:t>
            </w:r>
            <w:r w:rsidRPr="00AA4BAA">
              <w:rPr>
                <w:szCs w:val="20"/>
              </w:rPr>
              <w:t>corrective</w:t>
            </w:r>
            <w:r>
              <w:rPr>
                <w:szCs w:val="20"/>
              </w:rPr>
              <w:t>_</w:t>
            </w:r>
            <w:r w:rsidRPr="00AA4BAA">
              <w:rPr>
                <w:szCs w:val="20"/>
              </w:rPr>
              <w:t>action</w:t>
            </w:r>
            <w:r>
              <w:rPr>
                <w:szCs w:val="20"/>
              </w:rPr>
              <w:t xml:space="preserve"> }}</w:t>
            </w:r>
          </w:p>
        </w:tc>
        <w:tc>
          <w:tcPr>
            <w:tcW w:w="284" w:type="dxa"/>
            <w:tcBorders>
              <w:top w:val="single" w:sz="4" w:space="0" w:color="auto"/>
              <w:bottom w:val="single" w:sz="4" w:space="0" w:color="auto"/>
              <w:right w:val="single" w:sz="6" w:space="0" w:color="auto"/>
            </w:tcBorders>
          </w:tcPr>
          <w:p w14:paraId="7DE0560A" w14:textId="77777777" w:rsidR="00C432AC" w:rsidRPr="00DD3EC0" w:rsidRDefault="00C432AC" w:rsidP="00C432AC">
            <w:pPr>
              <w:jc w:val="both"/>
              <w:rPr>
                <w:b/>
                <w:szCs w:val="20"/>
              </w:rPr>
            </w:pPr>
          </w:p>
        </w:tc>
      </w:tr>
      <w:tr w:rsidR="00C432AC" w:rsidRPr="00DD3EC0" w14:paraId="1204DC9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1EFEEE4" w14:textId="77777777" w:rsidR="00C432AC" w:rsidRPr="00DD3EC0" w:rsidRDefault="00C432AC" w:rsidP="00C432AC">
            <w:pPr>
              <w:jc w:val="both"/>
              <w:rPr>
                <w:b/>
                <w:szCs w:val="20"/>
              </w:rPr>
            </w:pPr>
            <w:r w:rsidRPr="00DD3EC0">
              <w:rPr>
                <w:b/>
                <w:szCs w:val="20"/>
              </w:rPr>
              <w:t xml:space="preserve">10.2.2  </w:t>
            </w:r>
          </w:p>
          <w:p w14:paraId="5CAC70DA"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5E7234BC"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E5DEC75"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54452E60"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7D110BF6" w14:textId="77777777" w:rsidR="00C432AC" w:rsidRPr="00DD3EC0" w:rsidRDefault="00C432AC" w:rsidP="00C432AC">
            <w:pPr>
              <w:jc w:val="both"/>
              <w:rPr>
                <w:b/>
                <w:szCs w:val="20"/>
              </w:rPr>
            </w:pPr>
          </w:p>
        </w:tc>
      </w:tr>
      <w:tr w:rsidR="00C432AC" w:rsidRPr="00DD3EC0" w14:paraId="27FDE0B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F8E9EC9" w14:textId="77777777" w:rsidR="00C432AC" w:rsidRPr="00DD3EC0" w:rsidRDefault="00C432AC" w:rsidP="00C432AC">
            <w:pPr>
              <w:jc w:val="both"/>
              <w:rPr>
                <w:szCs w:val="20"/>
              </w:rPr>
            </w:pPr>
            <w:r w:rsidRPr="00DD3EC0">
              <w:rPr>
                <w:szCs w:val="20"/>
              </w:rPr>
              <w:t>shall retain documented information as evidence of:</w:t>
            </w:r>
          </w:p>
          <w:p w14:paraId="7D6E6560" w14:textId="77777777" w:rsidR="00C432AC" w:rsidRPr="00DD3EC0" w:rsidRDefault="00C432AC" w:rsidP="00C432AC">
            <w:pPr>
              <w:jc w:val="both"/>
              <w:rPr>
                <w:szCs w:val="20"/>
              </w:rPr>
            </w:pPr>
            <w:r w:rsidRPr="00DD3EC0">
              <w:rPr>
                <w:szCs w:val="20"/>
              </w:rPr>
              <w:t xml:space="preserve">a) the nature of the nonconformities and any subsequent actions taken; </w:t>
            </w:r>
          </w:p>
          <w:p w14:paraId="0F340458" w14:textId="77777777"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14:paraId="5997702B" w14:textId="77777777"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B71769"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7DC863BC" w14:textId="68A701C2" w:rsidR="00801C8B" w:rsidRPr="00DD3EC0" w:rsidRDefault="00334F6E" w:rsidP="00AC29C9">
            <w:pPr>
              <w:tabs>
                <w:tab w:val="left" w:pos="510"/>
              </w:tabs>
              <w:autoSpaceDE w:val="0"/>
              <w:autoSpaceDN w:val="0"/>
              <w:adjustRightInd w:val="0"/>
              <w:spacing w:before="20" w:after="20"/>
              <w:ind w:right="6"/>
              <w:jc w:val="both"/>
              <w:rPr>
                <w:szCs w:val="20"/>
              </w:rPr>
            </w:pPr>
            <w:r w:rsidRPr="005C19BA">
              <w:rPr>
                <w:bCs/>
              </w:rPr>
              <w:t>Documented information of the nature of nonconformities, subsequent actions and results of corrective action.</w:t>
            </w:r>
          </w:p>
        </w:tc>
        <w:tc>
          <w:tcPr>
            <w:tcW w:w="284" w:type="dxa"/>
            <w:tcBorders>
              <w:top w:val="single" w:sz="4" w:space="0" w:color="auto"/>
              <w:bottom w:val="single" w:sz="4" w:space="0" w:color="auto"/>
              <w:right w:val="single" w:sz="6" w:space="0" w:color="auto"/>
            </w:tcBorders>
          </w:tcPr>
          <w:p w14:paraId="0BA7308A" w14:textId="77777777" w:rsidR="00C432AC" w:rsidRPr="00DD3EC0" w:rsidRDefault="00C432AC" w:rsidP="00C432AC">
            <w:pPr>
              <w:jc w:val="both"/>
              <w:rPr>
                <w:b/>
                <w:szCs w:val="20"/>
              </w:rPr>
            </w:pPr>
          </w:p>
        </w:tc>
      </w:tr>
      <w:tr w:rsidR="00C432AC" w:rsidRPr="00DD3EC0" w14:paraId="7DFE5D86" w14:textId="77777777"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14:paraId="51A3C538" w14:textId="77777777"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14:paraId="12D1DA46"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7AF7C9C"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424C2398" w14:textId="77777777" w:rsidR="00C432AC" w:rsidRPr="00DD3EC0" w:rsidRDefault="00C432AC" w:rsidP="00C432AC">
            <w:pPr>
              <w:jc w:val="both"/>
              <w:rPr>
                <w:b/>
                <w:szCs w:val="20"/>
              </w:rPr>
            </w:pPr>
          </w:p>
        </w:tc>
      </w:tr>
      <w:tr w:rsidR="00C432AC" w:rsidRPr="00DD3EC0" w14:paraId="7806BD7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256DFAF" w14:textId="77777777" w:rsidR="00C432AC" w:rsidRPr="00DD3EC0" w:rsidRDefault="00C432AC" w:rsidP="00C432AC">
            <w:pPr>
              <w:jc w:val="both"/>
              <w:rPr>
                <w:szCs w:val="20"/>
              </w:rPr>
            </w:pPr>
            <w:r w:rsidRPr="00DD3EC0">
              <w:rPr>
                <w:szCs w:val="20"/>
              </w:rPr>
              <w:t>shall continually improve the suitability, adequacy and effectiveness of the quality management system</w:t>
            </w:r>
          </w:p>
          <w:p w14:paraId="79CFF5BE" w14:textId="77777777" w:rsidR="00C432AC" w:rsidRPr="00DD3EC0" w:rsidRDefault="00C432AC" w:rsidP="00C432AC">
            <w:pPr>
              <w:jc w:val="both"/>
              <w:rPr>
                <w:szCs w:val="20"/>
              </w:rPr>
            </w:pPr>
            <w:r w:rsidRPr="00DD3EC0">
              <w:rPr>
                <w:szCs w:val="20"/>
              </w:rPr>
              <w:lastRenderedPageBreak/>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14:paraId="3A136A91" w14:textId="77777777"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14:paraId="15EC0FED"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51F13A56" w14:textId="4144A2B8" w:rsidR="00AC29C9" w:rsidRPr="00DD3EC0" w:rsidRDefault="002F19EB" w:rsidP="00AC29C9">
            <w:pPr>
              <w:jc w:val="both"/>
              <w:rPr>
                <w:szCs w:val="20"/>
              </w:rPr>
            </w:pPr>
            <w:r w:rsidRPr="003C1A1F">
              <w:t xml:space="preserve">The continuous improvements Framework provides many options and opportunities including research data collection in </w:t>
            </w:r>
            <w:r w:rsidRPr="003C1A1F">
              <w:lastRenderedPageBreak/>
              <w:t>marketing data. Marketing creating regulatory flexibility through the quality policy of the company</w:t>
            </w:r>
          </w:p>
        </w:tc>
        <w:tc>
          <w:tcPr>
            <w:tcW w:w="284" w:type="dxa"/>
            <w:tcBorders>
              <w:top w:val="single" w:sz="4" w:space="0" w:color="auto"/>
              <w:bottom w:val="single" w:sz="4" w:space="0" w:color="auto"/>
              <w:right w:val="single" w:sz="6" w:space="0" w:color="auto"/>
            </w:tcBorders>
          </w:tcPr>
          <w:p w14:paraId="2E57C3FE" w14:textId="77777777" w:rsidR="00C432AC" w:rsidRPr="00DD3EC0" w:rsidRDefault="00C432AC" w:rsidP="00C432AC">
            <w:pPr>
              <w:jc w:val="both"/>
              <w:rPr>
                <w:b/>
                <w:szCs w:val="20"/>
              </w:rPr>
            </w:pPr>
          </w:p>
        </w:tc>
      </w:tr>
      <w:tr w:rsidR="00C432AC" w:rsidRPr="00DD3EC0" w14:paraId="491C83E1"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59E6D8C"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19DD5114"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A7C2F1A"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6927D32E"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37DD8AA4" w14:textId="77777777" w:rsidR="00C432AC" w:rsidRPr="00DD3EC0" w:rsidRDefault="00C432AC" w:rsidP="00C432AC">
            <w:pPr>
              <w:jc w:val="both"/>
              <w:rPr>
                <w:b/>
                <w:szCs w:val="20"/>
              </w:rPr>
            </w:pPr>
          </w:p>
        </w:tc>
      </w:tr>
    </w:tbl>
    <w:p w14:paraId="65FC2175" w14:textId="77777777" w:rsidR="00744EAA" w:rsidRPr="00DD3EC0" w:rsidRDefault="003510CF" w:rsidP="003510CF">
      <w:pPr>
        <w:tabs>
          <w:tab w:val="left" w:pos="2255"/>
        </w:tabs>
        <w:rPr>
          <w:szCs w:val="20"/>
        </w:rPr>
      </w:pPr>
      <w:r w:rsidRPr="00DD3EC0">
        <w:rPr>
          <w:szCs w:val="20"/>
        </w:rPr>
        <w:tab/>
      </w:r>
    </w:p>
    <w:p w14:paraId="149C73BA" w14:textId="77777777" w:rsidR="00A744BF" w:rsidRPr="00DD3EC0" w:rsidRDefault="00A744BF" w:rsidP="000E2350">
      <w:pPr>
        <w:tabs>
          <w:tab w:val="left" w:pos="8595"/>
        </w:tabs>
        <w:rPr>
          <w:szCs w:val="20"/>
        </w:rPr>
      </w:pPr>
    </w:p>
    <w:p w14:paraId="51106177" w14:textId="77777777" w:rsidR="00A744BF" w:rsidRPr="00DD3EC0" w:rsidRDefault="00A744BF" w:rsidP="000E2350">
      <w:pPr>
        <w:tabs>
          <w:tab w:val="left" w:pos="8595"/>
        </w:tabs>
        <w:rPr>
          <w:szCs w:val="20"/>
        </w:rPr>
      </w:pPr>
    </w:p>
    <w:p w14:paraId="7C77E339" w14:textId="77777777" w:rsidR="00A744BF" w:rsidRPr="00DD3EC0" w:rsidRDefault="00A744BF" w:rsidP="000E2350">
      <w:pPr>
        <w:tabs>
          <w:tab w:val="left" w:pos="8595"/>
        </w:tabs>
        <w:rPr>
          <w:szCs w:val="20"/>
        </w:rPr>
      </w:pPr>
    </w:p>
    <w:p w14:paraId="1E550F79" w14:textId="77777777" w:rsidR="00A744BF" w:rsidRPr="00DD3EC0" w:rsidRDefault="00A744BF" w:rsidP="000E2350">
      <w:pPr>
        <w:tabs>
          <w:tab w:val="left" w:pos="8595"/>
        </w:tabs>
        <w:rPr>
          <w:szCs w:val="20"/>
        </w:rPr>
      </w:pPr>
    </w:p>
    <w:sectPr w:rsidR="00A744BF" w:rsidRPr="00DD3EC0" w:rsidSect="00955BB1">
      <w:headerReference w:type="even" r:id="rId8"/>
      <w:headerReference w:type="default" r:id="rId9"/>
      <w:footerReference w:type="even" r:id="rId10"/>
      <w:footerReference w:type="default" r:id="rId11"/>
      <w:headerReference w:type="first" r:id="rId12"/>
      <w:footerReference w:type="first" r:id="rId13"/>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DEA3D" w14:textId="77777777" w:rsidR="00DF150D" w:rsidRDefault="00DF150D" w:rsidP="00953C25">
      <w:r>
        <w:separator/>
      </w:r>
    </w:p>
  </w:endnote>
  <w:endnote w:type="continuationSeparator" w:id="0">
    <w:p w14:paraId="49A629BA" w14:textId="77777777" w:rsidR="00DF150D" w:rsidRDefault="00DF150D"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sig w:usb0="00000003" w:usb1="00000000" w:usb2="0000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D9E00" w14:textId="77777777" w:rsidR="00B46F14" w:rsidRDefault="00B4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BDBB4" w14:textId="77777777" w:rsidR="009C2BEC" w:rsidRDefault="009C2BEC"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r w:rsidR="00DF150D">
      <w:fldChar w:fldCharType="begin"/>
    </w:r>
    <w:r w:rsidR="00DF150D">
      <w:instrText xml:space="preserve">NUMPAGES  \* MERGEFORMAT </w:instrText>
    </w:r>
    <w:r w:rsidR="00DF150D">
      <w:fldChar w:fldCharType="separate"/>
    </w:r>
    <w:r w:rsidRPr="008A155D">
      <w:rPr>
        <w:noProof/>
        <w:sz w:val="16"/>
      </w:rPr>
      <w:t>18</w:t>
    </w:r>
    <w:r w:rsidR="00DF150D">
      <w:rPr>
        <w:noProof/>
        <w:sz w:val="16"/>
      </w:rPr>
      <w:fldChar w:fldCharType="end"/>
    </w:r>
  </w:p>
  <w:p w14:paraId="155837D3" w14:textId="77777777" w:rsidR="009C2BEC" w:rsidRPr="00C15BCF" w:rsidRDefault="009C2BEC"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4624C4D" w14:textId="77777777" w:rsidR="009C2BEC" w:rsidRPr="00066B59" w:rsidRDefault="009C2BEC">
    <w:pPr>
      <w:pStyle w:val="Footer"/>
      <w:rPr>
        <w:sz w:val="20"/>
      </w:rPr>
    </w:pPr>
    <w:r w:rsidRPr="00066B59">
      <w:rPr>
        <w:sz w:val="20"/>
      </w:rPr>
      <w:t>#-Kindly Furnish Audit Samples/Records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B0006" w14:textId="77777777" w:rsidR="009C2BEC" w:rsidRDefault="009C2BEC"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DF150D">
      <w:fldChar w:fldCharType="begin"/>
    </w:r>
    <w:r w:rsidR="00DF150D">
      <w:instrText xml:space="preserve">NUMPAGES  \* MERGEFORMAT </w:instrText>
    </w:r>
    <w:r w:rsidR="00DF150D">
      <w:fldChar w:fldCharType="separate"/>
    </w:r>
    <w:r w:rsidRPr="008A155D">
      <w:rPr>
        <w:noProof/>
        <w:sz w:val="16"/>
      </w:rPr>
      <w:t>18</w:t>
    </w:r>
    <w:r w:rsidR="00DF150D">
      <w:rPr>
        <w:noProof/>
        <w:sz w:val="16"/>
      </w:rPr>
      <w:fldChar w:fldCharType="end"/>
    </w:r>
  </w:p>
  <w:p w14:paraId="7E3CCFE6" w14:textId="77777777" w:rsidR="009C2BEC" w:rsidRPr="00C15BCF" w:rsidRDefault="009C2BEC"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E00B625" w14:textId="77777777" w:rsidR="009C2BEC" w:rsidRPr="00C15BCF" w:rsidRDefault="009C2BEC">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AEDC1" w14:textId="77777777" w:rsidR="00DF150D" w:rsidRDefault="00DF150D" w:rsidP="00953C25">
      <w:r>
        <w:separator/>
      </w:r>
    </w:p>
  </w:footnote>
  <w:footnote w:type="continuationSeparator" w:id="0">
    <w:p w14:paraId="07E2BBA4" w14:textId="77777777" w:rsidR="00DF150D" w:rsidRDefault="00DF150D"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AE6A6" w14:textId="77777777" w:rsidR="00B46F14" w:rsidRDefault="00B46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72C83" w14:textId="77777777" w:rsidR="009C2BEC" w:rsidRPr="009564DD" w:rsidRDefault="009C2BEC" w:rsidP="007473E2">
    <w:pPr>
      <w:pStyle w:val="Header"/>
      <w:jc w:val="center"/>
      <w:rPr>
        <w:rFonts w:ascii="Times New Roman" w:hAnsi="Times New Roman"/>
        <w:b/>
        <w:sz w:val="28"/>
      </w:rPr>
    </w:pPr>
    <w:r w:rsidRPr="00E9175A">
      <w:rPr>
        <w:rFonts w:ascii="Times New Roman" w:hAnsi="Times New Roman"/>
        <w:b/>
        <w:sz w:val="28"/>
      </w:rPr>
      <w:t>Audit Check list</w:t>
    </w:r>
  </w:p>
  <w:p w14:paraId="33739374" w14:textId="77777777" w:rsidR="009C2BEC" w:rsidRPr="00E9175A" w:rsidRDefault="009C2BEC"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14:paraId="73EC9843" w14:textId="77777777" w:rsidR="009C2BEC" w:rsidRDefault="009C2BEC">
    <w:pPr>
      <w:pStyle w:val="Header"/>
    </w:pPr>
    <w:r>
      <w:t xml:space="preserve">                                        </w:t>
    </w:r>
  </w:p>
  <w:p w14:paraId="569A3B59" w14:textId="77777777" w:rsidR="009C2BEC" w:rsidRDefault="009C2BEC">
    <w:pPr>
      <w:pStyle w:val="Header"/>
    </w:pPr>
  </w:p>
  <w:p w14:paraId="75E3ACA8" w14:textId="77777777" w:rsidR="009C2BEC" w:rsidRDefault="009C2BEC">
    <w:pPr>
      <w:pStyle w:val="Header"/>
    </w:pPr>
  </w:p>
  <w:p w14:paraId="3A639561" w14:textId="77777777" w:rsidR="009C2BEC" w:rsidRDefault="009C2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CEC10" w14:textId="5A7FC804" w:rsidR="009C2BEC" w:rsidRDefault="00B46F14" w:rsidP="00271C9D">
    <w:pPr>
      <w:pStyle w:val="Header"/>
      <w:jc w:val="center"/>
      <w:rPr>
        <w:rFonts w:ascii="Times New Roman" w:hAnsi="Times New Roman"/>
        <w:b/>
        <w:sz w:val="28"/>
      </w:rPr>
    </w:pPr>
    <w:r>
      <w:rPr>
        <w:noProof/>
        <w:sz w:val="30"/>
        <w:lang w:val="en-US"/>
      </w:rPr>
      <mc:AlternateContent>
        <mc:Choice Requires="wps">
          <w:drawing>
            <wp:anchor distT="0" distB="0" distL="114300" distR="114300" simplePos="0" relativeHeight="251661824" behindDoc="0" locked="0" layoutInCell="1" allowOverlap="1" wp14:anchorId="73293A29" wp14:editId="2B7DFF4D">
              <wp:simplePos x="0" y="0"/>
              <wp:positionH relativeFrom="column">
                <wp:posOffset>-561975</wp:posOffset>
              </wp:positionH>
              <wp:positionV relativeFrom="paragraph">
                <wp:posOffset>9525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6D83206C" w14:textId="77777777" w:rsidR="00B46F14" w:rsidRPr="00403F16" w:rsidRDefault="00B46F14" w:rsidP="00B46F14">
                          <w:pPr>
                            <w:jc w:val="center"/>
                            <w:rPr>
                              <w:b/>
                              <w:sz w:val="32"/>
                            </w:rPr>
                          </w:pPr>
                          <w:bookmarkStart w:id="0" w:name="_GoBack"/>
                          <w:r>
                            <w:rPr>
                              <w:rFonts w:eastAsia="BatangChe"/>
                              <w:kern w:val="2"/>
                              <w:szCs w:val="20"/>
                              <w:lang w:eastAsia="ko-KR"/>
                            </w:rPr>
                            <w:t>{{ Organization_Name }}</w:t>
                          </w:r>
                          <w:r w:rsidRPr="0042654A">
                            <w:rPr>
                              <w:rFonts w:eastAsia="BatangChe"/>
                              <w:color w:val="FF0000"/>
                              <w:kern w:val="2"/>
                              <w:szCs w:val="20"/>
                              <w:lang w:eastAsia="ko-KR"/>
                            </w:rPr>
                            <w:tab/>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93A29" id="Rectangle 3" o:spid="_x0000_s1026" style="position:absolute;left:0;text-align:left;margin-left:-44.25pt;margin-top:.75pt;width:210.75pt;height: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">
              <v:textbox>
                <w:txbxContent>
                  <w:p w14:paraId="6D83206C" w14:textId="77777777" w:rsidR="00B46F14" w:rsidRPr="00403F16" w:rsidRDefault="00B46F14" w:rsidP="00B46F14">
                    <w:pPr>
                      <w:jc w:val="center"/>
                      <w:rPr>
                        <w:b/>
                        <w:sz w:val="32"/>
                      </w:rPr>
                    </w:pPr>
                    <w:bookmarkStart w:id="1" w:name="_GoBack"/>
                    <w:r>
                      <w:rPr>
                        <w:rFonts w:eastAsia="BatangChe"/>
                        <w:kern w:val="2"/>
                        <w:szCs w:val="20"/>
                        <w:lang w:eastAsia="ko-KR"/>
                      </w:rPr>
                      <w:t>{{ Organization_Name }}</w:t>
                    </w:r>
                    <w:r w:rsidRPr="0042654A">
                      <w:rPr>
                        <w:rFonts w:eastAsia="BatangChe"/>
                        <w:color w:val="FF0000"/>
                        <w:kern w:val="2"/>
                        <w:szCs w:val="20"/>
                        <w:lang w:eastAsia="ko-KR"/>
                      </w:rPr>
                      <w:tab/>
                    </w:r>
                    <w:bookmarkEnd w:id="1"/>
                  </w:p>
                </w:txbxContent>
              </v:textbox>
            </v:rect>
          </w:pict>
        </mc:Fallback>
      </mc:AlternateContent>
    </w:r>
    <w:r w:rsidR="009C2BEC">
      <w:rPr>
        <w:rFonts w:ascii="Cambria" w:eastAsia="Cambria" w:hAnsi="Cambria"/>
        <w:noProof/>
      </w:rPr>
      <w:drawing>
        <wp:anchor distT="0" distB="0" distL="114300" distR="114300" simplePos="0" relativeHeight="251659776" behindDoc="0" locked="0" layoutInCell="1" allowOverlap="1" wp14:anchorId="0B170A0D" wp14:editId="0DE93F3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2BEC">
      <w:rPr>
        <w:noProof/>
        <w:lang w:val="en-US"/>
      </w:rPr>
      <w:t xml:space="preserve">                                                                                                                                                                                                                                                                   </w:t>
    </w:r>
    <w:r w:rsidR="009C2BEC" w:rsidRPr="00E9175A">
      <w:rPr>
        <w:rFonts w:ascii="Times New Roman" w:hAnsi="Times New Roman"/>
        <w:b/>
        <w:sz w:val="28"/>
      </w:rPr>
      <w:t>Audit Check list</w:t>
    </w:r>
    <w:r w:rsidR="009C2BEC">
      <w:rPr>
        <w:noProof/>
        <w:lang w:val="en-US"/>
      </w:rPr>
      <w:t xml:space="preserve">                                   </w:t>
    </w:r>
    <w:r w:rsidR="009C2BEC"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48F2F5" w14:textId="77777777" w:rsidR="009C2BEC" w:rsidRDefault="009C2BEC" w:rsidP="00070D5D">
    <w:pPr>
      <w:pStyle w:val="Header"/>
      <w:rPr>
        <w:rFonts w:ascii="Times New Roman" w:hAnsi="Times New Roman"/>
        <w:b/>
        <w:sz w:val="4"/>
      </w:rPr>
    </w:pPr>
  </w:p>
  <w:p w14:paraId="239D9658" w14:textId="77777777" w:rsidR="009C2BEC" w:rsidRDefault="009C2BEC" w:rsidP="00070D5D">
    <w:pPr>
      <w:pStyle w:val="Header"/>
      <w:rPr>
        <w:rFonts w:ascii="Times New Roman" w:hAnsi="Times New Roman"/>
      </w:rPr>
    </w:pPr>
  </w:p>
  <w:p w14:paraId="6F9D72AD" w14:textId="77777777" w:rsidR="009C2BEC" w:rsidRPr="00E9175A" w:rsidRDefault="009C2BEC"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14:paraId="06454658" w14:textId="77777777" w:rsidR="009C2BEC" w:rsidRDefault="009C2BEC">
    <w:pPr>
      <w:pStyle w:val="Header"/>
    </w:pPr>
  </w:p>
  <w:p w14:paraId="2AA85C3C" w14:textId="77777777" w:rsidR="009C2BEC" w:rsidRDefault="009C2BEC" w:rsidP="002A7A4D">
    <w:pPr>
      <w:pStyle w:val="Header"/>
      <w:tabs>
        <w:tab w:val="clear" w:pos="9072"/>
        <w:tab w:val="left" w:pos="4536"/>
      </w:tabs>
    </w:pPr>
  </w:p>
  <w:p w14:paraId="17E74177" w14:textId="77777777" w:rsidR="009C2BEC" w:rsidRDefault="009C2B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14E2660F"/>
    <w:multiLevelType w:val="multilevel"/>
    <w:tmpl w:val="380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1"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3"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A0F2B"/>
    <w:multiLevelType w:val="singleLevel"/>
    <w:tmpl w:val="FFFFFFFF"/>
    <w:lvl w:ilvl="0">
      <w:numFmt w:val="decimal"/>
      <w:lvlText w:val="*"/>
      <w:lvlJc w:val="left"/>
    </w:lvl>
  </w:abstractNum>
  <w:abstractNum w:abstractNumId="29"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2"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80F02"/>
    <w:multiLevelType w:val="multilevel"/>
    <w:tmpl w:val="F6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7"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20"/>
  </w:num>
  <w:num w:numId="12">
    <w:abstractNumId w:val="36"/>
  </w:num>
  <w:num w:numId="13">
    <w:abstractNumId w:val="27"/>
  </w:num>
  <w:num w:numId="14">
    <w:abstractNumId w:val="22"/>
  </w:num>
  <w:num w:numId="15">
    <w:abstractNumId w:val="28"/>
  </w:num>
  <w:num w:numId="16">
    <w:abstractNumId w:val="31"/>
  </w:num>
  <w:num w:numId="17">
    <w:abstractNumId w:val="16"/>
  </w:num>
  <w:num w:numId="18">
    <w:abstractNumId w:val="38"/>
  </w:num>
  <w:num w:numId="19">
    <w:abstractNumId w:val="40"/>
  </w:num>
  <w:num w:numId="20">
    <w:abstractNumId w:val="37"/>
  </w:num>
  <w:num w:numId="21">
    <w:abstractNumId w:val="30"/>
  </w:num>
  <w:num w:numId="22">
    <w:abstractNumId w:val="35"/>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1"/>
  </w:num>
  <w:num w:numId="33">
    <w:abstractNumId w:val="29"/>
  </w:num>
  <w:num w:numId="34">
    <w:abstractNumId w:val="11"/>
  </w:num>
  <w:num w:numId="35">
    <w:abstractNumId w:val="12"/>
  </w:num>
  <w:num w:numId="36">
    <w:abstractNumId w:val="25"/>
  </w:num>
  <w:num w:numId="37">
    <w:abstractNumId w:val="33"/>
  </w:num>
  <w:num w:numId="38">
    <w:abstractNumId w:val="19"/>
  </w:num>
  <w:num w:numId="39">
    <w:abstractNumId w:val="18"/>
  </w:num>
  <w:num w:numId="40">
    <w:abstractNumId w:val="32"/>
  </w:num>
  <w:num w:numId="41">
    <w:abstractNumId w:val="15"/>
  </w:num>
  <w:num w:numId="42">
    <w:abstractNumId w:val="26"/>
  </w:num>
  <w:num w:numId="43">
    <w:abstractNumId w:val="23"/>
  </w:num>
  <w:num w:numId="44">
    <w:abstractNumId w:val="24"/>
  </w:num>
  <w:num w:numId="45">
    <w:abstractNumId w:val="14"/>
  </w:num>
  <w:num w:numId="46">
    <w:abstractNumId w:val="39"/>
  </w:num>
  <w:num w:numId="47">
    <w:abstractNumId w:val="34"/>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6638"/>
    <w:rsid w:val="00017237"/>
    <w:rsid w:val="00017484"/>
    <w:rsid w:val="00017690"/>
    <w:rsid w:val="000201DE"/>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6C55"/>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1748F"/>
    <w:rsid w:val="00222B89"/>
    <w:rsid w:val="00223451"/>
    <w:rsid w:val="002239A9"/>
    <w:rsid w:val="002240DC"/>
    <w:rsid w:val="00226FE2"/>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5D4"/>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9EB"/>
    <w:rsid w:val="002F1FAB"/>
    <w:rsid w:val="002F47B4"/>
    <w:rsid w:val="002F4958"/>
    <w:rsid w:val="002F4AB8"/>
    <w:rsid w:val="002F5005"/>
    <w:rsid w:val="002F524F"/>
    <w:rsid w:val="002F5A43"/>
    <w:rsid w:val="002F684A"/>
    <w:rsid w:val="0030069E"/>
    <w:rsid w:val="00302568"/>
    <w:rsid w:val="00303020"/>
    <w:rsid w:val="0030317D"/>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6E"/>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3CFA"/>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2ACF"/>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176A"/>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508D"/>
    <w:rsid w:val="004D6A0B"/>
    <w:rsid w:val="004D6CD3"/>
    <w:rsid w:val="004D6E35"/>
    <w:rsid w:val="004D774D"/>
    <w:rsid w:val="004E0330"/>
    <w:rsid w:val="004E18B8"/>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AF5"/>
    <w:rsid w:val="00541C08"/>
    <w:rsid w:val="00542F5F"/>
    <w:rsid w:val="0054317B"/>
    <w:rsid w:val="00544F72"/>
    <w:rsid w:val="00545B14"/>
    <w:rsid w:val="005465E3"/>
    <w:rsid w:val="0054700B"/>
    <w:rsid w:val="00550DD5"/>
    <w:rsid w:val="00551194"/>
    <w:rsid w:val="00551D6B"/>
    <w:rsid w:val="005524CA"/>
    <w:rsid w:val="00552F16"/>
    <w:rsid w:val="00552F62"/>
    <w:rsid w:val="005533A7"/>
    <w:rsid w:val="0055430D"/>
    <w:rsid w:val="005556A2"/>
    <w:rsid w:val="00555D36"/>
    <w:rsid w:val="005579A2"/>
    <w:rsid w:val="005616AE"/>
    <w:rsid w:val="00561E8F"/>
    <w:rsid w:val="00563360"/>
    <w:rsid w:val="005638E0"/>
    <w:rsid w:val="00563FE9"/>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2F9C"/>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87CAC"/>
    <w:rsid w:val="006904B3"/>
    <w:rsid w:val="00692727"/>
    <w:rsid w:val="0069612E"/>
    <w:rsid w:val="0069751A"/>
    <w:rsid w:val="006977EE"/>
    <w:rsid w:val="00697CD5"/>
    <w:rsid w:val="006A0603"/>
    <w:rsid w:val="006A23AD"/>
    <w:rsid w:val="006A2A4B"/>
    <w:rsid w:val="006A2C4A"/>
    <w:rsid w:val="006A3A85"/>
    <w:rsid w:val="006A3EE7"/>
    <w:rsid w:val="006A4477"/>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01D"/>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4374"/>
    <w:rsid w:val="007A444D"/>
    <w:rsid w:val="007A53B1"/>
    <w:rsid w:val="007A5D73"/>
    <w:rsid w:val="007B0614"/>
    <w:rsid w:val="007B11DA"/>
    <w:rsid w:val="007B1930"/>
    <w:rsid w:val="007B3429"/>
    <w:rsid w:val="007B6DB8"/>
    <w:rsid w:val="007B7646"/>
    <w:rsid w:val="007C0B46"/>
    <w:rsid w:val="007C0DAD"/>
    <w:rsid w:val="007C344A"/>
    <w:rsid w:val="007C3536"/>
    <w:rsid w:val="007C3971"/>
    <w:rsid w:val="007C3A21"/>
    <w:rsid w:val="007C53DE"/>
    <w:rsid w:val="007C61DA"/>
    <w:rsid w:val="007C7020"/>
    <w:rsid w:val="007C75CF"/>
    <w:rsid w:val="007D2EE4"/>
    <w:rsid w:val="007D320D"/>
    <w:rsid w:val="007D421D"/>
    <w:rsid w:val="007D4617"/>
    <w:rsid w:val="007D46AF"/>
    <w:rsid w:val="007D5A31"/>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561EF"/>
    <w:rsid w:val="008606C0"/>
    <w:rsid w:val="008612C0"/>
    <w:rsid w:val="008614DC"/>
    <w:rsid w:val="00862D35"/>
    <w:rsid w:val="00862E66"/>
    <w:rsid w:val="00862F19"/>
    <w:rsid w:val="00863DBF"/>
    <w:rsid w:val="008654D5"/>
    <w:rsid w:val="00866349"/>
    <w:rsid w:val="0087043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6038"/>
    <w:rsid w:val="008F726D"/>
    <w:rsid w:val="008F762C"/>
    <w:rsid w:val="009003C2"/>
    <w:rsid w:val="00901F2E"/>
    <w:rsid w:val="00906004"/>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AEA"/>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209F"/>
    <w:rsid w:val="009A3029"/>
    <w:rsid w:val="009A32AE"/>
    <w:rsid w:val="009A640A"/>
    <w:rsid w:val="009A6CF5"/>
    <w:rsid w:val="009B12DD"/>
    <w:rsid w:val="009B4325"/>
    <w:rsid w:val="009B5A45"/>
    <w:rsid w:val="009B6050"/>
    <w:rsid w:val="009B654C"/>
    <w:rsid w:val="009B663E"/>
    <w:rsid w:val="009B6696"/>
    <w:rsid w:val="009B7D88"/>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2269"/>
    <w:rsid w:val="009F30B2"/>
    <w:rsid w:val="009F438B"/>
    <w:rsid w:val="009F4D10"/>
    <w:rsid w:val="009F5EDB"/>
    <w:rsid w:val="009F6D8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16674"/>
    <w:rsid w:val="00A2009A"/>
    <w:rsid w:val="00A21710"/>
    <w:rsid w:val="00A231AF"/>
    <w:rsid w:val="00A2398B"/>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48D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0B24"/>
    <w:rsid w:val="00AD1EA5"/>
    <w:rsid w:val="00AD2C4D"/>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245C"/>
    <w:rsid w:val="00AF3500"/>
    <w:rsid w:val="00AF404B"/>
    <w:rsid w:val="00AF550A"/>
    <w:rsid w:val="00AF6450"/>
    <w:rsid w:val="00AF76E4"/>
    <w:rsid w:val="00B0512A"/>
    <w:rsid w:val="00B0722F"/>
    <w:rsid w:val="00B07AB8"/>
    <w:rsid w:val="00B11EA1"/>
    <w:rsid w:val="00B13207"/>
    <w:rsid w:val="00B138A3"/>
    <w:rsid w:val="00B15FB4"/>
    <w:rsid w:val="00B16918"/>
    <w:rsid w:val="00B16BE1"/>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36F42"/>
    <w:rsid w:val="00B4023E"/>
    <w:rsid w:val="00B43E61"/>
    <w:rsid w:val="00B44C5B"/>
    <w:rsid w:val="00B45643"/>
    <w:rsid w:val="00B461D6"/>
    <w:rsid w:val="00B4673F"/>
    <w:rsid w:val="00B46F14"/>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18A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07B4C"/>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493B"/>
    <w:rsid w:val="00C36375"/>
    <w:rsid w:val="00C367D5"/>
    <w:rsid w:val="00C37ED6"/>
    <w:rsid w:val="00C4071A"/>
    <w:rsid w:val="00C41B4B"/>
    <w:rsid w:val="00C421E4"/>
    <w:rsid w:val="00C4231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0DD"/>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2A2E"/>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2A2"/>
    <w:rsid w:val="00DA7B2C"/>
    <w:rsid w:val="00DB07B6"/>
    <w:rsid w:val="00DB1545"/>
    <w:rsid w:val="00DB1767"/>
    <w:rsid w:val="00DB1887"/>
    <w:rsid w:val="00DB23F0"/>
    <w:rsid w:val="00DB28DC"/>
    <w:rsid w:val="00DB2D3B"/>
    <w:rsid w:val="00DB3C1E"/>
    <w:rsid w:val="00DB3D83"/>
    <w:rsid w:val="00DB459C"/>
    <w:rsid w:val="00DB5F45"/>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E1DA4"/>
    <w:rsid w:val="00DE3427"/>
    <w:rsid w:val="00DE3618"/>
    <w:rsid w:val="00DE3A54"/>
    <w:rsid w:val="00DE3CD2"/>
    <w:rsid w:val="00DE4184"/>
    <w:rsid w:val="00DF150D"/>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1C3F"/>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246"/>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5F6"/>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64BB"/>
    <w:rsid w:val="00FE64C8"/>
    <w:rsid w:val="00FE6D31"/>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B7CC2"/>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8B393-85C8-4017-AB34-2228752A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5472</Words>
  <Characters>31197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50</cp:revision>
  <cp:lastPrinted>2025-02-24T10:34:00Z</cp:lastPrinted>
  <dcterms:created xsi:type="dcterms:W3CDTF">2025-09-25T05:55:00Z</dcterms:created>
  <dcterms:modified xsi:type="dcterms:W3CDTF">2025-09-29T05:11:00Z</dcterms:modified>
</cp:coreProperties>
</file>