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272C2" w14:textId="3E37D8D5" w:rsidR="00AB3CD3" w:rsidRDefault="00000000" w:rsidP="00BE1AD9">
      <w:pPr>
        <w:pStyle w:val="Heading1"/>
      </w:pPr>
      <w:r>
        <w:t>FinNews.AI – Website Documentation</w:t>
      </w:r>
    </w:p>
    <w:p w14:paraId="68793D5D" w14:textId="77777777" w:rsidR="00AB3CD3" w:rsidRDefault="00000000">
      <w:pPr>
        <w:pStyle w:val="Heading2"/>
      </w:pPr>
      <w:r>
        <w:t>1. Overview</w:t>
      </w:r>
    </w:p>
    <w:p w14:paraId="0E33FE2B" w14:textId="77777777" w:rsidR="00AB3CD3" w:rsidRDefault="00000000">
      <w:r>
        <w:t xml:space="preserve">FinNews.AI (tagline: </w:t>
      </w:r>
      <w:r>
        <w:rPr>
          <w:b/>
        </w:rPr>
        <w:t>Financial News Simplifier</w:t>
      </w:r>
      <w:r>
        <w:t xml:space="preserve">) is a single-page web app that takes dense financial news (Wall Street reports, Federal Reserve statements, SEC filings, market moves) and turns it into plain-English summaries with analogies. The landing headline reads </w:t>
      </w:r>
      <w:r>
        <w:rPr>
          <w:b/>
        </w:rPr>
        <w:t>"Understand Complex Financial News. Zero Jargon."</w:t>
      </w:r>
    </w:p>
    <w:p w14:paraId="7BAA61E1" w14:textId="77777777" w:rsidR="00AB3CD3" w:rsidRDefault="00000000">
      <w:r>
        <w:t xml:space="preserve">The app is powered by a generative AI model (shown in the UI as </w:t>
      </w:r>
      <w:r>
        <w:rPr>
          <w:b/>
        </w:rPr>
        <w:t>Gemini 3.8 / Gemini 3.8 Flash</w:t>
      </w:r>
      <w:r>
        <w:t xml:space="preserve">) and appears to use a </w:t>
      </w:r>
      <w:proofErr w:type="spellStart"/>
      <w:r>
        <w:rPr>
          <w:b/>
        </w:rPr>
        <w:t>FastAPI</w:t>
      </w:r>
      <w:proofErr w:type="spellEnd"/>
      <w:r>
        <w:t xml:space="preserve"> backend, based on the "</w:t>
      </w:r>
      <w:proofErr w:type="spellStart"/>
      <w:r>
        <w:t>FastAPI</w:t>
      </w:r>
      <w:proofErr w:type="spellEnd"/>
      <w:r>
        <w:t xml:space="preserve"> Blueprint" and "</w:t>
      </w:r>
      <w:proofErr w:type="spellStart"/>
      <w:r>
        <w:t>FastAPI</w:t>
      </w:r>
      <w:proofErr w:type="spellEnd"/>
      <w:r>
        <w:t xml:space="preserve"> Spec" labels.</w:t>
      </w:r>
    </w:p>
    <w:p w14:paraId="5279DFA9" w14:textId="77777777" w:rsidR="00AB3CD3" w:rsidRDefault="00000000">
      <w:pPr>
        <w:pStyle w:val="Heading2"/>
      </w:pPr>
      <w:r>
        <w:t>2. Page Layout</w:t>
      </w:r>
    </w:p>
    <w:p w14:paraId="28863807" w14:textId="77777777" w:rsidR="00AB3CD3" w:rsidRDefault="00000000">
      <w:r>
        <w:t>From top to bottom the page has these zones:</w:t>
      </w:r>
    </w:p>
    <w:p w14:paraId="40203205" w14:textId="77777777" w:rsidR="00AB3CD3" w:rsidRDefault="00000000">
      <w:pPr>
        <w:pStyle w:val="ListParagraph"/>
        <w:numPr>
          <w:ilvl w:val="0"/>
          <w:numId w:val="2"/>
        </w:numPr>
      </w:pPr>
      <w:r>
        <w:rPr>
          <w:b/>
        </w:rPr>
        <w:t>Market ticker bar</w:t>
      </w:r>
      <w:r>
        <w:t xml:space="preserve"> – a thin strip at the very top.</w:t>
      </w:r>
    </w:p>
    <w:p w14:paraId="2E2BBC9D" w14:textId="77777777" w:rsidR="00AB3CD3" w:rsidRDefault="00000000">
      <w:pPr>
        <w:pStyle w:val="ListParagraph"/>
        <w:numPr>
          <w:ilvl w:val="0"/>
          <w:numId w:val="2"/>
        </w:numPr>
      </w:pPr>
      <w:r>
        <w:rPr>
          <w:b/>
        </w:rPr>
        <w:t>Header / navigation bar</w:t>
      </w:r>
      <w:r>
        <w:t xml:space="preserve"> – logo and action buttons.</w:t>
      </w:r>
    </w:p>
    <w:p w14:paraId="5EEFA1DC" w14:textId="77777777" w:rsidR="00AB3CD3" w:rsidRDefault="00000000">
      <w:pPr>
        <w:pStyle w:val="ListParagraph"/>
        <w:numPr>
          <w:ilvl w:val="0"/>
          <w:numId w:val="2"/>
        </w:numPr>
      </w:pPr>
      <w:r>
        <w:rPr>
          <w:b/>
        </w:rPr>
        <w:t>Hero section</w:t>
      </w:r>
      <w:r>
        <w:t xml:space="preserve"> – headline, description, status cards, search and trending tags.</w:t>
      </w:r>
    </w:p>
    <w:p w14:paraId="2A21520F" w14:textId="77777777" w:rsidR="00AB3CD3" w:rsidRDefault="00000000">
      <w:pPr>
        <w:pStyle w:val="ListParagraph"/>
        <w:numPr>
          <w:ilvl w:val="0"/>
          <w:numId w:val="2"/>
        </w:numPr>
      </w:pPr>
      <w:r>
        <w:rPr>
          <w:b/>
        </w:rPr>
        <w:t>Category filter bar</w:t>
      </w:r>
      <w:r>
        <w:t xml:space="preserve"> – tabs plus a grid/list view switch.</w:t>
      </w:r>
    </w:p>
    <w:p w14:paraId="5B55DAD2" w14:textId="77777777" w:rsidR="00AB3CD3" w:rsidRDefault="00000000">
      <w:pPr>
        <w:pStyle w:val="ListParagraph"/>
        <w:numPr>
          <w:ilvl w:val="0"/>
          <w:numId w:val="2"/>
        </w:numPr>
      </w:pPr>
      <w:r>
        <w:rPr>
          <w:b/>
        </w:rPr>
        <w:t>News feed</w:t>
      </w:r>
      <w:r>
        <w:t xml:space="preserve"> – a vertical list of story cards.</w:t>
      </w:r>
    </w:p>
    <w:p w14:paraId="07B88E2C" w14:textId="77777777" w:rsidR="00AB3CD3" w:rsidRDefault="00000000">
      <w:pPr>
        <w:pStyle w:val="ListParagraph"/>
        <w:numPr>
          <w:ilvl w:val="0"/>
          <w:numId w:val="2"/>
        </w:numPr>
      </w:pPr>
      <w:r>
        <w:rPr>
          <w:b/>
        </w:rPr>
        <w:t>Footer</w:t>
      </w:r>
      <w:r>
        <w:t xml:space="preserve"> – product name, links and disclaimer.</w:t>
      </w:r>
    </w:p>
    <w:p w14:paraId="4E32E654" w14:textId="77777777" w:rsidR="00AB3CD3" w:rsidRDefault="00000000">
      <w:pPr>
        <w:pStyle w:val="Heading2"/>
      </w:pPr>
      <w:r>
        <w:t>3. Components in Detail</w:t>
      </w:r>
    </w:p>
    <w:p w14:paraId="11BB1523" w14:textId="77777777" w:rsidR="00AB3CD3" w:rsidRDefault="00000000">
      <w:pPr>
        <w:pStyle w:val="Heading3"/>
      </w:pPr>
      <w:r>
        <w:t>3.1 Market ticker bar</w:t>
      </w:r>
    </w:p>
    <w:p w14:paraId="5126936A" w14:textId="77777777" w:rsidR="00AB3CD3" w:rsidRDefault="00000000">
      <w:r>
        <w:t xml:space="preserve">Shows live index levels and a sync timestamp, for example S&amp;P 500 (about 5,882), Nasdaq 100 (about 18,945), Dow Jones (about 43,421) and the 10-year Treasury yield. Gains are shown in green, losses in red (the Dow shows a small decline in the recording). A </w:t>
      </w:r>
      <w:r>
        <w:rPr>
          <w:b/>
        </w:rPr>
        <w:t>"Synced"</w:t>
      </w:r>
      <w:r>
        <w:t xml:space="preserve"> time on the right shows when data was last refreshed.</w:t>
      </w:r>
    </w:p>
    <w:p w14:paraId="4FF23016" w14:textId="77777777" w:rsidR="00AB3CD3" w:rsidRDefault="00000000">
      <w:pPr>
        <w:pStyle w:val="Heading3"/>
      </w:pPr>
      <w:r>
        <w:t>3.2 Header navigation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4378"/>
        <w:gridCol w:w="4981"/>
      </w:tblGrid>
      <w:tr w:rsidR="00AB3CD3" w14:paraId="108DB6D0" w14:textId="77777777">
        <w:trPr>
          <w:tblHeader/>
        </w:trPr>
        <w:tc>
          <w:tcPr>
            <w:tcW w:w="4378" w:type="dxa"/>
            <w:shd w:val="clear" w:color="auto" w:fill="F2F2F2"/>
          </w:tcPr>
          <w:p w14:paraId="192B8905" w14:textId="77777777" w:rsidR="00AB3CD3" w:rsidRDefault="00000000">
            <w:r>
              <w:t>Element</w:t>
            </w:r>
          </w:p>
        </w:tc>
        <w:tc>
          <w:tcPr>
            <w:tcW w:w="4981" w:type="dxa"/>
            <w:shd w:val="clear" w:color="auto" w:fill="F2F2F2"/>
          </w:tcPr>
          <w:p w14:paraId="3634542B" w14:textId="77777777" w:rsidR="00AB3CD3" w:rsidRDefault="00000000">
            <w:r>
              <w:t>Purpose</w:t>
            </w:r>
          </w:p>
        </w:tc>
      </w:tr>
      <w:tr w:rsidR="00AB3CD3" w14:paraId="3C356632" w14:textId="77777777">
        <w:tc>
          <w:tcPr>
            <w:tcW w:w="4378" w:type="dxa"/>
          </w:tcPr>
          <w:p w14:paraId="27AAFE17" w14:textId="77777777" w:rsidR="00AB3CD3" w:rsidRDefault="00000000">
            <w:r>
              <w:rPr>
                <w:b/>
              </w:rPr>
              <w:t>FinNews.AI</w:t>
            </w:r>
            <w:r>
              <w:t xml:space="preserve"> logo</w:t>
            </w:r>
          </w:p>
        </w:tc>
        <w:tc>
          <w:tcPr>
            <w:tcW w:w="4981" w:type="dxa"/>
          </w:tcPr>
          <w:p w14:paraId="65E2787E" w14:textId="77777777" w:rsidR="00AB3CD3" w:rsidRDefault="00000000">
            <w:r>
              <w:t>Brand and link back to the top of the page</w:t>
            </w:r>
          </w:p>
        </w:tc>
      </w:tr>
      <w:tr w:rsidR="00AB3CD3" w14:paraId="24DF37F4" w14:textId="77777777">
        <w:tc>
          <w:tcPr>
            <w:tcW w:w="4378" w:type="dxa"/>
          </w:tcPr>
          <w:p w14:paraId="679E5FA2" w14:textId="77777777" w:rsidR="00AB3CD3" w:rsidRDefault="00000000">
            <w:r>
              <w:rPr>
                <w:b/>
              </w:rPr>
              <w:t>Simplify Custom Article</w:t>
            </w:r>
            <w:r>
              <w:t xml:space="preserve"> (green button)</w:t>
            </w:r>
          </w:p>
        </w:tc>
        <w:tc>
          <w:tcPr>
            <w:tcW w:w="4981" w:type="dxa"/>
          </w:tcPr>
          <w:p w14:paraId="41C7B107" w14:textId="77777777" w:rsidR="00AB3CD3" w:rsidRDefault="00000000">
            <w:proofErr w:type="spellStart"/>
            <w:proofErr w:type="gramStart"/>
            <w:r>
              <w:t>Lets</w:t>
            </w:r>
            <w:proofErr w:type="spellEnd"/>
            <w:proofErr w:type="gramEnd"/>
            <w:r>
              <w:t xml:space="preserve"> the user submit their own article to be simplified (not opened in the video)</w:t>
            </w:r>
          </w:p>
        </w:tc>
      </w:tr>
      <w:tr w:rsidR="00AB3CD3" w14:paraId="29A2E8E2" w14:textId="77777777">
        <w:tc>
          <w:tcPr>
            <w:tcW w:w="4378" w:type="dxa"/>
          </w:tcPr>
          <w:p w14:paraId="22726063" w14:textId="77777777" w:rsidR="00AB3CD3" w:rsidRDefault="00000000">
            <w:r>
              <w:rPr>
                <w:b/>
              </w:rPr>
              <w:t>Jargon Buster</w:t>
            </w:r>
          </w:p>
        </w:tc>
        <w:tc>
          <w:tcPr>
            <w:tcW w:w="4981" w:type="dxa"/>
          </w:tcPr>
          <w:p w14:paraId="18E87A27" w14:textId="77777777" w:rsidR="00AB3CD3" w:rsidRDefault="00000000">
            <w:r>
              <w:t>Opens the glossary modal (see 3.8)</w:t>
            </w:r>
          </w:p>
        </w:tc>
      </w:tr>
      <w:tr w:rsidR="00AB3CD3" w14:paraId="3D3A763D" w14:textId="77777777">
        <w:tc>
          <w:tcPr>
            <w:tcW w:w="4378" w:type="dxa"/>
          </w:tcPr>
          <w:p w14:paraId="69CD0136" w14:textId="77777777" w:rsidR="00AB3CD3" w:rsidRDefault="00000000">
            <w:proofErr w:type="spellStart"/>
            <w:r>
              <w:rPr>
                <w:b/>
              </w:rPr>
              <w:t>FastAPI</w:t>
            </w:r>
            <w:proofErr w:type="spellEnd"/>
            <w:r>
              <w:rPr>
                <w:b/>
              </w:rPr>
              <w:t xml:space="preserve"> Blueprint</w:t>
            </w:r>
          </w:p>
        </w:tc>
        <w:tc>
          <w:tcPr>
            <w:tcW w:w="4981" w:type="dxa"/>
          </w:tcPr>
          <w:p w14:paraId="78B47005" w14:textId="77777777" w:rsidR="00AB3CD3" w:rsidRDefault="00000000">
            <w:r>
              <w:t>Developer-oriented link to the backend API outline (not opened in the video)</w:t>
            </w:r>
          </w:p>
        </w:tc>
      </w:tr>
      <w:tr w:rsidR="00AB3CD3" w14:paraId="2E3F284F" w14:textId="77777777">
        <w:tc>
          <w:tcPr>
            <w:tcW w:w="4378" w:type="dxa"/>
          </w:tcPr>
          <w:p w14:paraId="06D6D6E8" w14:textId="77777777" w:rsidR="00AB3CD3" w:rsidRDefault="00000000">
            <w:r>
              <w:rPr>
                <w:b/>
              </w:rPr>
              <w:t>Gemini 3.8</w:t>
            </w:r>
            <w:r>
              <w:t xml:space="preserve"> (with gear icon)</w:t>
            </w:r>
          </w:p>
        </w:tc>
        <w:tc>
          <w:tcPr>
            <w:tcW w:w="4981" w:type="dxa"/>
          </w:tcPr>
          <w:p w14:paraId="7AFF4676" w14:textId="77777777" w:rsidR="00AB3CD3" w:rsidRDefault="00000000">
            <w:r>
              <w:t>Model/settings indicator (not opened in the video)</w:t>
            </w:r>
          </w:p>
        </w:tc>
      </w:tr>
    </w:tbl>
    <w:p w14:paraId="47FA39E3" w14:textId="77777777" w:rsidR="00AB3CD3" w:rsidRDefault="00000000">
      <w:r>
        <w:lastRenderedPageBreak/>
        <w:t>The header stays pinned to the top while the page scrolls.</w:t>
      </w:r>
    </w:p>
    <w:p w14:paraId="658B957A" w14:textId="77777777" w:rsidR="00AB3CD3" w:rsidRDefault="00000000">
      <w:pPr>
        <w:pStyle w:val="Heading3"/>
      </w:pPr>
      <w:r>
        <w:t>3.3 Hero section</w:t>
      </w:r>
    </w:p>
    <w:p w14:paraId="36F24542" w14:textId="77777777" w:rsidR="00AB3CD3" w:rsidRDefault="00000000">
      <w:pPr>
        <w:pStyle w:val="ListParagraph"/>
        <w:numPr>
          <w:ilvl w:val="0"/>
          <w:numId w:val="3"/>
        </w:numPr>
      </w:pPr>
      <w:r>
        <w:rPr>
          <w:b/>
        </w:rPr>
        <w:t>Headline and description</w:t>
      </w:r>
      <w:r>
        <w:t xml:space="preserve"> explaining the product.</w:t>
      </w:r>
    </w:p>
    <w:p w14:paraId="0757C9F3" w14:textId="77777777" w:rsidR="00AB3CD3" w:rsidRDefault="00000000">
      <w:pPr>
        <w:pStyle w:val="ListParagraph"/>
        <w:numPr>
          <w:ilvl w:val="0"/>
          <w:numId w:val="3"/>
        </w:numPr>
      </w:pPr>
      <w:r>
        <w:rPr>
          <w:b/>
        </w:rPr>
        <w:t>Inference Engine card</w:t>
      </w:r>
      <w:r>
        <w:t xml:space="preserve"> – shows the active model (Gemini 3.8 Flash) with a green status dot.</w:t>
      </w:r>
    </w:p>
    <w:p w14:paraId="4DEB2201" w14:textId="77777777" w:rsidR="00AB3CD3" w:rsidRDefault="00000000">
      <w:pPr>
        <w:pStyle w:val="ListParagraph"/>
        <w:numPr>
          <w:ilvl w:val="0"/>
          <w:numId w:val="3"/>
        </w:numPr>
      </w:pPr>
      <w:r>
        <w:rPr>
          <w:b/>
        </w:rPr>
        <w:t>Live Wire Feeds card</w:t>
      </w:r>
      <w:r>
        <w:t xml:space="preserve"> – shows how many stories are currently available. The count updates with the selected category: it reads </w:t>
      </w:r>
      <w:r>
        <w:rPr>
          <w:b/>
        </w:rPr>
        <w:t>26 Breaking Stories</w:t>
      </w:r>
      <w:r>
        <w:t xml:space="preserve"> for All Stories, </w:t>
      </w:r>
      <w:r>
        <w:rPr>
          <w:b/>
        </w:rPr>
        <w:t>2</w:t>
      </w:r>
      <w:r>
        <w:t xml:space="preserve"> for Big Tech &amp; AI and </w:t>
      </w:r>
      <w:r>
        <w:rPr>
          <w:b/>
        </w:rPr>
        <w:t>1</w:t>
      </w:r>
      <w:r>
        <w:t xml:space="preserve"> for Commodities in the recording.</w:t>
      </w:r>
    </w:p>
    <w:p w14:paraId="50845914" w14:textId="77777777" w:rsidR="00AB3CD3" w:rsidRDefault="00000000">
      <w:pPr>
        <w:pStyle w:val="Heading3"/>
      </w:pPr>
      <w:r>
        <w:t>3.4 Search</w:t>
      </w:r>
    </w:p>
    <w:p w14:paraId="005A3082" w14:textId="77777777" w:rsidR="00AB3CD3" w:rsidRDefault="00000000">
      <w:r>
        <w:t xml:space="preserve">A search box with the placeholder </w:t>
      </w:r>
      <w:r>
        <w:rPr>
          <w:i/>
        </w:rPr>
        <w:t xml:space="preserve">"Search market news, companies (NVDA, AAPL), or economic events (CPI, Fed, Rate </w:t>
      </w:r>
      <w:proofErr w:type="gramStart"/>
      <w:r>
        <w:rPr>
          <w:i/>
        </w:rPr>
        <w:t>Cuts)...</w:t>
      </w:r>
      <w:proofErr w:type="gramEnd"/>
      <w:r>
        <w:rPr>
          <w:i/>
        </w:rPr>
        <w:t>"</w:t>
      </w:r>
      <w:r>
        <w:t xml:space="preserve">, a dark </w:t>
      </w:r>
      <w:r>
        <w:rPr>
          <w:b/>
        </w:rPr>
        <w:t>Search</w:t>
      </w:r>
      <w:r>
        <w:t xml:space="preserve"> button and a </w:t>
      </w:r>
      <w:r>
        <w:rPr>
          <w:b/>
        </w:rPr>
        <w:t>refresh</w:t>
      </w:r>
      <w:r>
        <w:t xml:space="preserve"> button next to it. Below it, a </w:t>
      </w:r>
      <w:r>
        <w:rPr>
          <w:b/>
        </w:rPr>
        <w:t>Trending</w:t>
      </w:r>
      <w:r>
        <w:t xml:space="preserve"> row offers one-click tags: #FOMC, #Nvidia, #Bitcoin, #Oil, #Rates, #Earnings, #CPI.</w:t>
      </w:r>
    </w:p>
    <w:p w14:paraId="1F038F58" w14:textId="77777777" w:rsidR="00AB3CD3" w:rsidRDefault="00000000">
      <w:pPr>
        <w:pStyle w:val="Heading3"/>
      </w:pPr>
      <w:r>
        <w:t>3.5 Category filter bar</w:t>
      </w:r>
    </w:p>
    <w:p w14:paraId="669EEB93" w14:textId="77777777" w:rsidR="00AB3CD3" w:rsidRDefault="00000000">
      <w:r>
        <w:t>Tabs filter the feed by topic. The active tab is highlighted in green:</w:t>
      </w:r>
    </w:p>
    <w:p w14:paraId="79C04F00" w14:textId="77777777" w:rsidR="00AB3CD3" w:rsidRDefault="00000000">
      <w:pPr>
        <w:pStyle w:val="ListParagraph"/>
        <w:numPr>
          <w:ilvl w:val="0"/>
          <w:numId w:val="4"/>
        </w:numPr>
      </w:pPr>
      <w:r>
        <w:t>All Stories</w:t>
      </w:r>
    </w:p>
    <w:p w14:paraId="61A3A2B7" w14:textId="77777777" w:rsidR="00AB3CD3" w:rsidRDefault="00000000">
      <w:pPr>
        <w:pStyle w:val="ListParagraph"/>
        <w:numPr>
          <w:ilvl w:val="0"/>
          <w:numId w:val="4"/>
        </w:numPr>
      </w:pPr>
      <w:r>
        <w:t>US Markets</w:t>
      </w:r>
    </w:p>
    <w:p w14:paraId="5DA64016" w14:textId="77777777" w:rsidR="00AB3CD3" w:rsidRDefault="00000000">
      <w:pPr>
        <w:pStyle w:val="ListParagraph"/>
        <w:numPr>
          <w:ilvl w:val="0"/>
          <w:numId w:val="4"/>
        </w:numPr>
      </w:pPr>
      <w:r>
        <w:t>Macro &amp; Fed</w:t>
      </w:r>
    </w:p>
    <w:p w14:paraId="4DF584A0" w14:textId="77777777" w:rsidR="00AB3CD3" w:rsidRDefault="00000000">
      <w:pPr>
        <w:pStyle w:val="ListParagraph"/>
        <w:numPr>
          <w:ilvl w:val="0"/>
          <w:numId w:val="4"/>
        </w:numPr>
      </w:pPr>
      <w:r>
        <w:t>Big Tech &amp; AI</w:t>
      </w:r>
    </w:p>
    <w:p w14:paraId="5EEDD8E5" w14:textId="77777777" w:rsidR="00AB3CD3" w:rsidRDefault="00000000">
      <w:pPr>
        <w:pStyle w:val="ListParagraph"/>
        <w:numPr>
          <w:ilvl w:val="0"/>
          <w:numId w:val="4"/>
        </w:numPr>
      </w:pPr>
      <w:r>
        <w:t>Earnings</w:t>
      </w:r>
    </w:p>
    <w:p w14:paraId="65A6C32C" w14:textId="77777777" w:rsidR="00AB3CD3" w:rsidRDefault="00000000">
      <w:pPr>
        <w:pStyle w:val="ListParagraph"/>
        <w:numPr>
          <w:ilvl w:val="0"/>
          <w:numId w:val="4"/>
        </w:numPr>
      </w:pPr>
      <w:r>
        <w:t>Crypto &amp; Assets</w:t>
      </w:r>
    </w:p>
    <w:p w14:paraId="499A6419" w14:textId="77777777" w:rsidR="00AB3CD3" w:rsidRDefault="00000000">
      <w:pPr>
        <w:pStyle w:val="ListParagraph"/>
        <w:numPr>
          <w:ilvl w:val="0"/>
          <w:numId w:val="4"/>
        </w:numPr>
      </w:pPr>
      <w:r>
        <w:t>Commodities</w:t>
      </w:r>
    </w:p>
    <w:p w14:paraId="42FEE940" w14:textId="77777777" w:rsidR="00AB3CD3" w:rsidRDefault="00000000">
      <w:pPr>
        <w:pStyle w:val="ListParagraph"/>
        <w:numPr>
          <w:ilvl w:val="0"/>
          <w:numId w:val="4"/>
        </w:numPr>
      </w:pPr>
      <w:r>
        <w:t>Banking &amp; Credit</w:t>
      </w:r>
    </w:p>
    <w:p w14:paraId="484711BE" w14:textId="77777777" w:rsidR="00AB3CD3" w:rsidRDefault="00000000">
      <w:r>
        <w:t xml:space="preserve">At the right end are two icons that switch between </w:t>
      </w:r>
      <w:r>
        <w:rPr>
          <w:b/>
        </w:rPr>
        <w:t>grid view</w:t>
      </w:r>
      <w:r>
        <w:t xml:space="preserve"> and </w:t>
      </w:r>
      <w:r>
        <w:rPr>
          <w:b/>
        </w:rPr>
        <w:t>list view</w:t>
      </w:r>
      <w:r>
        <w:t>.</w:t>
      </w:r>
    </w:p>
    <w:p w14:paraId="69808987" w14:textId="77777777" w:rsidR="00AB3CD3" w:rsidRDefault="00000000">
      <w:pPr>
        <w:pStyle w:val="Heading3"/>
      </w:pPr>
      <w:r>
        <w:t>3.6 News story cards</w:t>
      </w:r>
    </w:p>
    <w:p w14:paraId="0328E247" w14:textId="77777777" w:rsidR="00AB3CD3" w:rsidRDefault="00000000">
      <w:r>
        <w:t>Each card contains:</w:t>
      </w:r>
    </w:p>
    <w:p w14:paraId="527D764A" w14:textId="77777777" w:rsidR="00AB3CD3" w:rsidRDefault="00000000">
      <w:pPr>
        <w:pStyle w:val="ListParagraph"/>
        <w:numPr>
          <w:ilvl w:val="0"/>
          <w:numId w:val="5"/>
        </w:numPr>
      </w:pPr>
      <w:r>
        <w:rPr>
          <w:b/>
        </w:rPr>
        <w:t>Source and category</w:t>
      </w:r>
      <w:r>
        <w:t xml:space="preserve"> (e.g. CNBC Markets · Markets, Reuters Energy · Commodities)</w:t>
      </w:r>
    </w:p>
    <w:p w14:paraId="322FCD14" w14:textId="77777777" w:rsidR="00AB3CD3" w:rsidRDefault="00000000">
      <w:pPr>
        <w:pStyle w:val="ListParagraph"/>
        <w:numPr>
          <w:ilvl w:val="0"/>
          <w:numId w:val="5"/>
        </w:numPr>
      </w:pPr>
      <w:r>
        <w:rPr>
          <w:b/>
        </w:rPr>
        <w:t>Age</w:t>
      </w:r>
      <w:r>
        <w:t xml:space="preserve"> of the story (e.g. 1h ago, 2h ago, 7h ago)</w:t>
      </w:r>
    </w:p>
    <w:p w14:paraId="6EDB3AB9" w14:textId="77777777" w:rsidR="00AB3CD3" w:rsidRDefault="00000000">
      <w:pPr>
        <w:pStyle w:val="ListParagraph"/>
        <w:numPr>
          <w:ilvl w:val="0"/>
          <w:numId w:val="5"/>
        </w:numPr>
      </w:pPr>
      <w:r>
        <w:rPr>
          <w:b/>
        </w:rPr>
        <w:t>Sentiment badge</w:t>
      </w:r>
      <w:r>
        <w:t xml:space="preserve"> at the top right – seen values are </w:t>
      </w:r>
      <w:r>
        <w:rPr>
          <w:b/>
        </w:rPr>
        <w:t>Neutral</w:t>
      </w:r>
      <w:r>
        <w:t xml:space="preserve">, </w:t>
      </w:r>
      <w:r>
        <w:rPr>
          <w:b/>
        </w:rPr>
        <w:t>Bullish</w:t>
      </w:r>
      <w:r>
        <w:t xml:space="preserve"> (green) and </w:t>
      </w:r>
      <w:r>
        <w:rPr>
          <w:b/>
        </w:rPr>
        <w:t>Volatile</w:t>
      </w:r>
      <w:r>
        <w:t xml:space="preserve"> (amber)</w:t>
      </w:r>
    </w:p>
    <w:p w14:paraId="6B68CFD4" w14:textId="77777777" w:rsidR="00AB3CD3" w:rsidRDefault="00000000">
      <w:pPr>
        <w:pStyle w:val="ListParagraph"/>
        <w:numPr>
          <w:ilvl w:val="0"/>
          <w:numId w:val="5"/>
        </w:numPr>
      </w:pPr>
      <w:r>
        <w:rPr>
          <w:b/>
        </w:rPr>
        <w:t>Headline</w:t>
      </w:r>
      <w:r>
        <w:t xml:space="preserve"> and a short </w:t>
      </w:r>
      <w:r>
        <w:rPr>
          <w:b/>
        </w:rPr>
        <w:t>summary</w:t>
      </w:r>
    </w:p>
    <w:p w14:paraId="2EF9E556" w14:textId="77777777" w:rsidR="00AB3CD3" w:rsidRDefault="00000000">
      <w:pPr>
        <w:pStyle w:val="ListParagraph"/>
        <w:numPr>
          <w:ilvl w:val="0"/>
          <w:numId w:val="5"/>
        </w:numPr>
      </w:pPr>
      <w:r>
        <w:rPr>
          <w:b/>
        </w:rPr>
        <w:t>Ticker tags</w:t>
      </w:r>
      <w:r>
        <w:t xml:space="preserve"> such as $SPY, $QQQ, $DIA, or $CL, $BZ, $XOM, $CVX</w:t>
      </w:r>
    </w:p>
    <w:p w14:paraId="43DFEEAE" w14:textId="77777777" w:rsidR="00AB3CD3" w:rsidRDefault="00000000">
      <w:pPr>
        <w:pStyle w:val="ListParagraph"/>
        <w:numPr>
          <w:ilvl w:val="0"/>
          <w:numId w:val="5"/>
        </w:numPr>
      </w:pPr>
      <w:r>
        <w:rPr>
          <w:b/>
        </w:rPr>
        <w:t>Reading time</w:t>
      </w:r>
      <w:r>
        <w:t xml:space="preserve"> (e.g. 3 min read)</w:t>
      </w:r>
    </w:p>
    <w:p w14:paraId="00D46C45" w14:textId="77777777" w:rsidR="00AB3CD3" w:rsidRDefault="00000000">
      <w:pPr>
        <w:pStyle w:val="ListParagraph"/>
        <w:numPr>
          <w:ilvl w:val="0"/>
          <w:numId w:val="5"/>
        </w:numPr>
      </w:pPr>
      <w:r>
        <w:rPr>
          <w:b/>
        </w:rPr>
        <w:t>Original Article</w:t>
      </w:r>
      <w:r>
        <w:t xml:space="preserve"> link (opens the source in a new tab)</w:t>
      </w:r>
    </w:p>
    <w:p w14:paraId="704A4B7C" w14:textId="77777777" w:rsidR="00AB3CD3" w:rsidRDefault="00000000">
      <w:pPr>
        <w:pStyle w:val="ListParagraph"/>
        <w:numPr>
          <w:ilvl w:val="0"/>
          <w:numId w:val="5"/>
        </w:numPr>
      </w:pPr>
      <w:r>
        <w:rPr>
          <w:b/>
        </w:rPr>
        <w:t>Simplify with AI</w:t>
      </w:r>
      <w:r>
        <w:t xml:space="preserve"> button (green) that generates the plain-English version</w:t>
      </w:r>
    </w:p>
    <w:p w14:paraId="6D3ECBA2" w14:textId="77777777" w:rsidR="00AB3CD3" w:rsidRDefault="00000000">
      <w:r>
        <w:t>On hover a card lifts with a shadow and its headline turns green.</w:t>
      </w:r>
    </w:p>
    <w:p w14:paraId="1D16E756" w14:textId="77777777" w:rsidR="00AB3CD3" w:rsidRDefault="00000000">
      <w:r>
        <w:t>Examples visible in the recording:</w:t>
      </w:r>
    </w:p>
    <w:p w14:paraId="12B58DDC" w14:textId="77777777" w:rsidR="00AB3CD3" w:rsidRDefault="00000000">
      <w:pPr>
        <w:pStyle w:val="ListParagraph"/>
        <w:numPr>
          <w:ilvl w:val="0"/>
          <w:numId w:val="6"/>
        </w:numPr>
      </w:pPr>
      <w:r>
        <w:rPr>
          <w:i/>
        </w:rPr>
        <w:t xml:space="preserve">"Stocks making the biggest moves midday: Rogers, United Therapeutics, Moderna, </w:t>
      </w:r>
      <w:proofErr w:type="spellStart"/>
      <w:r>
        <w:rPr>
          <w:i/>
        </w:rPr>
        <w:t>FormFactor</w:t>
      </w:r>
      <w:proofErr w:type="spellEnd"/>
      <w:r>
        <w:rPr>
          <w:i/>
        </w:rPr>
        <w:t xml:space="preserve"> &amp; more"</w:t>
      </w:r>
      <w:r>
        <w:t xml:space="preserve"> – CNBC, Neutral</w:t>
      </w:r>
    </w:p>
    <w:p w14:paraId="5A0FEC90" w14:textId="77777777" w:rsidR="00AB3CD3" w:rsidRDefault="00000000">
      <w:pPr>
        <w:pStyle w:val="ListParagraph"/>
        <w:numPr>
          <w:ilvl w:val="0"/>
          <w:numId w:val="6"/>
        </w:numPr>
      </w:pPr>
      <w:r>
        <w:rPr>
          <w:i/>
        </w:rPr>
        <w:lastRenderedPageBreak/>
        <w:t>"U.S. Announces Final $8.5B Direct Grant Disbursement for Domestic Semiconductor Fabs"</w:t>
      </w:r>
      <w:r>
        <w:t xml:space="preserve"> – TechCrunch / Commerce Wire, Bullish</w:t>
      </w:r>
    </w:p>
    <w:p w14:paraId="2FF340A2" w14:textId="77777777" w:rsidR="00AB3CD3" w:rsidRDefault="00000000">
      <w:pPr>
        <w:pStyle w:val="ListParagraph"/>
        <w:numPr>
          <w:ilvl w:val="0"/>
          <w:numId w:val="6"/>
        </w:numPr>
      </w:pPr>
      <w:r>
        <w:rPr>
          <w:i/>
        </w:rPr>
        <w:t>"OPEC+ Extends Voluntary Crude Production Cuts by 1.8M Barrels Through Q3"</w:t>
      </w:r>
      <w:r>
        <w:t xml:space="preserve"> – Reuters Energy, Volatile</w:t>
      </w:r>
    </w:p>
    <w:p w14:paraId="2203450B" w14:textId="77777777" w:rsidR="00AB3CD3" w:rsidRDefault="00000000">
      <w:pPr>
        <w:pStyle w:val="Heading3"/>
      </w:pPr>
      <w:r>
        <w:t>3.7 Footer</w:t>
      </w:r>
    </w:p>
    <w:p w14:paraId="727C87B1" w14:textId="77777777" w:rsidR="00AB3CD3" w:rsidRDefault="00000000">
      <w:r>
        <w:t xml:space="preserve">Shows </w:t>
      </w:r>
      <w:r>
        <w:rPr>
          <w:b/>
        </w:rPr>
        <w:t>FinNews.AI – Real-Time Generative Financial Simplification</w:t>
      </w:r>
      <w:r>
        <w:t xml:space="preserve">, links to </w:t>
      </w:r>
      <w:proofErr w:type="spellStart"/>
      <w:r>
        <w:rPr>
          <w:b/>
        </w:rPr>
        <w:t>FastAPI</w:t>
      </w:r>
      <w:proofErr w:type="spellEnd"/>
      <w:r>
        <w:rPr>
          <w:b/>
        </w:rPr>
        <w:t xml:space="preserve"> Spec</w:t>
      </w:r>
      <w:r>
        <w:t xml:space="preserve">, </w:t>
      </w:r>
      <w:r>
        <w:rPr>
          <w:b/>
        </w:rPr>
        <w:t>Jargon Glossary</w:t>
      </w:r>
      <w:r>
        <w:t xml:space="preserve"> and </w:t>
      </w:r>
      <w:r>
        <w:rPr>
          <w:b/>
        </w:rPr>
        <w:t>Model Settings</w:t>
      </w:r>
      <w:r>
        <w:t>, and a disclaimer that the content is for educational and informational purposes and does not constitute investment advice.</w:t>
      </w:r>
    </w:p>
    <w:p w14:paraId="2E6E8331" w14:textId="77777777" w:rsidR="00AB3CD3" w:rsidRDefault="00000000">
      <w:pPr>
        <w:pStyle w:val="Heading3"/>
      </w:pPr>
      <w:r>
        <w:t>3.8 Jargon Buster &amp; Glossary (modal)</w:t>
      </w:r>
    </w:p>
    <w:p w14:paraId="60ABCC3C" w14:textId="77777777" w:rsidR="00AB3CD3" w:rsidRDefault="00000000">
      <w:r>
        <w:t>Opened from the header, this pop-up window decodes finance terminology. It has:</w:t>
      </w:r>
    </w:p>
    <w:p w14:paraId="39C7070B" w14:textId="77777777" w:rsidR="00AB3CD3" w:rsidRDefault="00000000">
      <w:pPr>
        <w:pStyle w:val="ListParagraph"/>
        <w:numPr>
          <w:ilvl w:val="0"/>
          <w:numId w:val="7"/>
        </w:numPr>
      </w:pPr>
      <w:r>
        <w:t xml:space="preserve">A title and subtitle: </w:t>
      </w:r>
      <w:r>
        <w:rPr>
          <w:i/>
        </w:rPr>
        <w:t>"Decode Wall Street slang, central bank terminology, and corporate finance metrics."</w:t>
      </w:r>
    </w:p>
    <w:p w14:paraId="23660465" w14:textId="77777777" w:rsidR="00AB3CD3" w:rsidRDefault="00000000">
      <w:pPr>
        <w:pStyle w:val="ListParagraph"/>
        <w:numPr>
          <w:ilvl w:val="0"/>
          <w:numId w:val="7"/>
        </w:numPr>
      </w:pPr>
      <w:r>
        <w:t xml:space="preserve">An </w:t>
      </w:r>
      <w:r>
        <w:rPr>
          <w:b/>
        </w:rPr>
        <w:t>"Ask AI to simplify any term"</w:t>
      </w:r>
      <w:r>
        <w:t xml:space="preserve"> input with an </w:t>
      </w:r>
      <w:r>
        <w:rPr>
          <w:b/>
        </w:rPr>
        <w:t>Explain</w:t>
      </w:r>
      <w:r>
        <w:t xml:space="preserve"> button (e.g. Reverse Repo, Gamma Squeeze, Stagflation, Delta).</w:t>
      </w:r>
    </w:p>
    <w:p w14:paraId="1BC3508A" w14:textId="77777777" w:rsidR="00AB3CD3" w:rsidRDefault="00000000">
      <w:pPr>
        <w:pStyle w:val="ListParagraph"/>
        <w:numPr>
          <w:ilvl w:val="0"/>
          <w:numId w:val="7"/>
        </w:numPr>
      </w:pPr>
      <w:r>
        <w:t xml:space="preserve">A </w:t>
      </w:r>
      <w:r>
        <w:rPr>
          <w:b/>
        </w:rPr>
        <w:t>Filter glossary</w:t>
      </w:r>
      <w:r>
        <w:t xml:space="preserve"> box and a scrollable term list: Basis Points (bps), Quantitative Tightening (QT), Yield Curve Inversion, EBITDA, Hawkish vs. Dovish, Currency Carry Trade, and more.</w:t>
      </w:r>
    </w:p>
    <w:p w14:paraId="2EF57A4D" w14:textId="77777777" w:rsidR="00AB3CD3" w:rsidRDefault="00000000">
      <w:pPr>
        <w:pStyle w:val="ListParagraph"/>
        <w:numPr>
          <w:ilvl w:val="0"/>
          <w:numId w:val="7"/>
        </w:numPr>
      </w:pPr>
      <w:r>
        <w:t xml:space="preserve">A </w:t>
      </w:r>
      <w:r>
        <w:rPr>
          <w:b/>
        </w:rPr>
        <w:t>detail pane</w:t>
      </w:r>
      <w:r>
        <w:t xml:space="preserve"> for the selected term, with sections such as </w:t>
      </w:r>
      <w:r>
        <w:rPr>
          <w:b/>
        </w:rPr>
        <w:t>What it means (plain English)</w:t>
      </w:r>
      <w:r>
        <w:t xml:space="preserve"> and </w:t>
      </w:r>
      <w:r>
        <w:rPr>
          <w:b/>
        </w:rPr>
        <w:t>Why Wall Street &amp; central banks care</w:t>
      </w:r>
      <w:r>
        <w:t>. For Basis Points it explains that one basis point is 1/100th of 1%, so 100 bps equals 1.00%.</w:t>
      </w:r>
    </w:p>
    <w:p w14:paraId="1A61B058" w14:textId="77777777" w:rsidR="00AB3CD3" w:rsidRDefault="00000000">
      <w:pPr>
        <w:pStyle w:val="ListParagraph"/>
        <w:numPr>
          <w:ilvl w:val="0"/>
          <w:numId w:val="7"/>
        </w:numPr>
      </w:pPr>
      <w:r>
        <w:t>A close (X) button; the page behind is dimmed while the modal is open.</w:t>
      </w:r>
    </w:p>
    <w:p w14:paraId="30B6E7AD" w14:textId="77777777" w:rsidR="00AB3CD3" w:rsidRDefault="00000000">
      <w:pPr>
        <w:pStyle w:val="Heading2"/>
      </w:pPr>
      <w:r>
        <w:t>4. Walkthrough of the Recording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2056"/>
        <w:gridCol w:w="7303"/>
      </w:tblGrid>
      <w:tr w:rsidR="00AB3CD3" w14:paraId="386303A6" w14:textId="77777777">
        <w:trPr>
          <w:tblHeader/>
        </w:trPr>
        <w:tc>
          <w:tcPr>
            <w:tcW w:w="2056" w:type="dxa"/>
            <w:shd w:val="clear" w:color="auto" w:fill="F2F2F2"/>
          </w:tcPr>
          <w:p w14:paraId="73E2AB2A" w14:textId="77777777" w:rsidR="00AB3CD3" w:rsidRDefault="00000000">
            <w:r>
              <w:t>Time</w:t>
            </w:r>
          </w:p>
        </w:tc>
        <w:tc>
          <w:tcPr>
            <w:tcW w:w="7303" w:type="dxa"/>
            <w:shd w:val="clear" w:color="auto" w:fill="F2F2F2"/>
          </w:tcPr>
          <w:p w14:paraId="59CD69DC" w14:textId="77777777" w:rsidR="00AB3CD3" w:rsidRDefault="00000000">
            <w:r>
              <w:t>What happens</w:t>
            </w:r>
          </w:p>
        </w:tc>
      </w:tr>
      <w:tr w:rsidR="00AB3CD3" w14:paraId="7EE34848" w14:textId="77777777">
        <w:tc>
          <w:tcPr>
            <w:tcW w:w="2056" w:type="dxa"/>
          </w:tcPr>
          <w:p w14:paraId="498FD244" w14:textId="77777777" w:rsidR="00AB3CD3" w:rsidRDefault="00000000">
            <w:r>
              <w:t>0:00 – 0:20</w:t>
            </w:r>
          </w:p>
        </w:tc>
        <w:tc>
          <w:tcPr>
            <w:tcW w:w="7303" w:type="dxa"/>
          </w:tcPr>
          <w:p w14:paraId="2D82682D" w14:textId="77777777" w:rsidR="00AB3CD3" w:rsidRDefault="00000000">
            <w:r>
              <w:t xml:space="preserve">Page opens on the category bar with </w:t>
            </w:r>
            <w:r>
              <w:rPr>
                <w:b/>
              </w:rPr>
              <w:t>All Stories</w:t>
            </w:r>
            <w:r>
              <w:t xml:space="preserve"> selected. The user scrolls up and down, hovers a story card and its </w:t>
            </w:r>
            <w:r>
              <w:rPr>
                <w:b/>
              </w:rPr>
              <w:t>Simplify with AI</w:t>
            </w:r>
            <w:r>
              <w:t xml:space="preserve"> button.</w:t>
            </w:r>
          </w:p>
        </w:tc>
      </w:tr>
      <w:tr w:rsidR="00AB3CD3" w14:paraId="5F3E8BCD" w14:textId="77777777">
        <w:tc>
          <w:tcPr>
            <w:tcW w:w="2056" w:type="dxa"/>
          </w:tcPr>
          <w:p w14:paraId="7058EC5D" w14:textId="77777777" w:rsidR="00AB3CD3" w:rsidRDefault="00000000">
            <w:r>
              <w:t>0:24 – 0:36</w:t>
            </w:r>
          </w:p>
        </w:tc>
        <w:tc>
          <w:tcPr>
            <w:tcW w:w="7303" w:type="dxa"/>
          </w:tcPr>
          <w:p w14:paraId="1E708F84" w14:textId="77777777" w:rsidR="00AB3CD3" w:rsidRDefault="00000000">
            <w:r>
              <w:t>Scrolled to the top: hero, search, trending tags and the ticker are shown. The user moves across the category tabs and hovers a card.</w:t>
            </w:r>
          </w:p>
        </w:tc>
      </w:tr>
      <w:tr w:rsidR="00AB3CD3" w14:paraId="3230234F" w14:textId="77777777">
        <w:tc>
          <w:tcPr>
            <w:tcW w:w="2056" w:type="dxa"/>
          </w:tcPr>
          <w:p w14:paraId="7D8610EF" w14:textId="77777777" w:rsidR="00AB3CD3" w:rsidRDefault="00000000">
            <w:r>
              <w:t>0:40 – 0:56</w:t>
            </w:r>
          </w:p>
        </w:tc>
        <w:tc>
          <w:tcPr>
            <w:tcW w:w="7303" w:type="dxa"/>
          </w:tcPr>
          <w:p w14:paraId="1B449C62" w14:textId="77777777" w:rsidR="00AB3CD3" w:rsidRDefault="00000000">
            <w:r>
              <w:t xml:space="preserve">Category switches to </w:t>
            </w:r>
            <w:r>
              <w:rPr>
                <w:b/>
              </w:rPr>
              <w:t>US Markets</w:t>
            </w:r>
            <w:r>
              <w:t xml:space="preserve">, then </w:t>
            </w:r>
            <w:r>
              <w:rPr>
                <w:b/>
              </w:rPr>
              <w:t>Big Tech &amp; AI</w:t>
            </w:r>
            <w:r>
              <w:t>. The Live Wire Feeds counter drops from 26 to 2.</w:t>
            </w:r>
          </w:p>
        </w:tc>
      </w:tr>
      <w:tr w:rsidR="00AB3CD3" w14:paraId="34DDBDD0" w14:textId="77777777">
        <w:tc>
          <w:tcPr>
            <w:tcW w:w="2056" w:type="dxa"/>
          </w:tcPr>
          <w:p w14:paraId="7BC76104" w14:textId="77777777" w:rsidR="00AB3CD3" w:rsidRDefault="00000000">
            <w:r>
              <w:t>1:00</w:t>
            </w:r>
          </w:p>
        </w:tc>
        <w:tc>
          <w:tcPr>
            <w:tcW w:w="7303" w:type="dxa"/>
          </w:tcPr>
          <w:p w14:paraId="2AE1D60F" w14:textId="77777777" w:rsidR="00AB3CD3" w:rsidRDefault="00000000">
            <w:r>
              <w:rPr>
                <w:b/>
              </w:rPr>
              <w:t>Jargon Buster</w:t>
            </w:r>
            <w:r>
              <w:t xml:space="preserve"> modal is opened, showing the Basis Points entry, then closed.</w:t>
            </w:r>
          </w:p>
        </w:tc>
      </w:tr>
      <w:tr w:rsidR="00AB3CD3" w14:paraId="3757BB1B" w14:textId="77777777">
        <w:tc>
          <w:tcPr>
            <w:tcW w:w="2056" w:type="dxa"/>
          </w:tcPr>
          <w:p w14:paraId="39C7AF87" w14:textId="77777777" w:rsidR="00AB3CD3" w:rsidRDefault="00000000">
            <w:r>
              <w:t>1:04 – 1:28</w:t>
            </w:r>
          </w:p>
        </w:tc>
        <w:tc>
          <w:tcPr>
            <w:tcW w:w="7303" w:type="dxa"/>
          </w:tcPr>
          <w:p w14:paraId="3CA59527" w14:textId="77777777" w:rsidR="00AB3CD3" w:rsidRDefault="00000000">
            <w:r>
              <w:t>Back on Big Tech &amp; AI, the user scrolls through the cards and reaches the semiconductor grant story (Bullish).</w:t>
            </w:r>
          </w:p>
        </w:tc>
      </w:tr>
      <w:tr w:rsidR="00AB3CD3" w14:paraId="6E4BF9F4" w14:textId="77777777">
        <w:tc>
          <w:tcPr>
            <w:tcW w:w="2056" w:type="dxa"/>
          </w:tcPr>
          <w:p w14:paraId="3BB1CEA7" w14:textId="77777777" w:rsidR="00AB3CD3" w:rsidRDefault="00000000">
            <w:r>
              <w:t>1:32</w:t>
            </w:r>
          </w:p>
        </w:tc>
        <w:tc>
          <w:tcPr>
            <w:tcW w:w="7303" w:type="dxa"/>
          </w:tcPr>
          <w:p w14:paraId="2F51C053" w14:textId="77777777" w:rsidR="00AB3CD3" w:rsidRDefault="00000000">
            <w:r>
              <w:rPr>
                <w:b/>
              </w:rPr>
              <w:t>Commodities</w:t>
            </w:r>
            <w:r>
              <w:t xml:space="preserve"> tab selected; the OPEC+ story (Volatile) appears and the page scrolls to the footer.</w:t>
            </w:r>
          </w:p>
        </w:tc>
      </w:tr>
      <w:tr w:rsidR="00AB3CD3" w14:paraId="4806D23E" w14:textId="77777777">
        <w:tc>
          <w:tcPr>
            <w:tcW w:w="2056" w:type="dxa"/>
          </w:tcPr>
          <w:p w14:paraId="73C1029E" w14:textId="77777777" w:rsidR="00AB3CD3" w:rsidRDefault="00000000">
            <w:r>
              <w:t>1:36 – 1:44</w:t>
            </w:r>
          </w:p>
        </w:tc>
        <w:tc>
          <w:tcPr>
            <w:tcW w:w="7303" w:type="dxa"/>
          </w:tcPr>
          <w:p w14:paraId="4E8E66B3" w14:textId="77777777" w:rsidR="00AB3CD3" w:rsidRDefault="00000000">
            <w:r>
              <w:t>Back at the top, Jargon Buster is opened again, then closed. The Commodities filter is shown with the counter at 1 story.</w:t>
            </w:r>
          </w:p>
        </w:tc>
      </w:tr>
    </w:tbl>
    <w:p w14:paraId="48BC7FF8" w14:textId="77777777" w:rsidR="00AB3CD3" w:rsidRDefault="00000000">
      <w:pPr>
        <w:pStyle w:val="Heading2"/>
      </w:pPr>
      <w:r>
        <w:lastRenderedPageBreak/>
        <w:t>5. Typical User Flows</w:t>
      </w:r>
    </w:p>
    <w:p w14:paraId="02863912" w14:textId="77777777" w:rsidR="00AB3CD3" w:rsidRDefault="00000000">
      <w:pPr>
        <w:pStyle w:val="ListParagraph"/>
        <w:numPr>
          <w:ilvl w:val="0"/>
          <w:numId w:val="8"/>
        </w:numPr>
      </w:pPr>
      <w:r>
        <w:rPr>
          <w:b/>
        </w:rPr>
        <w:t>Browse by topic</w:t>
      </w:r>
      <w:r>
        <w:t xml:space="preserve"> – pick a category tab, scan headlines and sentiment badges.</w:t>
      </w:r>
    </w:p>
    <w:p w14:paraId="72481132" w14:textId="77777777" w:rsidR="00AB3CD3" w:rsidRDefault="00000000">
      <w:pPr>
        <w:pStyle w:val="ListParagraph"/>
        <w:numPr>
          <w:ilvl w:val="0"/>
          <w:numId w:val="8"/>
        </w:numPr>
      </w:pPr>
      <w:r>
        <w:rPr>
          <w:b/>
        </w:rPr>
        <w:t>Find something specific</w:t>
      </w:r>
      <w:r>
        <w:t xml:space="preserve"> – type a company, event or ticker in the search box or click a trending tag.</w:t>
      </w:r>
    </w:p>
    <w:p w14:paraId="51C8AB11" w14:textId="77777777" w:rsidR="00AB3CD3" w:rsidRDefault="00000000">
      <w:pPr>
        <w:pStyle w:val="ListParagraph"/>
        <w:numPr>
          <w:ilvl w:val="0"/>
          <w:numId w:val="8"/>
        </w:numPr>
      </w:pPr>
      <w:r>
        <w:rPr>
          <w:b/>
        </w:rPr>
        <w:t>Simplify a story</w:t>
      </w:r>
      <w:r>
        <w:t xml:space="preserve"> – click </w:t>
      </w:r>
      <w:r>
        <w:rPr>
          <w:b/>
        </w:rPr>
        <w:t>Simplify with AI</w:t>
      </w:r>
      <w:r>
        <w:t xml:space="preserve"> on a card to get a jargon-free summary.</w:t>
      </w:r>
    </w:p>
    <w:p w14:paraId="1A579E58" w14:textId="77777777" w:rsidR="00AB3CD3" w:rsidRDefault="00000000">
      <w:pPr>
        <w:pStyle w:val="ListParagraph"/>
        <w:numPr>
          <w:ilvl w:val="0"/>
          <w:numId w:val="8"/>
        </w:numPr>
      </w:pPr>
      <w:r>
        <w:rPr>
          <w:b/>
        </w:rPr>
        <w:t>Look up a term</w:t>
      </w:r>
      <w:r>
        <w:t xml:space="preserve"> – open </w:t>
      </w:r>
      <w:r>
        <w:rPr>
          <w:b/>
        </w:rPr>
        <w:t>Jargon Buster</w:t>
      </w:r>
      <w:r>
        <w:t>, filter the list or ask the AI to explain any term.</w:t>
      </w:r>
    </w:p>
    <w:p w14:paraId="2E62506A" w14:textId="77777777" w:rsidR="00AB3CD3" w:rsidRDefault="00000000">
      <w:pPr>
        <w:pStyle w:val="ListParagraph"/>
        <w:numPr>
          <w:ilvl w:val="0"/>
          <w:numId w:val="8"/>
        </w:numPr>
      </w:pPr>
      <w:r>
        <w:rPr>
          <w:b/>
        </w:rPr>
        <w:t>Simplify your own text</w:t>
      </w:r>
      <w:r>
        <w:t xml:space="preserve"> – use </w:t>
      </w:r>
      <w:r>
        <w:rPr>
          <w:b/>
        </w:rPr>
        <w:t>Simplify Custom Article</w:t>
      </w:r>
      <w:r>
        <w:t xml:space="preserve"> in the header.</w:t>
      </w:r>
    </w:p>
    <w:p w14:paraId="0CB3C010" w14:textId="77777777" w:rsidR="00AB3CD3" w:rsidRDefault="00000000">
      <w:pPr>
        <w:pStyle w:val="Heading2"/>
      </w:pPr>
      <w:r>
        <w:t>6. Observations and Notes</w:t>
      </w:r>
    </w:p>
    <w:p w14:paraId="66DBD936" w14:textId="77777777" w:rsidR="00AB3CD3" w:rsidRDefault="00000000">
      <w:pPr>
        <w:pStyle w:val="ListParagraph"/>
        <w:numPr>
          <w:ilvl w:val="0"/>
          <w:numId w:val="9"/>
        </w:numPr>
      </w:pPr>
      <w:r>
        <w:t>Several cards in the "All Stories" feed show the same CNBC headline, which looks like placeholder or repeated sample data.</w:t>
      </w:r>
    </w:p>
    <w:p w14:paraId="1B28DDB0" w14:textId="77777777" w:rsidR="00AB3CD3" w:rsidRDefault="00000000">
      <w:pPr>
        <w:pStyle w:val="ListParagraph"/>
        <w:numPr>
          <w:ilvl w:val="0"/>
          <w:numId w:val="9"/>
        </w:numPr>
      </w:pPr>
      <w:r>
        <w:t>The ticker values change slightly between timestamps, so the market data refreshes while the page is open.</w:t>
      </w:r>
    </w:p>
    <w:p w14:paraId="09CD6017" w14:textId="77777777" w:rsidR="00AB3CD3" w:rsidRDefault="00000000">
      <w:pPr>
        <w:pStyle w:val="ListParagraph"/>
        <w:numPr>
          <w:ilvl w:val="0"/>
          <w:numId w:val="9"/>
        </w:numPr>
      </w:pPr>
      <w:r>
        <w:t xml:space="preserve">The recording does not show the output of </w:t>
      </w:r>
      <w:r>
        <w:rPr>
          <w:b/>
        </w:rPr>
        <w:t>Simplify with AI</w:t>
      </w:r>
      <w:r>
        <w:t xml:space="preserve">, the </w:t>
      </w:r>
      <w:r>
        <w:rPr>
          <w:b/>
        </w:rPr>
        <w:t>Simplify Custom Article</w:t>
      </w:r>
      <w:r>
        <w:t xml:space="preserve"> dialog, the </w:t>
      </w:r>
      <w:proofErr w:type="spellStart"/>
      <w:r>
        <w:rPr>
          <w:b/>
        </w:rPr>
        <w:t>FastAPI</w:t>
      </w:r>
      <w:proofErr w:type="spellEnd"/>
      <w:r>
        <w:rPr>
          <w:b/>
        </w:rPr>
        <w:t xml:space="preserve"> Blueprint</w:t>
      </w:r>
      <w:r>
        <w:t xml:space="preserve"> page, the model settings panel, or the search results. Those sections would need extra screenshots or a longer recording to document.</w:t>
      </w:r>
    </w:p>
    <w:p w14:paraId="26EBF9D8" w14:textId="77777777" w:rsidR="00AB3CD3" w:rsidRDefault="00000000">
      <w:pPr>
        <w:pStyle w:val="ListParagraph"/>
        <w:numPr>
          <w:ilvl w:val="0"/>
          <w:numId w:val="9"/>
        </w:numPr>
      </w:pPr>
      <w:r>
        <w:t>This documentation is based on the visuals only; I did not transcribe the audio track.</w:t>
      </w:r>
    </w:p>
    <w:sectPr w:rsidR="00AB3CD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D3BA3"/>
    <w:multiLevelType w:val="hybridMultilevel"/>
    <w:tmpl w:val="1D94FD2A"/>
    <w:lvl w:ilvl="0" w:tplc="FE360F46">
      <w:start w:val="1"/>
      <w:numFmt w:val="decimal"/>
      <w:lvlText w:val="%1."/>
      <w:lvlJc w:val="left"/>
      <w:pPr>
        <w:ind w:left="720" w:hanging="360"/>
      </w:pPr>
    </w:lvl>
    <w:lvl w:ilvl="1" w:tplc="5FD62786">
      <w:start w:val="1"/>
      <w:numFmt w:val="lowerLetter"/>
      <w:lvlText w:val="%2."/>
      <w:lvlJc w:val="left"/>
      <w:pPr>
        <w:ind w:left="1440" w:hanging="360"/>
      </w:pPr>
    </w:lvl>
    <w:lvl w:ilvl="2" w:tplc="90CEBCF6">
      <w:start w:val="1"/>
      <w:numFmt w:val="lowerRoman"/>
      <w:lvlText w:val="%3."/>
      <w:lvlJc w:val="left"/>
      <w:pPr>
        <w:ind w:left="2160" w:hanging="360"/>
      </w:pPr>
    </w:lvl>
    <w:lvl w:ilvl="3" w:tplc="B8D42E48">
      <w:start w:val="1"/>
      <w:numFmt w:val="decimal"/>
      <w:lvlText w:val="%4."/>
      <w:lvlJc w:val="left"/>
      <w:pPr>
        <w:ind w:left="2880" w:hanging="360"/>
      </w:pPr>
    </w:lvl>
    <w:lvl w:ilvl="4" w:tplc="0CC4FCFE">
      <w:start w:val="1"/>
      <w:numFmt w:val="lowerLetter"/>
      <w:lvlText w:val="%5."/>
      <w:lvlJc w:val="left"/>
      <w:pPr>
        <w:ind w:left="3600" w:hanging="360"/>
      </w:pPr>
    </w:lvl>
    <w:lvl w:ilvl="5" w:tplc="513E176E">
      <w:start w:val="1"/>
      <w:numFmt w:val="lowerRoman"/>
      <w:lvlText w:val="%6."/>
      <w:lvlJc w:val="left"/>
      <w:pPr>
        <w:ind w:left="4320" w:hanging="360"/>
      </w:pPr>
    </w:lvl>
    <w:lvl w:ilvl="6" w:tplc="1F127134">
      <w:start w:val="1"/>
      <w:numFmt w:val="decimal"/>
      <w:lvlText w:val="%7."/>
      <w:lvlJc w:val="left"/>
      <w:pPr>
        <w:ind w:left="5040" w:hanging="360"/>
      </w:pPr>
    </w:lvl>
    <w:lvl w:ilvl="7" w:tplc="47D29060">
      <w:start w:val="1"/>
      <w:numFmt w:val="lowerLetter"/>
      <w:lvlText w:val="%8."/>
      <w:lvlJc w:val="left"/>
      <w:pPr>
        <w:ind w:left="5760" w:hanging="360"/>
      </w:pPr>
    </w:lvl>
    <w:lvl w:ilvl="8" w:tplc="4176BB0C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5FE51087"/>
    <w:multiLevelType w:val="hybridMultilevel"/>
    <w:tmpl w:val="F2483542"/>
    <w:lvl w:ilvl="0" w:tplc="77F67768">
      <w:start w:val="1"/>
      <w:numFmt w:val="bullet"/>
      <w:lvlText w:val="•"/>
      <w:lvlJc w:val="left"/>
      <w:pPr>
        <w:ind w:left="720" w:hanging="360"/>
      </w:pPr>
    </w:lvl>
    <w:lvl w:ilvl="1" w:tplc="3B9AF934">
      <w:start w:val="1"/>
      <w:numFmt w:val="bullet"/>
      <w:lvlText w:val="o"/>
      <w:lvlJc w:val="left"/>
      <w:pPr>
        <w:ind w:left="1440" w:hanging="360"/>
      </w:pPr>
    </w:lvl>
    <w:lvl w:ilvl="2" w:tplc="07FE110C">
      <w:start w:val="1"/>
      <w:numFmt w:val="bullet"/>
      <w:lvlText w:val="▪"/>
      <w:lvlJc w:val="left"/>
      <w:pPr>
        <w:ind w:left="2160" w:hanging="360"/>
      </w:pPr>
    </w:lvl>
    <w:lvl w:ilvl="3" w:tplc="44F628B0">
      <w:start w:val="1"/>
      <w:numFmt w:val="bullet"/>
      <w:lvlText w:val="•"/>
      <w:lvlJc w:val="left"/>
      <w:pPr>
        <w:ind w:left="2880" w:hanging="360"/>
      </w:pPr>
    </w:lvl>
    <w:lvl w:ilvl="4" w:tplc="73529FC6">
      <w:start w:val="1"/>
      <w:numFmt w:val="bullet"/>
      <w:lvlText w:val="o"/>
      <w:lvlJc w:val="left"/>
      <w:pPr>
        <w:ind w:left="3600" w:hanging="360"/>
      </w:pPr>
    </w:lvl>
    <w:lvl w:ilvl="5" w:tplc="F38AAD7E">
      <w:start w:val="1"/>
      <w:numFmt w:val="bullet"/>
      <w:lvlText w:val="▪"/>
      <w:lvlJc w:val="left"/>
      <w:pPr>
        <w:ind w:left="4320" w:hanging="360"/>
      </w:pPr>
    </w:lvl>
    <w:lvl w:ilvl="6" w:tplc="531E32EE">
      <w:start w:val="1"/>
      <w:numFmt w:val="bullet"/>
      <w:lvlText w:val="•"/>
      <w:lvlJc w:val="left"/>
      <w:pPr>
        <w:ind w:left="5040" w:hanging="360"/>
      </w:pPr>
    </w:lvl>
    <w:lvl w:ilvl="7" w:tplc="5884493C">
      <w:start w:val="1"/>
      <w:numFmt w:val="bullet"/>
      <w:lvlText w:val="o"/>
      <w:lvlJc w:val="left"/>
      <w:pPr>
        <w:ind w:left="5760" w:hanging="360"/>
      </w:pPr>
    </w:lvl>
    <w:lvl w:ilvl="8" w:tplc="199609EC">
      <w:start w:val="1"/>
      <w:numFmt w:val="bullet"/>
      <w:lvlText w:val="▪"/>
      <w:lvlJc w:val="left"/>
      <w:pPr>
        <w:ind w:left="6480" w:hanging="360"/>
      </w:pPr>
    </w:lvl>
  </w:abstractNum>
  <w:num w:numId="1" w16cid:durableId="1846357927">
    <w:abstractNumId w:val="1"/>
  </w:num>
  <w:num w:numId="2" w16cid:durableId="2039431687">
    <w:abstractNumId w:val="0"/>
    <w:lvlOverride w:ilvl="0">
      <w:startOverride w:val="1"/>
    </w:lvlOverride>
  </w:num>
  <w:num w:numId="3" w16cid:durableId="767194364">
    <w:abstractNumId w:val="1"/>
  </w:num>
  <w:num w:numId="4" w16cid:durableId="414985143">
    <w:abstractNumId w:val="1"/>
  </w:num>
  <w:num w:numId="5" w16cid:durableId="92241407">
    <w:abstractNumId w:val="1"/>
  </w:num>
  <w:num w:numId="6" w16cid:durableId="1805467023">
    <w:abstractNumId w:val="1"/>
  </w:num>
  <w:num w:numId="7" w16cid:durableId="1492021748">
    <w:abstractNumId w:val="1"/>
  </w:num>
  <w:num w:numId="8" w16cid:durableId="864683475">
    <w:abstractNumId w:val="0"/>
    <w:lvlOverride w:ilvl="0">
      <w:startOverride w:val="1"/>
    </w:lvlOverride>
  </w:num>
  <w:num w:numId="9" w16cid:durableId="13402328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CD3"/>
    <w:rsid w:val="00521217"/>
    <w:rsid w:val="00AB3CD3"/>
    <w:rsid w:val="00BE1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D9156"/>
  <w15:docId w15:val="{29805765-F1A6-4828-8AEE-89851FB2B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1005</Words>
  <Characters>5735</Characters>
  <Application>Microsoft Office Word</Application>
  <DocSecurity>0</DocSecurity>
  <Lines>47</Lines>
  <Paragraphs>13</Paragraphs>
  <ScaleCrop>false</ScaleCrop>
  <Company/>
  <LinksUpToDate>false</LinksUpToDate>
  <CharactersWithSpaces>6727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FinNews.AI – Website Documentation</dc:title>
  <dc:creator>ASUS</dc:creator>
  <dc:description>Claude Docs node/dbf7224f-9e4c@1 docx-w7</dc:description>
  <cp:lastModifiedBy>madhuri dhakate</cp:lastModifiedBy>
  <cp:revision>2</cp:revision>
  <dcterms:created xsi:type="dcterms:W3CDTF">2026-10-26T17:01:00Z</dcterms:created>
  <dcterms:modified xsi:type="dcterms:W3CDTF">2026-10-26T17:01:00Z</dcterms:modified>
</cp:coreProperties>
</file>