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Default="00861E13" w:rsidP="00033D65">
      <w:pPr>
        <w:pStyle w:val="a3"/>
        <w:ind w:right="176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E57D31">
        <w:rPr>
          <w:rFonts w:hint="eastAsia"/>
          <w:lang w:eastAsia="ko-KR"/>
        </w:rPr>
        <w:t>게임아이템 거래소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C00E43" w:rsidP="00576FC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9020175" cy="6924675"/>
            <wp:effectExtent l="0" t="0" r="9525" b="9525"/>
            <wp:docPr id="1" name="그림 1" descr="C:\Users\USER\Desktop\발표자료\26576A4B525B7D8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발표자료\26576A4B525B7D8E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C6" w:rsidRPr="00576FC6" w:rsidRDefault="00576FC6" w:rsidP="00576FC6">
      <w:pPr>
        <w:rPr>
          <w:lang w:eastAsia="ko-KR"/>
        </w:rPr>
      </w:pPr>
    </w:p>
    <w:p w:rsidR="000615CE" w:rsidRPr="00C267E0" w:rsidRDefault="00B9254C" w:rsidP="00C267E0">
      <w:pPr>
        <w:pStyle w:val="a3"/>
        <w:rPr>
          <w:rFonts w:cs="Times New Roman"/>
          <w:color w:val="FF0000"/>
          <w:sz w:val="28"/>
          <w:szCs w:val="28"/>
          <w:lang w:eastAsia="ko-KR"/>
        </w:rPr>
        <w:sectPr w:rsidR="000615CE" w:rsidRPr="00C267E0">
          <w:headerReference w:type="default" r:id="rId10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  <w:r w:rsidRPr="00B9254C">
        <w:rPr>
          <w:rFonts w:cs="Times New Roman" w:hint="eastAsia"/>
          <w:noProof/>
          <w:color w:val="FF0000"/>
          <w:sz w:val="28"/>
          <w:szCs w:val="28"/>
          <w:lang w:eastAsia="ko-KR"/>
        </w:rPr>
        <w:t>[프로젝트 이미지를 형상화 할 것]</w:t>
      </w:r>
    </w:p>
    <w:p w:rsidR="00C00E43" w:rsidRDefault="00C00E43">
      <w:pPr>
        <w:pStyle w:val="a3"/>
        <w:rPr>
          <w:lang w:eastAsia="ko-KR"/>
        </w:rPr>
      </w:pPr>
    </w:p>
    <w:p w:rsidR="000615CE" w:rsidRDefault="000615CE">
      <w:pPr>
        <w:pStyle w:val="a3"/>
        <w:rPr>
          <w:rFonts w:cs="Times New Roman"/>
          <w:lang w:eastAsia="ko-KR"/>
        </w:rPr>
      </w:pPr>
      <w:proofErr w:type="spellStart"/>
      <w:r>
        <w:rPr>
          <w:rFonts w:hint="eastAsia"/>
          <w:lang w:eastAsia="ko-KR"/>
        </w:rPr>
        <w:t>개정히스토리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1183"/>
        <w:gridCol w:w="3845"/>
        <w:gridCol w:w="2366"/>
      </w:tblGrid>
      <w:tr w:rsidR="000615CE" w:rsidTr="006008DE">
        <w:trPr>
          <w:trHeight w:val="447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 w:rsidTr="006008DE">
        <w:trPr>
          <w:trHeight w:val="447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576FC6" w:rsidP="00B9254C">
            <w:pPr>
              <w:pStyle w:val="Tabletext"/>
              <w:rPr>
                <w:color w:val="FF0000"/>
                <w:lang w:eastAsia="ko-KR"/>
              </w:rPr>
            </w:pPr>
            <w:r w:rsidRPr="00B9254C">
              <w:rPr>
                <w:color w:val="FF0000"/>
                <w:lang w:eastAsia="ko-KR"/>
              </w:rPr>
              <w:t>&lt;</w:t>
            </w:r>
            <w:r w:rsidR="00B9254C" w:rsidRPr="00B9254C">
              <w:rPr>
                <w:rFonts w:hint="eastAsia"/>
                <w:color w:val="FF0000"/>
                <w:lang w:eastAsia="ko-KR"/>
              </w:rPr>
              <w:t>2018</w:t>
            </w:r>
            <w:r w:rsidR="00C267E0">
              <w:rPr>
                <w:rFonts w:hint="eastAsia"/>
                <w:color w:val="FF0000"/>
                <w:lang w:eastAsia="ko-KR"/>
              </w:rPr>
              <w:t>-08</w:t>
            </w:r>
            <w:r w:rsidR="00507E88" w:rsidRPr="00B9254C">
              <w:rPr>
                <w:rFonts w:hint="eastAsia"/>
                <w:color w:val="FF0000"/>
                <w:lang w:eastAsia="ko-KR"/>
              </w:rPr>
              <w:t>-</w:t>
            </w:r>
            <w:r w:rsidR="00C267E0">
              <w:rPr>
                <w:rFonts w:hint="eastAsia"/>
                <w:color w:val="FF0000"/>
                <w:lang w:eastAsia="ko-KR"/>
              </w:rPr>
              <w:t>09</w:t>
            </w:r>
            <w:r w:rsidR="000615CE" w:rsidRPr="00B9254C">
              <w:rPr>
                <w:color w:val="FF0000"/>
                <w:lang w:eastAsia="ko-KR"/>
              </w:rPr>
              <w:t>&gt;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8A283B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C267E0">
            <w:pPr>
              <w:pStyle w:val="Tabletext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게임 아이템 사용자 거래/오프라인 운영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C267E0">
            <w:pPr>
              <w:pStyle w:val="Tabletext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박재원</w:t>
            </w:r>
          </w:p>
        </w:tc>
      </w:tr>
      <w:tr w:rsidR="000615CE" w:rsidTr="006008DE">
        <w:trPr>
          <w:trHeight w:val="447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  <w:lang w:eastAsia="ko-KR"/>
              </w:rPr>
            </w:pP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 w:rsidTr="006008DE">
        <w:trPr>
          <w:trHeight w:val="447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 w:rsidTr="006008DE">
        <w:trPr>
          <w:trHeight w:val="447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proofErr w:type="spellStart"/>
      <w:r>
        <w:rPr>
          <w:rFonts w:hint="eastAsia"/>
        </w:rPr>
        <w:t>목차</w:t>
      </w:r>
      <w:proofErr w:type="spellEnd"/>
    </w:p>
    <w:p w:rsidR="00A44CC3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492720" w:history="1">
        <w:r w:rsidR="00A44CC3" w:rsidRPr="006B3E55">
          <w:rPr>
            <w:rStyle w:val="ae"/>
            <w:rFonts w:cs="Times New Roman"/>
            <w:noProof/>
            <w:lang w:eastAsia="ko-KR"/>
          </w:rPr>
          <w:t>1.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소개</w:t>
        </w:r>
        <w:r w:rsidR="00A44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CC3" w:rsidRDefault="00111A7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1" w:history="1">
        <w:r w:rsidR="00A44CC3" w:rsidRPr="006B3E55">
          <w:rPr>
            <w:rStyle w:val="ae"/>
            <w:noProof/>
            <w:lang w:eastAsia="ko-KR"/>
          </w:rPr>
          <w:t>1.1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목적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_Toc467492721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2" w:history="1">
        <w:r w:rsidR="00A44CC3" w:rsidRPr="006B3E55">
          <w:rPr>
            <w:rStyle w:val="ae"/>
            <w:noProof/>
            <w:lang w:eastAsia="ko-KR"/>
          </w:rPr>
          <w:t>1.2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범위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3" w:history="1">
        <w:r w:rsidR="00A44CC3" w:rsidRPr="006B3E55">
          <w:rPr>
            <w:rStyle w:val="ae"/>
            <w:noProof/>
            <w:lang w:eastAsia="ko-KR"/>
          </w:rPr>
          <w:t>1.3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참조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_Toc467492723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4" w:history="1">
        <w:r w:rsidR="00A44CC3" w:rsidRPr="006B3E55">
          <w:rPr>
            <w:rStyle w:val="ae"/>
            <w:rFonts w:cs="Times New Roman"/>
            <w:noProof/>
            <w:lang w:eastAsia="ko-KR"/>
          </w:rPr>
          <w:t>2.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위치 지정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5" w:history="1">
        <w:r w:rsidR="00A44CC3" w:rsidRPr="006B3E55">
          <w:rPr>
            <w:rStyle w:val="ae"/>
            <w:noProof/>
            <w:lang w:eastAsia="ko-KR"/>
          </w:rPr>
          <w:t>2.1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비즈니스 기회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6" w:history="1">
        <w:r w:rsidR="00A44CC3" w:rsidRPr="006B3E55">
          <w:rPr>
            <w:rStyle w:val="ae"/>
            <w:rFonts w:cs="Times New Roman"/>
            <w:noProof/>
            <w:lang w:eastAsia="ko-KR"/>
          </w:rPr>
          <w:t>2.2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문제점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_Toc467492726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7" w:history="1">
        <w:r w:rsidR="00A44CC3" w:rsidRPr="006B3E55">
          <w:rPr>
            <w:rStyle w:val="ae"/>
            <w:rFonts w:cs="Times New Roman"/>
            <w:noProof/>
            <w:lang w:eastAsia="ko-KR"/>
          </w:rPr>
          <w:t>3.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이해 당사자(stakeholder) 및 고객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_Toc467492727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8" w:history="1">
        <w:r w:rsidR="00A44CC3" w:rsidRPr="006B3E55">
          <w:rPr>
            <w:rStyle w:val="ae"/>
            <w:rFonts w:cs="Times New Roman"/>
            <w:noProof/>
            <w:lang w:eastAsia="ko-KR"/>
          </w:rPr>
          <w:t>3.1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시장 통계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_Toc467492728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9" w:history="1">
        <w:r w:rsidR="00A44CC3" w:rsidRPr="006B3E55">
          <w:rPr>
            <w:rStyle w:val="ae"/>
            <w:noProof/>
            <w:lang w:eastAsia="ko-KR"/>
          </w:rPr>
          <w:t>3.2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해 당사자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_Toc467492729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0" w:history="1">
        <w:r w:rsidR="00A44CC3" w:rsidRPr="006B3E55">
          <w:rPr>
            <w:rStyle w:val="ae"/>
            <w:lang w:eastAsia="ko-KR"/>
          </w:rPr>
          <w:t>3.2.1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홍길동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_Toc467492730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111A7B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1" w:history="1">
        <w:r w:rsidR="00A44CC3" w:rsidRPr="006B3E55">
          <w:rPr>
            <w:rStyle w:val="ae"/>
            <w:lang w:eastAsia="ko-KR"/>
          </w:rPr>
          <w:t>3.2.2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황희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_Toc467492731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111A7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2" w:history="1">
        <w:r w:rsidR="00A44CC3" w:rsidRPr="006B3E55">
          <w:rPr>
            <w:rStyle w:val="ae"/>
            <w:noProof/>
            <w:lang w:eastAsia="ko-KR"/>
          </w:rPr>
          <w:t>3.3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3" w:history="1">
        <w:r w:rsidR="00A44CC3" w:rsidRPr="006B3E55">
          <w:rPr>
            <w:rStyle w:val="ae"/>
            <w:lang w:eastAsia="ko-KR"/>
          </w:rPr>
          <w:t>3.3.1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수강생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_Toc467492733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111A7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4" w:history="1">
        <w:r w:rsidR="00A44CC3" w:rsidRPr="006B3E55">
          <w:rPr>
            <w:rStyle w:val="ae"/>
            <w:rFonts w:cs="Times New Roman"/>
            <w:noProof/>
            <w:lang w:eastAsia="ko-KR"/>
          </w:rPr>
          <w:t>3.4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환경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111A7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5" w:history="1">
        <w:r w:rsidR="00A44CC3" w:rsidRPr="006B3E55">
          <w:rPr>
            <w:rStyle w:val="ae"/>
            <w:rFonts w:cs="Times New Roman"/>
            <w:noProof/>
            <w:lang w:eastAsia="ko-KR"/>
          </w:rPr>
          <w:t>4.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KPI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fldChar w:fldCharType="begin"/>
      </w:r>
      <w:r w:rsidR="00861E13"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0615CE" w:rsidRDefault="000615CE">
      <w:pPr>
        <w:pStyle w:val="1"/>
        <w:rPr>
          <w:lang w:eastAsia="ko-KR"/>
        </w:rPr>
      </w:pPr>
      <w:bookmarkStart w:id="0" w:name="_Toc456598586"/>
      <w:bookmarkStart w:id="1" w:name="_Toc456600917"/>
      <w:bookmarkStart w:id="2" w:name="_Toc467492720"/>
      <w:bookmarkStart w:id="3" w:name="_Toc436203377"/>
      <w:bookmarkStart w:id="4" w:name="_Toc452813577"/>
      <w:r>
        <w:rPr>
          <w:rFonts w:hint="eastAsia"/>
          <w:lang w:eastAsia="ko-KR"/>
        </w:rPr>
        <w:t>소개</w:t>
      </w:r>
      <w:bookmarkEnd w:id="0"/>
      <w:bookmarkEnd w:id="1"/>
      <w:bookmarkEnd w:id="2"/>
    </w:p>
    <w:p w:rsidR="00C267E0" w:rsidRPr="00C267E0" w:rsidRDefault="00C267E0" w:rsidP="00C267E0">
      <w:pPr>
        <w:rPr>
          <w:lang w:eastAsia="ko-KR"/>
        </w:rPr>
      </w:pPr>
      <w:r>
        <w:rPr>
          <w:rFonts w:hint="eastAsia"/>
          <w:lang w:eastAsia="ko-KR"/>
        </w:rPr>
        <w:t xml:space="preserve">게임 안에 </w:t>
      </w:r>
      <w:proofErr w:type="spellStart"/>
      <w:r w:rsidR="007A63F2">
        <w:rPr>
          <w:rFonts w:hint="eastAsia"/>
          <w:lang w:eastAsia="ko-KR"/>
        </w:rPr>
        <w:t>게임머니와</w:t>
      </w:r>
      <w:proofErr w:type="spellEnd"/>
      <w:r w:rsidR="007A63F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아이템들을</w:t>
      </w:r>
      <w:r w:rsidR="00E33F5A">
        <w:rPr>
          <w:rFonts w:hint="eastAsia"/>
          <w:lang w:eastAsia="ko-KR"/>
        </w:rPr>
        <w:t xml:space="preserve"> </w:t>
      </w:r>
      <w:r w:rsidR="00C00E43">
        <w:rPr>
          <w:rFonts w:hint="eastAsia"/>
          <w:lang w:eastAsia="ko-KR"/>
        </w:rPr>
        <w:t xml:space="preserve">현실세계에서 사용하는 현금으로 </w:t>
      </w:r>
      <w:r>
        <w:rPr>
          <w:rFonts w:hint="eastAsia"/>
          <w:lang w:eastAsia="ko-KR"/>
        </w:rPr>
        <w:t xml:space="preserve">거래 하는 </w:t>
      </w:r>
      <w:proofErr w:type="spellStart"/>
      <w:r>
        <w:rPr>
          <w:rFonts w:hint="eastAsia"/>
          <w:lang w:eastAsia="ko-KR"/>
        </w:rPr>
        <w:t>반응형</w:t>
      </w:r>
      <w:proofErr w:type="spellEnd"/>
      <w:r>
        <w:rPr>
          <w:rFonts w:hint="eastAsia"/>
          <w:lang w:eastAsia="ko-KR"/>
        </w:rPr>
        <w:t xml:space="preserve"> 웹 사이트</w:t>
      </w:r>
    </w:p>
    <w:p w:rsidR="000615CE" w:rsidRDefault="008A283B">
      <w:pPr>
        <w:pStyle w:val="2"/>
        <w:rPr>
          <w:lang w:eastAsia="ko-KR"/>
        </w:rPr>
      </w:pPr>
      <w:bookmarkStart w:id="5" w:name="_Toc456598587"/>
      <w:bookmarkStart w:id="6" w:name="_Toc456600918"/>
      <w:bookmarkStart w:id="7" w:name="_Toc467492721"/>
      <w:r>
        <w:rPr>
          <w:rFonts w:hint="eastAsia"/>
          <w:lang w:eastAsia="ko-KR"/>
        </w:rPr>
        <w:t>목적</w:t>
      </w:r>
      <w:bookmarkEnd w:id="5"/>
      <w:bookmarkEnd w:id="6"/>
      <w:bookmarkEnd w:id="7"/>
    </w:p>
    <w:p w:rsidR="00B9254C" w:rsidRDefault="00EA68A1" w:rsidP="00396794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1차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(개인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="00B9254C">
        <w:rPr>
          <w:i w:val="0"/>
          <w:color w:val="000000" w:themeColor="text1"/>
          <w:lang w:eastAsia="ko-KR"/>
        </w:rPr>
        <w:t xml:space="preserve"> </w:t>
      </w:r>
      <w:r w:rsidR="00C267E0">
        <w:rPr>
          <w:rFonts w:ascii="맑은 고딕" w:eastAsia="맑은 고딕" w:cs="맑은 고딕" w:hint="eastAsia"/>
          <w:color w:val="000000" w:themeColor="text1"/>
          <w:lang w:eastAsia="ko-KR"/>
        </w:rPr>
        <w:t xml:space="preserve">평소 </w:t>
      </w:r>
      <w:proofErr w:type="spellStart"/>
      <w:r w:rsidR="00C267E0">
        <w:rPr>
          <w:rFonts w:ascii="맑은 고딕" w:eastAsia="맑은 고딕" w:cs="맑은 고딕" w:hint="eastAsia"/>
          <w:color w:val="000000" w:themeColor="text1"/>
          <w:lang w:eastAsia="ko-KR"/>
        </w:rPr>
        <w:t>관심있는</w:t>
      </w:r>
      <w:proofErr w:type="spellEnd"/>
      <w:r w:rsidR="00C267E0">
        <w:rPr>
          <w:rFonts w:ascii="맑은 고딕" w:eastAsia="맑은 고딕" w:cs="맑은 고딕" w:hint="eastAsia"/>
          <w:color w:val="000000" w:themeColor="text1"/>
          <w:lang w:eastAsia="ko-KR"/>
        </w:rPr>
        <w:t xml:space="preserve"> 분야인 게임아이템 산업 온라인 스토어를 기반으로 웹사이트에 들어갈 내용과 페이지 구성을 하여 실무에서 활용한다</w:t>
      </w:r>
    </w:p>
    <w:p w:rsidR="00B9254C" w:rsidRDefault="00EA68A1" w:rsidP="00396794">
      <w:pPr>
        <w:pStyle w:val="InfoBlue"/>
        <w:spacing w:before="0"/>
        <w:ind w:left="0"/>
        <w:rPr>
          <w:b/>
          <w:i w:val="0"/>
          <w:color w:val="FF0000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2차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(고객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Pr="00B9254C">
        <w:rPr>
          <w:rFonts w:hint="eastAsia"/>
          <w:i w:val="0"/>
          <w:color w:val="FF0000"/>
          <w:lang w:eastAsia="ko-KR"/>
        </w:rPr>
        <w:t xml:space="preserve"> </w:t>
      </w:r>
    </w:p>
    <w:p w:rsidR="00421A7C" w:rsidRDefault="00421A7C" w:rsidP="00421A7C">
      <w:pPr>
        <w:pStyle w:val="InfoBlue"/>
        <w:rPr>
          <w:i w:val="0"/>
          <w:iCs w:val="0"/>
          <w:color w:val="000000" w:themeColor="text1"/>
          <w:lang w:eastAsia="ko-KR"/>
        </w:rPr>
      </w:pPr>
      <w:proofErr w:type="gramStart"/>
      <w:r>
        <w:rPr>
          <w:rFonts w:hint="eastAsia"/>
          <w:i w:val="0"/>
          <w:iCs w:val="0"/>
          <w:color w:val="000000" w:themeColor="text1"/>
          <w:lang w:eastAsia="ko-KR"/>
        </w:rPr>
        <w:t>1.메뉴의</w:t>
      </w:r>
      <w:proofErr w:type="gramEnd"/>
      <w:r>
        <w:rPr>
          <w:rFonts w:hint="eastAsia"/>
          <w:i w:val="0"/>
          <w:iCs w:val="0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i w:val="0"/>
          <w:iCs w:val="0"/>
          <w:color w:val="000000" w:themeColor="text1"/>
          <w:lang w:eastAsia="ko-KR"/>
        </w:rPr>
        <w:t>계층도를</w:t>
      </w:r>
      <w:proofErr w:type="spellEnd"/>
      <w:r>
        <w:rPr>
          <w:rFonts w:hint="eastAsia"/>
          <w:i w:val="0"/>
          <w:iCs w:val="0"/>
          <w:color w:val="000000" w:themeColor="text1"/>
          <w:lang w:eastAsia="ko-KR"/>
        </w:rPr>
        <w:t xml:space="preserve"> 사용자의 중요도와 쇼핑 편의에 따라 재구성</w:t>
      </w:r>
    </w:p>
    <w:p w:rsidR="00421A7C" w:rsidRDefault="00421A7C" w:rsidP="00421A7C">
      <w:pPr>
        <w:pStyle w:val="InfoBlue"/>
        <w:rPr>
          <w:i w:val="0"/>
          <w:iCs w:val="0"/>
          <w:color w:val="000000" w:themeColor="text1"/>
          <w:lang w:eastAsia="ko-KR"/>
        </w:rPr>
      </w:pPr>
      <w:proofErr w:type="gramStart"/>
      <w:r>
        <w:rPr>
          <w:rFonts w:hint="eastAsia"/>
          <w:i w:val="0"/>
          <w:iCs w:val="0"/>
          <w:color w:val="000000" w:themeColor="text1"/>
          <w:lang w:eastAsia="ko-KR"/>
        </w:rPr>
        <w:t>2.쇼핑</w:t>
      </w:r>
      <w:proofErr w:type="gramEnd"/>
      <w:r>
        <w:rPr>
          <w:rFonts w:hint="eastAsia"/>
          <w:i w:val="0"/>
          <w:iCs w:val="0"/>
          <w:color w:val="000000" w:themeColor="text1"/>
          <w:lang w:eastAsia="ko-KR"/>
        </w:rPr>
        <w:t xml:space="preserve"> 목적에 맞는 검색 기능 추가</w:t>
      </w:r>
    </w:p>
    <w:p w:rsidR="00421A7C" w:rsidRDefault="00421A7C" w:rsidP="00421A7C">
      <w:pPr>
        <w:pStyle w:val="InfoBlue"/>
        <w:rPr>
          <w:i w:val="0"/>
          <w:iCs w:val="0"/>
          <w:color w:val="000000" w:themeColor="text1"/>
          <w:lang w:eastAsia="ko-KR"/>
        </w:rPr>
      </w:pPr>
      <w:r>
        <w:rPr>
          <w:rFonts w:hint="eastAsia"/>
          <w:i w:val="0"/>
          <w:iCs w:val="0"/>
          <w:color w:val="000000" w:themeColor="text1"/>
          <w:lang w:eastAsia="ko-KR"/>
        </w:rPr>
        <w:t>3. 메인 메뉴를 일관성을 유지하도록 변경</w:t>
      </w:r>
    </w:p>
    <w:p w:rsidR="001C4A24" w:rsidRDefault="00421A7C" w:rsidP="001C4A24">
      <w:pPr>
        <w:pStyle w:val="InfoBlue"/>
        <w:rPr>
          <w:i w:val="0"/>
          <w:iCs w:val="0"/>
          <w:color w:val="000000" w:themeColor="text1"/>
          <w:lang w:eastAsia="ko-KR"/>
        </w:rPr>
      </w:pPr>
      <w:r>
        <w:rPr>
          <w:rFonts w:hint="eastAsia"/>
          <w:i w:val="0"/>
          <w:iCs w:val="0"/>
          <w:color w:val="000000" w:themeColor="text1"/>
          <w:lang w:eastAsia="ko-KR"/>
        </w:rPr>
        <w:t>4. 쿠폰, 이벤트 메뉴 생성</w:t>
      </w:r>
    </w:p>
    <w:p w:rsidR="001C4A24" w:rsidRDefault="001C4A24" w:rsidP="001C4A24">
      <w:pPr>
        <w:pStyle w:val="InfoBlue"/>
        <w:ind w:left="0" w:firstLineChars="100" w:firstLine="200"/>
        <w:rPr>
          <w:i w:val="0"/>
          <w:color w:val="000000" w:themeColor="text1"/>
          <w:lang w:eastAsia="ko-KR"/>
        </w:rPr>
      </w:pPr>
      <w:r w:rsidRPr="001C4A24">
        <w:rPr>
          <w:rFonts w:hint="eastAsia"/>
          <w:i w:val="0"/>
          <w:color w:val="000000" w:themeColor="text1"/>
          <w:lang w:eastAsia="ko-KR"/>
        </w:rPr>
        <w:t>5. 외국어 번역 기능 추가</w:t>
      </w:r>
    </w:p>
    <w:p w:rsidR="001C4A24" w:rsidRPr="001C4A24" w:rsidRDefault="001C4A24" w:rsidP="001C4A24">
      <w:pPr>
        <w:pStyle w:val="InfoBlue"/>
        <w:ind w:left="0" w:firstLineChars="100" w:firstLine="20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6. 알맞은 수수료 맞춤</w:t>
      </w:r>
    </w:p>
    <w:p w:rsidR="001C255B" w:rsidRPr="008E63F2" w:rsidRDefault="001C255B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467492722"/>
      <w:r>
        <w:rPr>
          <w:rFonts w:hint="eastAsia"/>
          <w:lang w:eastAsia="ko-KR"/>
        </w:rPr>
        <w:t>범위</w:t>
      </w:r>
      <w:bookmarkEnd w:id="8"/>
      <w:bookmarkEnd w:id="9"/>
      <w:bookmarkEnd w:id="10"/>
    </w:p>
    <w:p w:rsidR="00C267E0" w:rsidRDefault="00C267E0" w:rsidP="00C267E0">
      <w:pPr>
        <w:autoSpaceDE w:val="0"/>
        <w:autoSpaceDN w:val="0"/>
        <w:adjustRightInd w:val="0"/>
        <w:rPr>
          <w:rFonts w:ascii="Times New Roman" w:cs="Times New Roman"/>
          <w:color w:val="000000" w:themeColor="text1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lang w:eastAsia="ko-KR"/>
        </w:rPr>
        <w:t xml:space="preserve">이해관계자와 고객환경에 맞게 </w:t>
      </w:r>
      <w:r>
        <w:rPr>
          <w:rFonts w:hint="eastAsia"/>
          <w:color w:val="000000" w:themeColor="text1"/>
          <w:lang w:val="ko-KR" w:eastAsia="ko-KR"/>
        </w:rPr>
        <w:t>크게 이해 관계자 와 초기분석으로 나뉜다</w:t>
      </w:r>
      <w:r>
        <w:rPr>
          <w:rFonts w:ascii="Times New Roman" w:cs="Times New Roman"/>
          <w:color w:val="000000" w:themeColor="text1"/>
          <w:lang w:eastAsia="ko-KR"/>
        </w:rPr>
        <w:t>.</w:t>
      </w:r>
    </w:p>
    <w:p w:rsidR="00C267E0" w:rsidRDefault="00C267E0" w:rsidP="00C267E0">
      <w:pPr>
        <w:rPr>
          <w:color w:val="000000" w:themeColor="text1"/>
          <w:lang w:val="ko-KR" w:eastAsia="ko-KR"/>
        </w:rPr>
      </w:pPr>
      <w:r>
        <w:rPr>
          <w:rFonts w:hint="eastAsia"/>
          <w:color w:val="000000" w:themeColor="text1"/>
          <w:lang w:val="ko-KR" w:eastAsia="ko-KR"/>
        </w:rPr>
        <w:t>이해관계자에 사용자와 초기 분석의 구매와 검색까지 구현함</w:t>
      </w:r>
    </w:p>
    <w:p w:rsidR="00C267E0" w:rsidRDefault="00C267E0" w:rsidP="00C267E0">
      <w:pPr>
        <w:rPr>
          <w:b/>
          <w:color w:val="000000" w:themeColor="text1"/>
          <w:lang w:eastAsia="ko-KR"/>
        </w:rPr>
      </w:pPr>
      <w:r>
        <w:rPr>
          <w:rFonts w:hint="eastAsia"/>
          <w:color w:val="000000" w:themeColor="text1"/>
          <w:lang w:val="ko-KR" w:eastAsia="ko-KR"/>
        </w:rPr>
        <w:t>홈페이지의 디자인을 구성한 다음 코딩으로 실제 페이지 생성함.</w:t>
      </w:r>
    </w:p>
    <w:p w:rsidR="004A2C95" w:rsidRPr="00C267E0" w:rsidRDefault="004A2C95" w:rsidP="004A7BEE">
      <w:pPr>
        <w:rPr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467492723"/>
      <w:r>
        <w:rPr>
          <w:rFonts w:hint="eastAsia"/>
          <w:lang w:eastAsia="ko-KR"/>
        </w:rPr>
        <w:t>참조</w:t>
      </w:r>
      <w:bookmarkEnd w:id="11"/>
      <w:bookmarkEnd w:id="12"/>
      <w:bookmarkEnd w:id="13"/>
    </w:p>
    <w:p w:rsidR="00190A6F" w:rsidRPr="004A7BEE" w:rsidRDefault="00C267E0" w:rsidP="001C255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아이템매니아</w:t>
      </w:r>
      <w:proofErr w:type="spellEnd"/>
      <w:r>
        <w:rPr>
          <w:rFonts w:hint="eastAsia"/>
          <w:lang w:eastAsia="ko-KR"/>
        </w:rPr>
        <w:t xml:space="preserve"> </w:t>
      </w:r>
      <w:r w:rsidRPr="00C267E0">
        <w:rPr>
          <w:lang w:eastAsia="ko-KR"/>
        </w:rPr>
        <w:t>http://www.itemmania.com/</w:t>
      </w:r>
    </w:p>
    <w:p w:rsidR="00A94869" w:rsidRDefault="007233DF" w:rsidP="00A94869">
      <w:pPr>
        <w:pStyle w:val="1"/>
        <w:rPr>
          <w:rFonts w:cs="Times New Roman"/>
          <w:lang w:eastAsia="ko-KR"/>
        </w:rPr>
      </w:pPr>
      <w:r>
        <w:rPr>
          <w:lang w:eastAsia="ko-KR"/>
        </w:rPr>
        <w:br w:type="page"/>
      </w:r>
      <w:r w:rsidR="00A94869">
        <w:rPr>
          <w:rFonts w:hint="eastAsia"/>
          <w:lang w:eastAsia="ko-KR"/>
        </w:rPr>
        <w:t>비즈니스 기회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시장 분석</w:t>
      </w:r>
    </w:p>
    <w:p w:rsidR="009061AD" w:rsidRDefault="00A9374D">
      <w:pPr>
        <w:widowControl/>
        <w:spacing w:line="240" w:lineRule="auto"/>
        <w:rPr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아이템매니아는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지난 2006년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골드만삭스가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지분 100%를 인수한 후 2014년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아이템베이와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합병해 2016년 4월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모다정보통신에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매각했다. 9월 말 기준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아이템매니아와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아이템베이의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매출액은 453억원이고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당기손익은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104억원이다. 업계 관계자는 “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아이템매니아와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아이템베이는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약 800만명의 회원과 매년 500억원 수준의 안정적인 매출을 올리고 있는 만큼 투자가치가 높다”고 설명했다. 아이템 거래는 온라인 다중접속역할수행게임(MMORPG)의 사용자들이 가상의 재화로 게임 속 캐릭터의 능력을 발달시키는 각종 게임아이템·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게임머니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·계정 등을 실제 현금으로 사고 파는 시장을 중개하고 약 5%의 수수료를 받는다. 게임업계는 아이템 시장 규모를 약 1조5,000억원으로 추정하고 있다.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엔씨소프트사가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출시한 게임인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리니지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속 ‘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진명황의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집행검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’은 2015년 기본 검이 2,500만~3,500만원에 거래됐고 강화한 집행 검은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수억원을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 xml:space="preserve"> 호가하기도 했다.  </w:t>
      </w:r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br/>
        <w:t xml:space="preserve">/임세원기자 </w:t>
      </w:r>
      <w:proofErr w:type="gramStart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t>why@sedaily.com  </w:t>
      </w:r>
      <w:proofErr w:type="gramEnd"/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br/>
      </w:r>
      <w:r>
        <w:rPr>
          <w:rFonts w:ascii="맑은 고딕" w:eastAsia="맑은 고딕" w:hAnsi="맑은 고딕" w:hint="eastAsia"/>
          <w:color w:val="666666"/>
          <w:spacing w:val="-15"/>
          <w:lang w:eastAsia="ko-KR"/>
        </w:rPr>
        <w:br/>
        <w:t>출처 : http://www.sedaily.com/NewsView/1OOU84V07Z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비즈니스 비전</w:t>
      </w:r>
    </w:p>
    <w:p w:rsidR="00A9374D" w:rsidRDefault="00A9374D" w:rsidP="00A9374D">
      <w:pPr>
        <w:rPr>
          <w:color w:val="000000" w:themeColor="text1"/>
          <w:lang w:eastAsia="ko-KR"/>
        </w:rPr>
      </w:pPr>
      <w:r>
        <w:rPr>
          <w:rFonts w:hint="eastAsia"/>
          <w:bCs/>
          <w:color w:val="000000" w:themeColor="text1"/>
          <w:lang w:val="ko-KR" w:eastAsia="ko-KR"/>
        </w:rPr>
        <w:t>매출액 1000억원 돌파를 목전에 두고 있으나 이를 수용 할 수 있는 상세 카테고리와 차별화되고 다양한 서비스 부재</w:t>
      </w:r>
    </w:p>
    <w:p w:rsidR="00A94869" w:rsidRPr="00A9374D" w:rsidRDefault="00A94869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</w:p>
    <w:bookmarkEnd w:id="3"/>
    <w:bookmarkEnd w:id="4"/>
    <w:p w:rsidR="000615CE" w:rsidRDefault="009061AD">
      <w:pPr>
        <w:pStyle w:val="1"/>
        <w:rPr>
          <w:rFonts w:cs="Times New Roman"/>
          <w:lang w:eastAsia="ko-KR"/>
        </w:rPr>
      </w:pPr>
      <w:r>
        <w:rPr>
          <w:rFonts w:cs="Times New Roman"/>
          <w:lang w:eastAsia="ko-KR"/>
        </w:rPr>
        <w:t>AS-IS</w:t>
      </w:r>
      <w:r>
        <w:rPr>
          <w:rFonts w:cs="Times New Roman" w:hint="eastAsia"/>
          <w:lang w:eastAsia="ko-KR"/>
        </w:rPr>
        <w:t xml:space="preserve"> 문제점 분석</w:t>
      </w:r>
    </w:p>
    <w:p w:rsidR="009061AD" w:rsidRDefault="009061AD" w:rsidP="009061AD">
      <w:pPr>
        <w:pStyle w:val="2"/>
        <w:rPr>
          <w:lang w:eastAsia="ko-KR"/>
        </w:rPr>
      </w:pPr>
      <w:bookmarkStart w:id="14" w:name="_Toc436203379"/>
      <w:bookmarkStart w:id="15" w:name="_Toc452813579"/>
      <w:bookmarkStart w:id="16" w:name="_Ref13305939"/>
      <w:bookmarkStart w:id="17" w:name="_Toc467492726"/>
      <w:r>
        <w:rPr>
          <w:rFonts w:hint="eastAsia"/>
          <w:lang w:eastAsia="ko-KR"/>
        </w:rPr>
        <w:t>사용자 관점</w:t>
      </w:r>
    </w:p>
    <w:p w:rsidR="00672DB1" w:rsidRDefault="00672DB1" w:rsidP="00672DB1">
      <w:pPr>
        <w:pStyle w:val="3"/>
        <w:numPr>
          <w:ilvl w:val="2"/>
          <w:numId w:val="10"/>
        </w:num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 xml:space="preserve">쇼핑몰 이용자 </w:t>
      </w:r>
      <w:r>
        <w:rPr>
          <w:rFonts w:hint="eastAsia"/>
          <w:i w:val="0"/>
          <w:lang w:eastAsia="ko-KR"/>
        </w:rPr>
        <w:t>(</w:t>
      </w:r>
      <w:proofErr w:type="spellStart"/>
      <w:r>
        <w:rPr>
          <w:rFonts w:hint="eastAsia"/>
          <w:i w:val="0"/>
          <w:lang w:eastAsia="ko-KR"/>
        </w:rPr>
        <w:t>첫방문</w:t>
      </w:r>
      <w:proofErr w:type="spellEnd"/>
      <w:r>
        <w:rPr>
          <w:rFonts w:hint="eastAsia"/>
          <w:i w:val="0"/>
          <w:lang w:eastAsia="ko-KR"/>
        </w:rPr>
        <w:t xml:space="preserve"> 이용자)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Tr="00395540">
        <w:trPr>
          <w:trHeight w:val="1561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4"/>
          <w:bookmarkEnd w:id="15"/>
          <w:bookmarkEnd w:id="16"/>
          <w:bookmarkEnd w:id="17"/>
          <w:p w:rsidR="00F060DA" w:rsidRDefault="009061AD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  <w:r w:rsidR="00F060DA">
              <w:rPr>
                <w:rFonts w:hint="eastAsia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Default="00F2101C" w:rsidP="009230A8">
            <w:pPr>
              <w:pStyle w:val="InfoBlue"/>
              <w:numPr>
                <w:ilvl w:val="0"/>
                <w:numId w:val="2"/>
              </w:numPr>
              <w:rPr>
                <w:i w:val="0"/>
                <w:color w:val="auto"/>
                <w:lang w:eastAsia="ko-KR"/>
              </w:rPr>
            </w:pPr>
            <w:r w:rsidRPr="005C5309">
              <w:rPr>
                <w:rFonts w:hint="eastAsia"/>
                <w:i w:val="0"/>
                <w:color w:val="auto"/>
                <w:lang w:eastAsia="ko-KR"/>
              </w:rPr>
              <w:t>온라인상에서 사용자들끼리</w:t>
            </w:r>
            <w:r w:rsidR="004B40F4" w:rsidRPr="005C5309">
              <w:rPr>
                <w:rFonts w:hint="eastAsia"/>
                <w:i w:val="0"/>
                <w:color w:val="auto"/>
                <w:lang w:eastAsia="ko-KR"/>
              </w:rPr>
              <w:t xml:space="preserve"> 거래</w:t>
            </w:r>
            <w:r w:rsidR="00D976A8" w:rsidRPr="005C5309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</w:p>
          <w:p w:rsidR="00395540" w:rsidRPr="00395540" w:rsidRDefault="00395540" w:rsidP="00395540">
            <w:pPr>
              <w:pStyle w:val="a9"/>
              <w:rPr>
                <w:lang w:eastAsia="ko-KR"/>
              </w:rPr>
            </w:pPr>
          </w:p>
          <w:p w:rsidR="004B40F4" w:rsidRPr="00395540" w:rsidRDefault="004B40F4" w:rsidP="00395540">
            <w:pPr>
              <w:rPr>
                <w:b/>
                <w:i/>
                <w:lang w:eastAsia="ko-KR"/>
              </w:rPr>
            </w:pPr>
          </w:p>
          <w:p w:rsidR="004B40F4" w:rsidRDefault="004B40F4" w:rsidP="009230A8">
            <w:pPr>
              <w:pStyle w:val="a9"/>
              <w:numPr>
                <w:ilvl w:val="0"/>
                <w:numId w:val="2"/>
              </w:numPr>
              <w:rPr>
                <w:i/>
                <w:lang w:eastAsia="ko-KR"/>
              </w:rPr>
            </w:pPr>
            <w:r w:rsidRPr="005C5309">
              <w:rPr>
                <w:rFonts w:hint="eastAsia"/>
                <w:i/>
                <w:lang w:eastAsia="ko-KR"/>
              </w:rPr>
              <w:t xml:space="preserve">아이템을 거래를 하는 방식이 암묵적으로 </w:t>
            </w:r>
            <w:proofErr w:type="spellStart"/>
            <w:r w:rsidRPr="005C5309">
              <w:rPr>
                <w:rFonts w:hint="eastAsia"/>
                <w:i/>
                <w:lang w:eastAsia="ko-KR"/>
              </w:rPr>
              <w:t>정해져있을뿐</w:t>
            </w:r>
            <w:proofErr w:type="spellEnd"/>
            <w:r w:rsidRPr="005C5309">
              <w:rPr>
                <w:rFonts w:hint="eastAsia"/>
                <w:i/>
                <w:lang w:eastAsia="ko-KR"/>
              </w:rPr>
              <w:t xml:space="preserve"> 정해진 거래 방식이 없음</w:t>
            </w:r>
          </w:p>
          <w:p w:rsidR="00D976A8" w:rsidRPr="00D976A8" w:rsidRDefault="00D976A8" w:rsidP="005C5309">
            <w:pPr>
              <w:pStyle w:val="a9"/>
              <w:ind w:left="0"/>
              <w:rPr>
                <w:lang w:eastAsia="ko-KR"/>
              </w:rPr>
            </w:pPr>
          </w:p>
        </w:tc>
      </w:tr>
      <w:tr w:rsidR="00F060DA" w:rsidTr="00672DB1">
        <w:trPr>
          <w:trHeight w:val="374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5C5309" w:rsidRDefault="00F2101C" w:rsidP="00E93844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 w:rsidRPr="005C5309">
              <w:rPr>
                <w:rFonts w:hint="eastAsia"/>
                <w:i w:val="0"/>
                <w:color w:val="auto"/>
                <w:lang w:eastAsia="ko-KR"/>
              </w:rPr>
              <w:t>거래소에서 아이템을 구매하는</w:t>
            </w:r>
            <w:r w:rsidR="00395540">
              <w:rPr>
                <w:rFonts w:hint="eastAsia"/>
                <w:i w:val="0"/>
                <w:color w:val="auto"/>
                <w:lang w:eastAsia="ko-KR"/>
              </w:rPr>
              <w:t xml:space="preserve"> 사용자</w:t>
            </w:r>
          </w:p>
        </w:tc>
      </w:tr>
      <w:tr w:rsidR="00F060DA" w:rsidTr="00395540">
        <w:trPr>
          <w:trHeight w:val="3062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5C5309" w:rsidRDefault="00F2101C" w:rsidP="009230A8">
            <w:pPr>
              <w:pStyle w:val="InfoBlue"/>
              <w:numPr>
                <w:ilvl w:val="0"/>
                <w:numId w:val="3"/>
              </w:numPr>
              <w:rPr>
                <w:i w:val="0"/>
                <w:color w:val="auto"/>
                <w:lang w:eastAsia="ko-KR"/>
              </w:rPr>
            </w:pPr>
            <w:r w:rsidRPr="005C5309">
              <w:rPr>
                <w:rFonts w:hint="eastAsia"/>
                <w:i w:val="0"/>
                <w:color w:val="auto"/>
                <w:lang w:eastAsia="ko-KR"/>
              </w:rPr>
              <w:t xml:space="preserve">사용자들끼리 </w:t>
            </w:r>
            <w:r w:rsidR="00E6443F" w:rsidRPr="005C5309">
              <w:rPr>
                <w:rFonts w:hint="eastAsia"/>
                <w:i w:val="0"/>
                <w:color w:val="auto"/>
                <w:lang w:eastAsia="ko-KR"/>
              </w:rPr>
              <w:t>게임아이템과 현금거래를 온라인상에서 이루어지기 때문에 사기일 가능성이 있음</w:t>
            </w:r>
          </w:p>
          <w:p w:rsidR="00E6443F" w:rsidRPr="005C5309" w:rsidRDefault="00E6443F" w:rsidP="00395540">
            <w:pPr>
              <w:rPr>
                <w:lang w:eastAsia="ko-KR"/>
              </w:rPr>
            </w:pPr>
          </w:p>
          <w:p w:rsidR="00E6443F" w:rsidRPr="005C5309" w:rsidRDefault="00E6443F" w:rsidP="00E6443F">
            <w:pPr>
              <w:pStyle w:val="af4"/>
              <w:rPr>
                <w:lang w:eastAsia="ko-KR"/>
              </w:rPr>
            </w:pPr>
          </w:p>
          <w:p w:rsidR="00E6443F" w:rsidRDefault="00E6443F" w:rsidP="009230A8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 w:rsidRPr="005C5309">
              <w:rPr>
                <w:rFonts w:hint="eastAsia"/>
                <w:lang w:eastAsia="ko-KR"/>
              </w:rPr>
              <w:t>거래방식이 정해져 있지 않기 때문에 처음 이용한 해당 사이트 외에 다른 수단으로 거래방법을 알아야</w:t>
            </w:r>
            <w:r w:rsidR="005C5309">
              <w:rPr>
                <w:rFonts w:hint="eastAsia"/>
                <w:lang w:eastAsia="ko-KR"/>
              </w:rPr>
              <w:t xml:space="preserve"> </w:t>
            </w:r>
            <w:r w:rsidRPr="005C5309">
              <w:rPr>
                <w:rFonts w:hint="eastAsia"/>
                <w:lang w:eastAsia="ko-KR"/>
              </w:rPr>
              <w:t>하기 때문에 다소 불편한</w:t>
            </w:r>
            <w:r w:rsidR="005C5309">
              <w:rPr>
                <w:rFonts w:hint="eastAsia"/>
                <w:lang w:eastAsia="ko-KR"/>
              </w:rPr>
              <w:t xml:space="preserve"> </w:t>
            </w:r>
            <w:r w:rsidRPr="005C5309">
              <w:rPr>
                <w:rFonts w:hint="eastAsia"/>
                <w:lang w:eastAsia="ko-KR"/>
              </w:rPr>
              <w:t>점이 있음.</w:t>
            </w:r>
          </w:p>
          <w:p w:rsidR="004B40F4" w:rsidRPr="005C5309" w:rsidRDefault="004B40F4" w:rsidP="00672DB1">
            <w:pPr>
              <w:pStyle w:val="a9"/>
              <w:ind w:left="0"/>
              <w:rPr>
                <w:lang w:eastAsia="ko-KR"/>
              </w:rPr>
            </w:pPr>
          </w:p>
        </w:tc>
      </w:tr>
      <w:tr w:rsidR="00F060DA" w:rsidRPr="00E6443F" w:rsidTr="00395540">
        <w:trPr>
          <w:trHeight w:val="4341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</w:t>
            </w:r>
            <w:r w:rsidR="005C5309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59C" w:rsidRDefault="00E6443F" w:rsidP="009230A8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lang w:eastAsia="ko-KR"/>
              </w:rPr>
            </w:pPr>
            <w:r w:rsidRPr="005C5309">
              <w:rPr>
                <w:rFonts w:hint="eastAsia"/>
                <w:i w:val="0"/>
                <w:color w:val="auto"/>
                <w:lang w:eastAsia="ko-KR"/>
              </w:rPr>
              <w:t>거래를 하기</w:t>
            </w:r>
            <w:r w:rsidR="005C5309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r w:rsidRPr="005C5309">
              <w:rPr>
                <w:rFonts w:hint="eastAsia"/>
                <w:i w:val="0"/>
                <w:color w:val="auto"/>
                <w:lang w:eastAsia="ko-KR"/>
              </w:rPr>
              <w:t>위해 신뢰할 수 있는 제 3자</w:t>
            </w:r>
            <w:r w:rsidR="00FB5460" w:rsidRPr="005C5309">
              <w:rPr>
                <w:rFonts w:hint="eastAsia"/>
                <w:i w:val="0"/>
                <w:color w:val="auto"/>
                <w:lang w:eastAsia="ko-KR"/>
              </w:rPr>
              <w:t>가 필요</w:t>
            </w:r>
          </w:p>
          <w:p w:rsidR="00395540" w:rsidRPr="00395540" w:rsidRDefault="00395540" w:rsidP="00395540">
            <w:pPr>
              <w:pStyle w:val="a9"/>
              <w:rPr>
                <w:lang w:eastAsia="ko-KR"/>
              </w:rPr>
            </w:pPr>
          </w:p>
          <w:p w:rsidR="0004459C" w:rsidRDefault="0004459C" w:rsidP="009230A8">
            <w:pPr>
              <w:pStyle w:val="a9"/>
              <w:numPr>
                <w:ilvl w:val="1"/>
                <w:numId w:val="9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제3자(딜러)를 </w:t>
            </w:r>
            <w:r w:rsidR="00395540"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하면 기업에서 요구하는 금액을 주고 신용 확인 후 딜러로 서 </w:t>
            </w:r>
            <w:r w:rsidR="00E70F0D">
              <w:rPr>
                <w:rFonts w:hint="eastAsia"/>
                <w:lang w:eastAsia="ko-KR"/>
              </w:rPr>
              <w:t>고용</w:t>
            </w:r>
            <w:r>
              <w:rPr>
                <w:rFonts w:hint="eastAsia"/>
                <w:lang w:eastAsia="ko-KR"/>
              </w:rPr>
              <w:t xml:space="preserve"> 한다</w:t>
            </w:r>
          </w:p>
          <w:p w:rsidR="0004459C" w:rsidRDefault="00395540" w:rsidP="009230A8">
            <w:pPr>
              <w:pStyle w:val="a9"/>
              <w:numPr>
                <w:ilvl w:val="1"/>
                <w:numId w:val="9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04459C">
              <w:rPr>
                <w:rFonts w:hint="eastAsia"/>
                <w:lang w:eastAsia="ko-KR"/>
              </w:rPr>
              <w:t xml:space="preserve">딜러는 거래 양에 따라 지원자 및 </w:t>
            </w:r>
            <w:r>
              <w:rPr>
                <w:rFonts w:hint="eastAsia"/>
                <w:lang w:eastAsia="ko-KR"/>
              </w:rPr>
              <w:t>고용을</w:t>
            </w:r>
            <w:r w:rsidR="0004459C">
              <w:rPr>
                <w:rFonts w:hint="eastAsia"/>
                <w:lang w:eastAsia="ko-KR"/>
              </w:rPr>
              <w:t xml:space="preserve"> 한정한다</w:t>
            </w:r>
            <w:r w:rsidR="009A0BD0">
              <w:rPr>
                <w:rFonts w:hint="eastAsia"/>
                <w:lang w:eastAsia="ko-KR"/>
              </w:rPr>
              <w:t>(일자리 양성-월급 제)</w:t>
            </w:r>
          </w:p>
          <w:p w:rsidR="009A0BD0" w:rsidRPr="005C5309" w:rsidRDefault="0004459C" w:rsidP="00395540">
            <w:pPr>
              <w:pStyle w:val="a9"/>
              <w:numPr>
                <w:ilvl w:val="1"/>
                <w:numId w:val="9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제 3자</w:t>
            </w:r>
            <w:r w:rsidR="009A0BD0">
              <w:rPr>
                <w:rFonts w:hint="eastAsia"/>
                <w:lang w:eastAsia="ko-KR"/>
              </w:rPr>
              <w:t>(딜러)</w:t>
            </w:r>
            <w:r>
              <w:rPr>
                <w:rFonts w:hint="eastAsia"/>
                <w:lang w:eastAsia="ko-KR"/>
              </w:rPr>
              <w:t xml:space="preserve">는 거래를 원하는 사용자들 간에 거래를 성사 시킨 뒤 기업과 딜러는 수수료를 </w:t>
            </w:r>
            <w:r w:rsidR="00395540">
              <w:rPr>
                <w:rFonts w:hint="eastAsia"/>
                <w:lang w:eastAsia="ko-KR"/>
              </w:rPr>
              <w:t>기업 정책에 맞게 분할한다.</w:t>
            </w:r>
          </w:p>
          <w:p w:rsidR="00FB5460" w:rsidRPr="005C5309" w:rsidRDefault="00FB5460" w:rsidP="00FB5460">
            <w:pPr>
              <w:pStyle w:val="af4"/>
              <w:rPr>
                <w:lang w:eastAsia="ko-KR"/>
              </w:rPr>
            </w:pPr>
          </w:p>
          <w:p w:rsidR="001C4A24" w:rsidRPr="009A0BD0" w:rsidRDefault="00FB5460" w:rsidP="00672DB1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 w:rsidRPr="005C5309">
              <w:rPr>
                <w:rFonts w:hint="eastAsia"/>
                <w:lang w:eastAsia="ko-KR"/>
              </w:rPr>
              <w:t xml:space="preserve">제 3자의 존재가 생김으로 써 거래방식이 간편해지고 </w:t>
            </w:r>
            <w:r w:rsidR="001C4A24">
              <w:rPr>
                <w:rFonts w:hint="eastAsia"/>
                <w:lang w:eastAsia="ko-KR"/>
              </w:rPr>
              <w:t>거래 가이드를</w:t>
            </w:r>
            <w:r w:rsidRPr="005C5309">
              <w:rPr>
                <w:rFonts w:hint="eastAsia"/>
                <w:lang w:eastAsia="ko-KR"/>
              </w:rPr>
              <w:t xml:space="preserve"> 메인 홈에 잘 보이는 곳에 해당페이지 구현</w:t>
            </w:r>
          </w:p>
        </w:tc>
      </w:tr>
    </w:tbl>
    <w:p w:rsidR="00395540" w:rsidRDefault="00395540" w:rsidP="00395540">
      <w:pPr>
        <w:pStyle w:val="3"/>
        <w:numPr>
          <w:ilvl w:val="0"/>
          <w:numId w:val="0"/>
        </w:numPr>
        <w:rPr>
          <w:rFonts w:cs="Times New Roman"/>
          <w:i w:val="0"/>
          <w:iCs w:val="0"/>
          <w:lang w:eastAsia="ko-KR"/>
        </w:rPr>
      </w:pPr>
    </w:p>
    <w:p w:rsidR="00672DB1" w:rsidRPr="00FF0304" w:rsidRDefault="00FF0304" w:rsidP="00395540">
      <w:pPr>
        <w:pStyle w:val="3"/>
        <w:numPr>
          <w:ilvl w:val="0"/>
          <w:numId w:val="0"/>
        </w:numPr>
        <w:rPr>
          <w:color w:val="000000" w:themeColor="text1"/>
          <w:lang w:eastAsia="ko-KR"/>
        </w:rPr>
      </w:pPr>
      <w:r>
        <w:rPr>
          <w:rFonts w:cs="Times New Roman" w:hint="eastAsia"/>
          <w:lang w:eastAsia="ko-KR"/>
        </w:rPr>
        <w:t xml:space="preserve">3.1.2   </w:t>
      </w:r>
      <w:r w:rsidR="00672DB1" w:rsidRPr="00FF0304">
        <w:rPr>
          <w:rFonts w:cs="Times New Roman" w:hint="eastAsia"/>
          <w:lang w:eastAsia="ko-KR"/>
        </w:rPr>
        <w:t>쇼핑몰 이용자(외국인)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72DB1" w:rsidTr="003D052B">
        <w:trPr>
          <w:trHeight w:val="1618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72DB1" w:rsidRDefault="00672DB1" w:rsidP="00EC09FE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72DB1" w:rsidRPr="00672DB1" w:rsidRDefault="00672DB1" w:rsidP="00672DB1">
            <w:pPr>
              <w:pStyle w:val="af4"/>
              <w:numPr>
                <w:ilvl w:val="0"/>
                <w:numId w:val="11"/>
              </w:numPr>
              <w:ind w:left="1160"/>
              <w:rPr>
                <w:lang w:eastAsia="ko-KR"/>
              </w:rPr>
            </w:pPr>
            <w:r w:rsidRPr="00672DB1">
              <w:rPr>
                <w:rFonts w:hint="eastAsia"/>
                <w:bCs/>
                <w:lang w:eastAsia="ko-KR"/>
              </w:rPr>
              <w:t xml:space="preserve">영어권 사용자에 대한 페이지 </w:t>
            </w:r>
            <w:r>
              <w:rPr>
                <w:rFonts w:hint="eastAsia"/>
                <w:bCs/>
                <w:lang w:eastAsia="ko-KR"/>
              </w:rPr>
              <w:t>외국어</w:t>
            </w:r>
            <w:r w:rsidRPr="00672DB1">
              <w:rPr>
                <w:rFonts w:hint="eastAsia"/>
                <w:bCs/>
                <w:lang w:eastAsia="ko-KR"/>
              </w:rPr>
              <w:t xml:space="preserve"> 번역 </w:t>
            </w:r>
            <w:r>
              <w:rPr>
                <w:rFonts w:hint="eastAsia"/>
                <w:bCs/>
                <w:lang w:eastAsia="ko-KR"/>
              </w:rPr>
              <w:t>지원X</w:t>
            </w:r>
          </w:p>
          <w:p w:rsidR="00672DB1" w:rsidRPr="00672DB1" w:rsidRDefault="00672DB1" w:rsidP="00672DB1">
            <w:pPr>
              <w:pStyle w:val="af4"/>
              <w:numPr>
                <w:ilvl w:val="0"/>
                <w:numId w:val="11"/>
              </w:numPr>
              <w:ind w:left="1160"/>
              <w:rPr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상품설명</w:t>
            </w:r>
            <w:r w:rsidR="00395540">
              <w:rPr>
                <w:rFonts w:hint="eastAsia"/>
                <w:bCs/>
                <w:lang w:eastAsia="ko-KR"/>
              </w:rPr>
              <w:t xml:space="preserve"> </w:t>
            </w:r>
            <w:r w:rsidR="00395540">
              <w:rPr>
                <w:bCs/>
                <w:lang w:eastAsia="ko-KR"/>
              </w:rPr>
              <w:t>–</w:t>
            </w:r>
            <w:r w:rsidR="00395540">
              <w:rPr>
                <w:rFonts w:hint="eastAsia"/>
                <w:bCs/>
                <w:lang w:eastAsia="ko-KR"/>
              </w:rPr>
              <w:t xml:space="preserve"> 외국인의대한 배려 X.</w:t>
            </w:r>
          </w:p>
          <w:p w:rsidR="00672DB1" w:rsidRPr="00672DB1" w:rsidRDefault="00672DB1" w:rsidP="00672DB1">
            <w:pPr>
              <w:rPr>
                <w:i/>
                <w:lang w:eastAsia="ko-KR"/>
              </w:rPr>
            </w:pPr>
          </w:p>
          <w:p w:rsidR="00672DB1" w:rsidRPr="005C5309" w:rsidRDefault="00672DB1" w:rsidP="00EC09FE">
            <w:pPr>
              <w:pStyle w:val="af4"/>
              <w:rPr>
                <w:b/>
                <w:i/>
                <w:lang w:eastAsia="ko-KR"/>
              </w:rPr>
            </w:pPr>
          </w:p>
          <w:p w:rsidR="00672DB1" w:rsidRPr="00D976A8" w:rsidRDefault="00672DB1" w:rsidP="00EC09FE">
            <w:pPr>
              <w:pStyle w:val="a9"/>
              <w:ind w:left="0"/>
              <w:rPr>
                <w:lang w:eastAsia="ko-KR"/>
              </w:rPr>
            </w:pPr>
          </w:p>
        </w:tc>
      </w:tr>
      <w:tr w:rsidR="00672DB1" w:rsidTr="003D052B">
        <w:trPr>
          <w:trHeight w:val="374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72DB1" w:rsidRDefault="00672DB1" w:rsidP="00EC09F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72DB1" w:rsidRPr="005C5309" w:rsidRDefault="00672DB1" w:rsidP="00EC09FE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한국어를 모르는 외국인</w:t>
            </w:r>
          </w:p>
        </w:tc>
      </w:tr>
      <w:tr w:rsidR="00672DB1" w:rsidTr="003D052B">
        <w:trPr>
          <w:trHeight w:val="140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72DB1" w:rsidRDefault="00672DB1" w:rsidP="00EC09F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72DB1" w:rsidRPr="00672DB1" w:rsidRDefault="00672DB1" w:rsidP="00672DB1">
            <w:pPr>
              <w:pStyle w:val="a9"/>
              <w:numPr>
                <w:ilvl w:val="0"/>
                <w:numId w:val="1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외국어 지원이 안되어 외국인 이용자들 불만 증가 </w:t>
            </w:r>
          </w:p>
          <w:p w:rsidR="00672DB1" w:rsidRPr="005C5309" w:rsidRDefault="00672DB1" w:rsidP="00672DB1">
            <w:pPr>
              <w:pStyle w:val="a9"/>
              <w:numPr>
                <w:ilvl w:val="0"/>
                <w:numId w:val="13"/>
              </w:numPr>
              <w:rPr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물</w:t>
            </w:r>
            <w:r w:rsidRPr="00672DB1">
              <w:rPr>
                <w:rFonts w:hint="eastAsia"/>
                <w:bCs/>
                <w:lang w:eastAsia="ko-KR"/>
              </w:rPr>
              <w:t>품 설명 한국어로만 되어있어서 주의사항, 사용법을 몰라 구매까지 이어지기 어려움</w:t>
            </w:r>
            <w:r w:rsidRPr="005C5309">
              <w:rPr>
                <w:lang w:eastAsia="ko-KR"/>
              </w:rPr>
              <w:t xml:space="preserve"> </w:t>
            </w:r>
          </w:p>
          <w:p w:rsidR="00672DB1" w:rsidRPr="005C5309" w:rsidRDefault="00672DB1" w:rsidP="00672DB1">
            <w:pPr>
              <w:pStyle w:val="a9"/>
              <w:ind w:left="760"/>
              <w:rPr>
                <w:lang w:eastAsia="ko-KR"/>
              </w:rPr>
            </w:pPr>
          </w:p>
        </w:tc>
      </w:tr>
      <w:tr w:rsidR="00672DB1" w:rsidRPr="00E6443F" w:rsidTr="003D052B">
        <w:trPr>
          <w:trHeight w:val="608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72DB1" w:rsidRDefault="00672DB1" w:rsidP="00EC09FE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72DB1" w:rsidRDefault="00672DB1" w:rsidP="00FF0304">
            <w:pPr>
              <w:pStyle w:val="a9"/>
              <w:numPr>
                <w:ilvl w:val="0"/>
                <w:numId w:val="1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외국인들을 위한 번역 시스템 구축</w:t>
            </w:r>
          </w:p>
          <w:p w:rsidR="00395540" w:rsidRPr="009A0BD0" w:rsidRDefault="00395540" w:rsidP="00FF0304">
            <w:pPr>
              <w:pStyle w:val="a9"/>
              <w:numPr>
                <w:ilvl w:val="0"/>
                <w:numId w:val="1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물품설명에도 번역 시스템 반영</w:t>
            </w:r>
          </w:p>
        </w:tc>
      </w:tr>
    </w:tbl>
    <w:p w:rsidR="00672DB1" w:rsidRDefault="00672DB1" w:rsidP="00672DB1">
      <w:pPr>
        <w:pStyle w:val="a9"/>
        <w:ind w:left="0"/>
        <w:rPr>
          <w:rFonts w:cs="Times New Roman"/>
          <w:lang w:eastAsia="ko-KR"/>
        </w:rPr>
      </w:pPr>
    </w:p>
    <w:p w:rsidR="003D052B" w:rsidRPr="003D052B" w:rsidRDefault="003D052B" w:rsidP="00672DB1">
      <w:pPr>
        <w:pStyle w:val="a9"/>
        <w:ind w:left="0"/>
        <w:rPr>
          <w:rFonts w:cs="Times New Roman"/>
          <w:lang w:eastAsia="ko-KR"/>
        </w:rPr>
      </w:pPr>
      <w:proofErr w:type="gramStart"/>
      <w:r>
        <w:rPr>
          <w:rFonts w:cs="Times New Roman" w:hint="eastAsia"/>
          <w:lang w:eastAsia="ko-KR"/>
        </w:rPr>
        <w:t>3.1.3  쇼핑몰</w:t>
      </w:r>
      <w:proofErr w:type="gramEnd"/>
      <w:r>
        <w:rPr>
          <w:rFonts w:cs="Times New Roman" w:hint="eastAsia"/>
          <w:lang w:eastAsia="ko-KR"/>
        </w:rPr>
        <w:t xml:space="preserve"> 이용자(단골손님)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D052B" w:rsidRPr="00D976A8" w:rsidTr="00571662">
        <w:trPr>
          <w:trHeight w:val="1618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D052B" w:rsidRDefault="003D052B" w:rsidP="003E56E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95540" w:rsidRPr="005C5309" w:rsidRDefault="00395540" w:rsidP="00395540">
            <w:pPr>
              <w:pStyle w:val="a9"/>
              <w:numPr>
                <w:ilvl w:val="0"/>
                <w:numId w:val="16"/>
              </w:numPr>
              <w:rPr>
                <w:i/>
                <w:lang w:eastAsia="ko-KR"/>
              </w:rPr>
            </w:pPr>
            <w:r w:rsidRPr="005C5309">
              <w:rPr>
                <w:rFonts w:hint="eastAsia"/>
                <w:i/>
                <w:lang w:eastAsia="ko-KR"/>
              </w:rPr>
              <w:t>값비싼 수수료</w:t>
            </w:r>
          </w:p>
          <w:p w:rsidR="003D052B" w:rsidRPr="00395540" w:rsidRDefault="00395540" w:rsidP="00395540">
            <w:pPr>
              <w:pStyle w:val="a9"/>
              <w:numPr>
                <w:ilvl w:val="0"/>
                <w:numId w:val="16"/>
              </w:numPr>
              <w:rPr>
                <w:i/>
                <w:lang w:eastAsia="ko-KR"/>
              </w:rPr>
            </w:pPr>
            <w:r w:rsidRPr="005C5309">
              <w:rPr>
                <w:rFonts w:ascii="맑은 고딕" w:eastAsia="맑은 고딕" w:cs="맑은 고딕" w:hint="eastAsia"/>
                <w:lang w:eastAsia="ko-KR"/>
              </w:rPr>
              <w:t>쿠폰</w:t>
            </w:r>
            <w:proofErr w:type="gramStart"/>
            <w:r w:rsidRPr="005C5309">
              <w:rPr>
                <w:rFonts w:ascii="맑은 고딕" w:eastAsia="맑은 고딕" w:cs="맑은 고딕" w:hint="eastAsia"/>
                <w:lang w:eastAsia="ko-KR"/>
              </w:rPr>
              <w:t>,출석</w:t>
            </w:r>
            <w:proofErr w:type="gramEnd"/>
            <w:r w:rsidRPr="005C5309">
              <w:rPr>
                <w:rFonts w:ascii="맑은 고딕" w:eastAsia="맑은 고딕" w:cs="맑은 고딕" w:hint="eastAsia"/>
                <w:lang w:eastAsia="ko-KR"/>
              </w:rPr>
              <w:t xml:space="preserve"> 등 홈페이지 방문자체만으로 서비스 혜택을 주는 페이지가 없음</w:t>
            </w:r>
          </w:p>
        </w:tc>
      </w:tr>
      <w:tr w:rsidR="003D052B" w:rsidRPr="005C5309" w:rsidTr="00571662">
        <w:trPr>
          <w:trHeight w:val="374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D052B" w:rsidRDefault="003D052B" w:rsidP="003E56EF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D052B" w:rsidRPr="005C5309" w:rsidRDefault="003D052B" w:rsidP="00395540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모든</w:t>
            </w:r>
            <w:r w:rsidR="00395540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auto"/>
                <w:lang w:eastAsia="ko-KR"/>
              </w:rPr>
              <w:t>이용자</w:t>
            </w:r>
          </w:p>
        </w:tc>
      </w:tr>
      <w:tr w:rsidR="003D052B" w:rsidRPr="005C5309" w:rsidTr="00571662">
        <w:trPr>
          <w:trHeight w:val="140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D052B" w:rsidRDefault="003D052B" w:rsidP="003E56EF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95540" w:rsidRPr="005C5309" w:rsidRDefault="00395540" w:rsidP="00395540">
            <w:pPr>
              <w:pStyle w:val="a9"/>
              <w:numPr>
                <w:ilvl w:val="0"/>
                <w:numId w:val="17"/>
              </w:numPr>
              <w:rPr>
                <w:lang w:eastAsia="ko-KR"/>
              </w:rPr>
            </w:pPr>
            <w:r w:rsidRPr="005C5309">
              <w:rPr>
                <w:rFonts w:hint="eastAsia"/>
                <w:lang w:eastAsia="ko-KR"/>
              </w:rPr>
              <w:t>충전 및 판매 시 수수료 10%를 지불하여야 하기 때문에 부담 증가</w:t>
            </w:r>
          </w:p>
          <w:p w:rsidR="003D052B" w:rsidRPr="005C5309" w:rsidRDefault="00395540" w:rsidP="00395540">
            <w:pPr>
              <w:pStyle w:val="a9"/>
              <w:numPr>
                <w:ilvl w:val="0"/>
                <w:numId w:val="17"/>
              </w:numPr>
              <w:rPr>
                <w:lang w:eastAsia="ko-KR"/>
              </w:rPr>
            </w:pPr>
            <w:r w:rsidRPr="005C5309">
              <w:rPr>
                <w:rFonts w:hint="eastAsia"/>
                <w:lang w:eastAsia="ko-KR"/>
              </w:rPr>
              <w:t>온라인에서 거래의 용도로만 사용할</w:t>
            </w:r>
            <w:r>
              <w:rPr>
                <w:rFonts w:hint="eastAsia"/>
                <w:lang w:eastAsia="ko-KR"/>
              </w:rPr>
              <w:t xml:space="preserve"> </w:t>
            </w:r>
            <w:r w:rsidRPr="005C5309">
              <w:rPr>
                <w:rFonts w:hint="eastAsia"/>
                <w:lang w:eastAsia="ko-KR"/>
              </w:rPr>
              <w:t>뿐 다양한 이벤트가 없음.</w:t>
            </w:r>
          </w:p>
        </w:tc>
      </w:tr>
      <w:tr w:rsidR="003D052B" w:rsidRPr="00395540" w:rsidTr="00571662">
        <w:trPr>
          <w:trHeight w:val="608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D052B" w:rsidRDefault="003D052B" w:rsidP="003E56EF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95540" w:rsidRPr="005C5309" w:rsidRDefault="00395540" w:rsidP="00395540">
            <w:pPr>
              <w:pStyle w:val="a9"/>
              <w:numPr>
                <w:ilvl w:val="0"/>
                <w:numId w:val="18"/>
              </w:numPr>
              <w:rPr>
                <w:lang w:eastAsia="ko-KR"/>
              </w:rPr>
            </w:pPr>
            <w:r w:rsidRPr="005C5309">
              <w:rPr>
                <w:rFonts w:hint="eastAsia"/>
                <w:lang w:eastAsia="ko-KR"/>
              </w:rPr>
              <w:t>수수료 인하를 통해 사용자들의 부담을 줄여줌</w:t>
            </w:r>
          </w:p>
          <w:p w:rsidR="003D052B" w:rsidRDefault="00395540" w:rsidP="00395540">
            <w:pPr>
              <w:pStyle w:val="a9"/>
              <w:numPr>
                <w:ilvl w:val="0"/>
                <w:numId w:val="18"/>
              </w:numPr>
              <w:rPr>
                <w:lang w:eastAsia="ko-KR"/>
              </w:rPr>
            </w:pPr>
            <w:r w:rsidRPr="005C5309">
              <w:rPr>
                <w:rFonts w:hint="eastAsia"/>
                <w:lang w:eastAsia="ko-KR"/>
              </w:rPr>
              <w:t>출석이벤트나, 쿠폰을 간단한 게임을 통한 이벤트를 계획</w:t>
            </w:r>
          </w:p>
          <w:p w:rsidR="00395540" w:rsidRPr="005C5309" w:rsidRDefault="00395540" w:rsidP="00395540">
            <w:pPr>
              <w:pStyle w:val="a9"/>
              <w:ind w:leftChars="600" w:left="1400" w:hangingChars="100" w:hanging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2-1. 출석이 만근일 시 수수료 </w:t>
            </w:r>
            <w:proofErr w:type="spellStart"/>
            <w:r>
              <w:rPr>
                <w:rFonts w:hint="eastAsia"/>
                <w:lang w:eastAsia="ko-KR"/>
              </w:rPr>
              <w:t>면제권</w:t>
            </w:r>
            <w:proofErr w:type="spellEnd"/>
            <w:r>
              <w:rPr>
                <w:rFonts w:hint="eastAsia"/>
                <w:lang w:eastAsia="ko-KR"/>
              </w:rPr>
              <w:t xml:space="preserve"> 1회 생일 쿠폰 첫 회원 쿠폰</w:t>
            </w:r>
          </w:p>
          <w:p w:rsidR="00395540" w:rsidRPr="00395540" w:rsidRDefault="00395540" w:rsidP="00395540">
            <w:pPr>
              <w:pStyle w:val="a9"/>
              <w:ind w:left="1120"/>
              <w:rPr>
                <w:lang w:eastAsia="ko-KR"/>
              </w:rPr>
            </w:pPr>
          </w:p>
        </w:tc>
      </w:tr>
    </w:tbl>
    <w:p w:rsidR="00571662" w:rsidRPr="00571662" w:rsidRDefault="00571662" w:rsidP="00672DB1">
      <w:pPr>
        <w:pStyle w:val="a9"/>
        <w:ind w:left="0"/>
        <w:rPr>
          <w:rFonts w:cs="Times New Roman"/>
          <w:lang w:eastAsia="ko-KR"/>
        </w:rPr>
      </w:pPr>
    </w:p>
    <w:p w:rsidR="009061AD" w:rsidRDefault="00A82C9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기타 </w:t>
      </w:r>
      <w:r w:rsidR="009061AD">
        <w:rPr>
          <w:rFonts w:hint="eastAsia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FB546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B5460" w:rsidRPr="005C5309" w:rsidRDefault="00FB5460" w:rsidP="009230A8">
            <w:pPr>
              <w:pStyle w:val="af4"/>
              <w:numPr>
                <w:ilvl w:val="0"/>
                <w:numId w:val="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40" w:lineRule="auto"/>
              <w:ind w:leftChars="0"/>
              <w:rPr>
                <w:rFonts w:ascii="맑은 고딕" w:eastAsia="맑은 고딕" w:cs="맑은 고딕"/>
                <w:lang w:eastAsia="ko-KR"/>
              </w:rPr>
            </w:pPr>
            <w:r w:rsidRPr="005C5309">
              <w:rPr>
                <w:rFonts w:ascii="맑은 고딕" w:eastAsia="맑은 고딕" w:cs="맑은 고딕" w:hint="eastAsia"/>
                <w:lang w:eastAsia="ko-KR"/>
              </w:rPr>
              <w:t>전체 교육 과정</w:t>
            </w:r>
            <w:r w:rsidR="005C5309">
              <w:rPr>
                <w:rFonts w:ascii="맑은 고딕" w:eastAsia="맑은 고딕" w:cs="맑은 고딕" w:hint="eastAsia"/>
                <w:lang w:eastAsia="ko-KR"/>
              </w:rPr>
              <w:t xml:space="preserve"> </w:t>
            </w:r>
            <w:r w:rsidRPr="005C5309">
              <w:rPr>
                <w:rFonts w:ascii="맑은 고딕" w:eastAsia="맑은 고딕" w:cs="맑은 고딕" w:hint="eastAsia"/>
                <w:lang w:eastAsia="ko-KR"/>
              </w:rPr>
              <w:t>중 과제 진행 가능한 기간은 3개월</w:t>
            </w:r>
          </w:p>
          <w:p w:rsidR="000615CE" w:rsidRPr="005C5309" w:rsidRDefault="000615CE" w:rsidP="00AF0695">
            <w:pPr>
              <w:pStyle w:val="InfoBlue"/>
              <w:ind w:left="0"/>
              <w:rPr>
                <w:b/>
                <w:i w:val="0"/>
                <w:color w:val="auto"/>
                <w:lang w:eastAsia="ko-KR"/>
              </w:rPr>
            </w:pPr>
          </w:p>
        </w:tc>
      </w:tr>
      <w:tr w:rsidR="00A94869" w:rsidTr="00FB546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5C5309" w:rsidRDefault="006379BF" w:rsidP="00A94869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반응 형 </w:t>
            </w:r>
            <w:r w:rsidR="00FB5460" w:rsidRPr="005C5309">
              <w:rPr>
                <w:rFonts w:hint="eastAsia"/>
                <w:i w:val="0"/>
                <w:color w:val="auto"/>
                <w:lang w:eastAsia="ko-KR"/>
              </w:rPr>
              <w:t>웹 개발자</w:t>
            </w:r>
          </w:p>
        </w:tc>
      </w:tr>
      <w:tr w:rsidR="00A94869" w:rsidTr="00FB546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5C5309" w:rsidRDefault="00FB5460" w:rsidP="009230A8">
            <w:pPr>
              <w:pStyle w:val="a9"/>
              <w:numPr>
                <w:ilvl w:val="0"/>
                <w:numId w:val="6"/>
              </w:numPr>
              <w:rPr>
                <w:b/>
                <w:lang w:eastAsia="ko-KR"/>
              </w:rPr>
            </w:pPr>
            <w:r w:rsidRPr="005C5309">
              <w:rPr>
                <w:rFonts w:hint="eastAsia"/>
                <w:lang w:eastAsia="ko-KR"/>
              </w:rPr>
              <w:t>새로운 추가페이지나 추가 옵션에 대한 아이콘을 새롭게 만들어야</w:t>
            </w:r>
            <w:r w:rsidR="005C5309">
              <w:rPr>
                <w:rFonts w:hint="eastAsia"/>
                <w:lang w:eastAsia="ko-KR"/>
              </w:rPr>
              <w:t xml:space="preserve"> </w:t>
            </w:r>
            <w:r w:rsidRPr="005C5309">
              <w:rPr>
                <w:rFonts w:hint="eastAsia"/>
                <w:lang w:eastAsia="ko-KR"/>
              </w:rPr>
              <w:t>함</w:t>
            </w:r>
          </w:p>
        </w:tc>
      </w:tr>
      <w:tr w:rsidR="00A94869" w:rsidRPr="000F44F0" w:rsidTr="00FB546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B5460" w:rsidRPr="005C5309" w:rsidRDefault="00FB5460" w:rsidP="009230A8">
            <w:pPr>
              <w:pStyle w:val="InfoBlue"/>
              <w:numPr>
                <w:ilvl w:val="0"/>
                <w:numId w:val="7"/>
              </w:numPr>
              <w:rPr>
                <w:i w:val="0"/>
                <w:color w:val="auto"/>
                <w:lang w:eastAsia="ko-KR"/>
              </w:rPr>
            </w:pPr>
            <w:r w:rsidRPr="005C5309">
              <w:rPr>
                <w:rFonts w:hint="eastAsia"/>
                <w:i w:val="0"/>
                <w:color w:val="auto"/>
                <w:lang w:eastAsia="ko-KR"/>
              </w:rPr>
              <w:t xml:space="preserve">8월 2주차까지 </w:t>
            </w:r>
            <w:proofErr w:type="spellStart"/>
            <w:r w:rsidRPr="005C5309">
              <w:rPr>
                <w:rFonts w:hint="eastAsia"/>
                <w:i w:val="0"/>
                <w:color w:val="auto"/>
                <w:lang w:eastAsia="ko-KR"/>
              </w:rPr>
              <w:t>비지니스</w:t>
            </w:r>
            <w:proofErr w:type="spellEnd"/>
            <w:r w:rsidRPr="005C5309">
              <w:rPr>
                <w:rFonts w:hint="eastAsia"/>
                <w:i w:val="0"/>
                <w:color w:val="auto"/>
                <w:lang w:eastAsia="ko-KR"/>
              </w:rPr>
              <w:t xml:space="preserve"> 비전 완료</w:t>
            </w:r>
            <w:r w:rsidR="005C5309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r w:rsidRPr="005C5309">
              <w:rPr>
                <w:rFonts w:hint="eastAsia"/>
                <w:i w:val="0"/>
                <w:color w:val="auto"/>
                <w:lang w:eastAsia="ko-KR"/>
              </w:rPr>
              <w:t>후 9월 1주차까지는 홈페이지 레이아웃 디자인을 완성하기. 9월~10월까지 홈페이지 상세 페이지 및 코딩으로 웹</w:t>
            </w:r>
            <w:r w:rsidR="005C5309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r w:rsidRPr="005C5309">
              <w:rPr>
                <w:rFonts w:hint="eastAsia"/>
                <w:i w:val="0"/>
                <w:color w:val="auto"/>
                <w:lang w:eastAsia="ko-KR"/>
              </w:rPr>
              <w:t>페이지 구현하기.</w:t>
            </w:r>
          </w:p>
          <w:p w:rsidR="00A94869" w:rsidRPr="005C5309" w:rsidRDefault="00FB5460" w:rsidP="009230A8">
            <w:pPr>
              <w:pStyle w:val="InfoBlue"/>
              <w:numPr>
                <w:ilvl w:val="0"/>
                <w:numId w:val="7"/>
              </w:numPr>
              <w:rPr>
                <w:b/>
                <w:i w:val="0"/>
                <w:color w:val="auto"/>
                <w:lang w:eastAsia="ko-KR"/>
              </w:rPr>
            </w:pPr>
            <w:r w:rsidRPr="005C5309">
              <w:rPr>
                <w:rFonts w:hint="eastAsia"/>
                <w:i w:val="0"/>
                <w:color w:val="auto"/>
                <w:lang w:eastAsia="ko-KR"/>
              </w:rPr>
              <w:t>참고 사이트를 활용하여 카테고리 선정 및 상단 고정메뉴와 추가해야</w:t>
            </w:r>
            <w:r w:rsidR="005C5309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r w:rsidRPr="005C5309">
              <w:rPr>
                <w:rFonts w:hint="eastAsia"/>
                <w:i w:val="0"/>
                <w:color w:val="auto"/>
                <w:lang w:eastAsia="ko-KR"/>
              </w:rPr>
              <w:t xml:space="preserve">할 고정메뉴 위치를 적절히 배치하기. </w:t>
            </w:r>
          </w:p>
        </w:tc>
      </w:tr>
    </w:tbl>
    <w:p w:rsidR="00481371" w:rsidRPr="00481371" w:rsidRDefault="00481371" w:rsidP="00481371">
      <w:pPr>
        <w:pStyle w:val="1"/>
        <w:numPr>
          <w:ilvl w:val="0"/>
          <w:numId w:val="0"/>
        </w:numPr>
        <w:ind w:left="720"/>
        <w:rPr>
          <w:rFonts w:cs="Times New Roman"/>
          <w:lang w:eastAsia="ko-KR"/>
        </w:rPr>
      </w:pPr>
      <w:bookmarkStart w:id="18" w:name="_Toc447960005"/>
      <w:bookmarkStart w:id="19" w:name="_Toc452813581"/>
      <w:bookmarkStart w:id="20" w:name="_Toc467492727"/>
      <w:bookmarkStart w:id="21" w:name="_Toc436203381"/>
    </w:p>
    <w:p w:rsidR="000615CE" w:rsidRDefault="000615CE">
      <w:pPr>
        <w:pStyle w:val="1"/>
        <w:rPr>
          <w:rFonts w:cs="Times New Roman"/>
          <w:lang w:eastAsia="ko-KR"/>
        </w:rPr>
      </w:pPr>
      <w:r>
        <w:rPr>
          <w:rFonts w:hint="eastAsia"/>
          <w:lang w:eastAsia="ko-KR"/>
        </w:rPr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A9486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4813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8"/>
      <w:bookmarkEnd w:id="19"/>
      <w:bookmarkEnd w:id="20"/>
    </w:p>
    <w:p w:rsidR="000615CE" w:rsidRDefault="000615CE" w:rsidP="00FE5799">
      <w:pPr>
        <w:pStyle w:val="2"/>
        <w:widowControl/>
        <w:rPr>
          <w:lang w:eastAsia="ko-KR"/>
        </w:rPr>
      </w:pPr>
      <w:bookmarkStart w:id="22" w:name="_Toc425054385"/>
      <w:bookmarkStart w:id="23" w:name="_Toc342757863"/>
      <w:bookmarkStart w:id="24" w:name="_Toc346297772"/>
      <w:bookmarkStart w:id="25" w:name="_Toc422186478"/>
      <w:bookmarkStart w:id="26" w:name="_Toc436203383"/>
      <w:bookmarkStart w:id="27" w:name="_Toc452813587"/>
      <w:bookmarkStart w:id="28" w:name="_Toc467492732"/>
      <w:r>
        <w:rPr>
          <w:rFonts w:hint="eastAsia"/>
          <w:lang w:eastAsia="ko-KR"/>
        </w:rPr>
        <w:t>고객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86505" w:rsidRPr="00F86505" w:rsidRDefault="00481371" w:rsidP="00F86505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 xml:space="preserve">[3에서 식별한 </w:t>
      </w:r>
      <w:r w:rsidR="00A82C9D">
        <w:rPr>
          <w:rFonts w:hint="eastAsia"/>
          <w:b/>
          <w:i w:val="0"/>
          <w:lang w:eastAsia="ko-KR"/>
        </w:rPr>
        <w:t>사용자를 명시한다]</w:t>
      </w:r>
    </w:p>
    <w:p w:rsidR="000615CE" w:rsidRDefault="000615C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571662" w:rsidRPr="00571662" w:rsidTr="002F114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571662" w:rsidRDefault="000615CE">
            <w:pPr>
              <w:rPr>
                <w:rFonts w:cs="Times New Roman"/>
                <w:bCs/>
                <w:lang w:eastAsia="ko-KR"/>
              </w:rPr>
            </w:pPr>
            <w:r w:rsidRPr="00571662">
              <w:rPr>
                <w:rFonts w:hint="eastAsia"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571662" w:rsidRDefault="00571662" w:rsidP="00A82C9D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너무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예쁘다아아</w:t>
            </w:r>
            <w:proofErr w:type="spellEnd"/>
            <w:r w:rsidR="002F1143" w:rsidRPr="00571662">
              <w:rPr>
                <w:rFonts w:hint="eastAsia"/>
                <w:i w:val="0"/>
                <w:color w:val="auto"/>
                <w:lang w:eastAsia="ko-KR"/>
              </w:rPr>
              <w:t>(첫 방문 이용자)</w:t>
            </w:r>
          </w:p>
        </w:tc>
      </w:tr>
      <w:tr w:rsidR="00571662" w:rsidRPr="00571662" w:rsidTr="002F114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571662" w:rsidRDefault="000615CE">
            <w:pPr>
              <w:rPr>
                <w:rFonts w:cs="Times New Roman"/>
                <w:bCs/>
                <w:lang w:eastAsia="ko-KR"/>
              </w:rPr>
            </w:pPr>
            <w:r w:rsidRPr="00571662">
              <w:rPr>
                <w:rFonts w:hint="eastAsia"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571662" w:rsidRDefault="002F1143" w:rsidP="002F1143">
            <w:pPr>
              <w:pStyle w:val="InfoBlue"/>
              <w:rPr>
                <w:i w:val="0"/>
                <w:color w:val="auto"/>
                <w:lang w:eastAsia="ko-KR"/>
              </w:rPr>
            </w:pPr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평소 하루 일과를 마치고 친구들에게 요즘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핫이슈인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메이플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스토리를 즐기는 패션/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뷰티에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민감한 20대 초반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싱글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여성 너무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예쁘다아아아씨는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다른 캐릭터에 비해 자신에 캐릭터가 너무 안 예쁘다는 것을 깨닫는다.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그러던중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게임 메시지 창에 ITM-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메이플쿠폰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팝니다라는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글귀를 본다. 호기심에 ITM 사이트를 들어가 본다. 들어가보니 페이지에 광고 및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이벤트같은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글귀들이 많아 화면이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가득차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보이고 복잡하다.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메이플스토리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쿠폰 판매 글을 겨우 찾았지만 거래 </w:t>
            </w:r>
            <w:proofErr w:type="gramStart"/>
            <w:r w:rsidRPr="00571662">
              <w:rPr>
                <w:rFonts w:hint="eastAsia"/>
                <w:i w:val="0"/>
                <w:color w:val="auto"/>
                <w:lang w:eastAsia="ko-KR"/>
              </w:rPr>
              <w:t>방법을  몰라</w:t>
            </w:r>
            <w:proofErr w:type="gram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어떻해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하는지 고객센터에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문의해야할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거 같다. </w:t>
            </w:r>
          </w:p>
        </w:tc>
        <w:bookmarkStart w:id="29" w:name="_GoBack"/>
        <w:bookmarkEnd w:id="29"/>
      </w:tr>
      <w:tr w:rsidR="00571662" w:rsidRPr="00571662" w:rsidTr="002F114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571662" w:rsidRDefault="000615CE">
            <w:pPr>
              <w:rPr>
                <w:rFonts w:cs="Times New Roman"/>
                <w:bCs/>
                <w:lang w:eastAsia="ko-KR"/>
              </w:rPr>
            </w:pPr>
            <w:r w:rsidRPr="00571662">
              <w:rPr>
                <w:rFonts w:hint="eastAsia"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571662" w:rsidRDefault="00111A7B" w:rsidP="002F1143">
            <w:pPr>
              <w:pStyle w:val="InfoBlue"/>
              <w:numPr>
                <w:ilvl w:val="0"/>
                <w:numId w:val="19"/>
              </w:numPr>
              <w:rPr>
                <w:i w:val="0"/>
                <w:color w:val="auto"/>
                <w:lang w:eastAsia="ko-KR"/>
              </w:rPr>
            </w:pP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광고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및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proofErr w:type="spellStart"/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이벤트성</w:t>
            </w:r>
            <w:proofErr w:type="spellEnd"/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배너로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인해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메인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화면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복잡함</w:t>
            </w:r>
          </w:p>
          <w:p w:rsidR="000615CE" w:rsidRPr="00571662" w:rsidRDefault="00111A7B" w:rsidP="002F1143">
            <w:pPr>
              <w:pStyle w:val="InfoBlue"/>
              <w:numPr>
                <w:ilvl w:val="0"/>
                <w:numId w:val="19"/>
              </w:numPr>
              <w:rPr>
                <w:i w:val="0"/>
                <w:color w:val="auto"/>
                <w:lang w:eastAsia="ko-KR"/>
              </w:rPr>
            </w:pP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거래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방법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초보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가이드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페이지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필요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.</w:t>
            </w:r>
          </w:p>
        </w:tc>
      </w:tr>
    </w:tbl>
    <w:p w:rsidR="000615CE" w:rsidRPr="00571662" w:rsidRDefault="000615CE" w:rsidP="006C61F8">
      <w:pPr>
        <w:pStyle w:val="a9"/>
        <w:ind w:left="0"/>
        <w:rPr>
          <w:rFonts w:cs="Times New Roman" w:hint="eastAsia"/>
          <w:lang w:eastAsia="ko-KR"/>
        </w:rPr>
      </w:pPr>
    </w:p>
    <w:p w:rsidR="002F1143" w:rsidRPr="00571662" w:rsidRDefault="002F1143" w:rsidP="006C61F8">
      <w:pPr>
        <w:pStyle w:val="a9"/>
        <w:ind w:left="0"/>
        <w:rPr>
          <w:rFonts w:cs="Times New Roman" w:hint="eastAsia"/>
          <w:lang w:eastAsia="ko-KR"/>
        </w:rPr>
      </w:pPr>
    </w:p>
    <w:p w:rsidR="002F1143" w:rsidRPr="00571662" w:rsidRDefault="002F1143" w:rsidP="006C61F8">
      <w:pPr>
        <w:pStyle w:val="a9"/>
        <w:ind w:left="0"/>
        <w:rPr>
          <w:rFonts w:cs="Times New Roman" w:hint="eastAsia"/>
          <w:lang w:eastAsia="ko-KR"/>
        </w:rPr>
      </w:pPr>
      <w:r w:rsidRPr="00571662">
        <w:rPr>
          <w:rFonts w:cs="Times New Roman" w:hint="eastAsia"/>
          <w:lang w:eastAsia="ko-KR"/>
        </w:rPr>
        <w:t>4.1.2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571662" w:rsidRPr="00571662" w:rsidTr="0057166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43" w:rsidRPr="00571662" w:rsidRDefault="002F1143" w:rsidP="00586B44">
            <w:pPr>
              <w:rPr>
                <w:rFonts w:cs="Times New Roman"/>
                <w:bCs/>
                <w:lang w:eastAsia="ko-KR"/>
              </w:rPr>
            </w:pPr>
            <w:r w:rsidRPr="00571662">
              <w:rPr>
                <w:rFonts w:hint="eastAsia"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43" w:rsidRPr="00571662" w:rsidRDefault="00571662" w:rsidP="00586B44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류단골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>(단골고객)</w:t>
            </w:r>
          </w:p>
        </w:tc>
      </w:tr>
      <w:tr w:rsidR="00571662" w:rsidRPr="00571662" w:rsidTr="0057166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43" w:rsidRPr="00571662" w:rsidRDefault="002F1143" w:rsidP="00586B44">
            <w:pPr>
              <w:rPr>
                <w:rFonts w:cs="Times New Roman"/>
                <w:bCs/>
                <w:lang w:eastAsia="ko-KR"/>
              </w:rPr>
            </w:pPr>
            <w:r w:rsidRPr="00571662">
              <w:rPr>
                <w:rFonts w:hint="eastAsia"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662" w:rsidRPr="00571662" w:rsidRDefault="00571662" w:rsidP="00571662">
            <w:pPr>
              <w:pStyle w:val="InfoBlue"/>
              <w:rPr>
                <w:i w:val="0"/>
                <w:color w:val="auto"/>
                <w:lang w:eastAsia="ko-KR"/>
              </w:rPr>
            </w:pPr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평소 취업 스트레스로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리니지를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즐겨 하는 20대 중 후반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류단골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.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리니지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상에서 만난 친구들에 비해 비교적 낮은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능력치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때문에 같이 사냥을 하지 못해 스트레스가 쌓인다 요번 달 월급으로 ITM에서 무기와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장비템을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사야 하는 상황. ITM을 통해 사고 싶지만 구입가격의 10% 나 되는 수수료 때문에 둘 중 하나는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포기해야한다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. 이벤트를 통해 돈을 벌고 싶지만 아주 미미하게 벌 수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있을뿐</w:t>
            </w:r>
            <w:proofErr w:type="spellEnd"/>
            <w:proofErr w:type="gramStart"/>
            <w:r w:rsidRPr="00571662">
              <w:rPr>
                <w:rFonts w:hint="eastAsia"/>
                <w:i w:val="0"/>
                <w:color w:val="auto"/>
                <w:lang w:eastAsia="ko-KR"/>
              </w:rPr>
              <w:t>..</w:t>
            </w:r>
            <w:proofErr w:type="gram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결국 충전을 더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해야하지만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더 충전을 하기에는 너무 부담된다</w:t>
            </w:r>
            <w:proofErr w:type="gramStart"/>
            <w:r w:rsidRPr="00571662">
              <w:rPr>
                <w:rFonts w:hint="eastAsia"/>
                <w:i w:val="0"/>
                <w:color w:val="auto"/>
                <w:lang w:eastAsia="ko-KR"/>
              </w:rPr>
              <w:t>..</w:t>
            </w:r>
            <w:proofErr w:type="gramEnd"/>
          </w:p>
          <w:p w:rsidR="002F1143" w:rsidRPr="00571662" w:rsidRDefault="002F1143" w:rsidP="00586B44">
            <w:pPr>
              <w:pStyle w:val="InfoBlue"/>
              <w:rPr>
                <w:i w:val="0"/>
                <w:color w:val="auto"/>
                <w:lang w:eastAsia="ko-KR"/>
              </w:rPr>
            </w:pPr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. </w:t>
            </w:r>
          </w:p>
        </w:tc>
      </w:tr>
      <w:tr w:rsidR="00571662" w:rsidRPr="00571662" w:rsidTr="0057166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43" w:rsidRPr="00571662" w:rsidRDefault="002F1143" w:rsidP="00586B44">
            <w:pPr>
              <w:rPr>
                <w:rFonts w:cs="Times New Roman"/>
                <w:bCs/>
                <w:lang w:eastAsia="ko-KR"/>
              </w:rPr>
            </w:pPr>
            <w:r w:rsidRPr="00571662">
              <w:rPr>
                <w:rFonts w:hint="eastAsia"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571662" w:rsidRDefault="00111A7B" w:rsidP="00571662">
            <w:pPr>
              <w:pStyle w:val="InfoBlue"/>
              <w:numPr>
                <w:ilvl w:val="0"/>
                <w:numId w:val="20"/>
              </w:numPr>
              <w:rPr>
                <w:bCs/>
                <w:i w:val="0"/>
                <w:color w:val="auto"/>
                <w:lang w:eastAsia="ko-KR"/>
              </w:rPr>
            </w:pP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값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비싼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수수료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.</w:t>
            </w:r>
          </w:p>
          <w:p w:rsidR="002F1143" w:rsidRPr="00571662" w:rsidRDefault="00111A7B" w:rsidP="00571662">
            <w:pPr>
              <w:pStyle w:val="InfoBlue"/>
              <w:numPr>
                <w:ilvl w:val="0"/>
                <w:numId w:val="20"/>
              </w:numPr>
              <w:rPr>
                <w:bCs/>
                <w:i w:val="0"/>
                <w:color w:val="auto"/>
                <w:lang w:eastAsia="ko-KR"/>
              </w:rPr>
            </w:pP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값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싼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이벤트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.</w:t>
            </w:r>
          </w:p>
        </w:tc>
      </w:tr>
    </w:tbl>
    <w:p w:rsidR="002F1143" w:rsidRPr="00571662" w:rsidRDefault="002F1143" w:rsidP="006C61F8">
      <w:pPr>
        <w:pStyle w:val="a9"/>
        <w:ind w:left="0"/>
        <w:rPr>
          <w:rFonts w:cs="Times New Roman" w:hint="eastAsia"/>
          <w:lang w:eastAsia="ko-KR"/>
        </w:rPr>
      </w:pPr>
    </w:p>
    <w:p w:rsidR="00571662" w:rsidRPr="00571662" w:rsidRDefault="00571662" w:rsidP="006C61F8">
      <w:pPr>
        <w:pStyle w:val="a9"/>
        <w:ind w:left="0"/>
        <w:rPr>
          <w:rFonts w:cs="Times New Roman" w:hint="eastAsia"/>
          <w:lang w:eastAsia="ko-KR"/>
        </w:rPr>
      </w:pPr>
      <w:r w:rsidRPr="00571662">
        <w:rPr>
          <w:rFonts w:cs="Times New Roman" w:hint="eastAsia"/>
          <w:lang w:eastAsia="ko-KR"/>
        </w:rPr>
        <w:t>4.1.3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571662" w:rsidRPr="00571662" w:rsidTr="0057166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662" w:rsidRPr="00571662" w:rsidRDefault="00571662" w:rsidP="00586B44">
            <w:pPr>
              <w:rPr>
                <w:rFonts w:cs="Times New Roman"/>
                <w:bCs/>
                <w:lang w:eastAsia="ko-KR"/>
              </w:rPr>
            </w:pPr>
            <w:r w:rsidRPr="00571662">
              <w:rPr>
                <w:rFonts w:hint="eastAsia"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662" w:rsidRPr="00571662" w:rsidRDefault="00571662" w:rsidP="00571662">
            <w:pPr>
              <w:pStyle w:val="InfoBlue"/>
              <w:rPr>
                <w:i w:val="0"/>
                <w:color w:val="auto"/>
                <w:lang w:eastAsia="ko-KR"/>
              </w:rPr>
            </w:pP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윙가르디움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레비오우사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>(외국인)</w:t>
            </w:r>
          </w:p>
        </w:tc>
      </w:tr>
      <w:tr w:rsidR="00571662" w:rsidRPr="00571662" w:rsidTr="0057166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662" w:rsidRPr="00571662" w:rsidRDefault="00571662" w:rsidP="00586B44">
            <w:pPr>
              <w:rPr>
                <w:rFonts w:cs="Times New Roman"/>
                <w:bCs/>
                <w:lang w:eastAsia="ko-KR"/>
              </w:rPr>
            </w:pPr>
            <w:r w:rsidRPr="00571662">
              <w:rPr>
                <w:rFonts w:hint="eastAsia"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662" w:rsidRPr="00571662" w:rsidRDefault="00571662" w:rsidP="00586B44">
            <w:pPr>
              <w:pStyle w:val="InfoBlue"/>
              <w:rPr>
                <w:i w:val="0"/>
                <w:color w:val="auto"/>
                <w:lang w:eastAsia="ko-KR"/>
              </w:rPr>
            </w:pPr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한국 친구 따라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메이플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스토리를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해봣는데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친구가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메이플스토리에서보다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ITM을 이용하면 더 많은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메소와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아이템을 구입할 수 있다는 </w:t>
            </w:r>
            <w:proofErr w:type="gramStart"/>
            <w:r w:rsidRPr="00571662">
              <w:rPr>
                <w:rFonts w:hint="eastAsia"/>
                <w:i w:val="0"/>
                <w:color w:val="auto"/>
                <w:lang w:eastAsia="ko-KR"/>
              </w:rPr>
              <w:t>소식에  ITM</w:t>
            </w:r>
            <w:proofErr w:type="gram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사이트를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들어가봣다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>. 하지만 죄다 한국어로 되어 있고</w:t>
            </w:r>
            <w:proofErr w:type="gramStart"/>
            <w:r w:rsidRPr="00571662">
              <w:rPr>
                <w:rFonts w:hint="eastAsia"/>
                <w:i w:val="0"/>
                <w:color w:val="auto"/>
                <w:lang w:eastAsia="ko-KR"/>
              </w:rPr>
              <w:t>..</w:t>
            </w:r>
            <w:proofErr w:type="gram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한국어를 모르면 서비스이용이 거의 불가할 정도이다</w:t>
            </w:r>
            <w:proofErr w:type="gramStart"/>
            <w:r w:rsidRPr="00571662">
              <w:rPr>
                <w:rFonts w:hint="eastAsia"/>
                <w:i w:val="0"/>
                <w:color w:val="auto"/>
                <w:lang w:eastAsia="ko-KR"/>
              </w:rPr>
              <w:t>..</w:t>
            </w:r>
            <w:proofErr w:type="gram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거래 게시판 글도 한국어로 되어있어. 번번히 번역기를 돌려야 사용이 가능할 정도</w:t>
            </w:r>
            <w:proofErr w:type="gramStart"/>
            <w:r w:rsidRPr="00571662">
              <w:rPr>
                <w:rFonts w:hint="eastAsia"/>
                <w:i w:val="0"/>
                <w:color w:val="auto"/>
                <w:lang w:eastAsia="ko-KR"/>
              </w:rPr>
              <w:t>..</w:t>
            </w:r>
            <w:proofErr w:type="gram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글로벌 배송문의 사항도 한국어로 설명되어 있어서 구입을 못하는 사항 ITM의 </w:t>
            </w:r>
            <w:proofErr w:type="spellStart"/>
            <w:r w:rsidRPr="00571662">
              <w:rPr>
                <w:rFonts w:hint="eastAsia"/>
                <w:i w:val="0"/>
                <w:color w:val="auto"/>
                <w:lang w:eastAsia="ko-KR"/>
              </w:rPr>
              <w:t>입소문은</w:t>
            </w:r>
            <w:proofErr w:type="spell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들었지만 다시는 방문할 의사가 없다</w:t>
            </w:r>
            <w:proofErr w:type="gramStart"/>
            <w:r w:rsidRPr="00571662">
              <w:rPr>
                <w:rFonts w:hint="eastAsia"/>
                <w:i w:val="0"/>
                <w:color w:val="auto"/>
                <w:lang w:eastAsia="ko-KR"/>
              </w:rPr>
              <w:t>.</w:t>
            </w:r>
            <w:r w:rsidRPr="00571662">
              <w:rPr>
                <w:rFonts w:hint="eastAsia"/>
                <w:i w:val="0"/>
                <w:color w:val="auto"/>
                <w:lang w:eastAsia="ko-KR"/>
              </w:rPr>
              <w:t>.</w:t>
            </w:r>
            <w:proofErr w:type="gramEnd"/>
            <w:r w:rsidRPr="00571662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</w:p>
        </w:tc>
      </w:tr>
      <w:tr w:rsidR="00571662" w:rsidRPr="00571662" w:rsidTr="0057166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662" w:rsidRPr="00571662" w:rsidRDefault="00571662" w:rsidP="00586B44">
            <w:pPr>
              <w:rPr>
                <w:rFonts w:cs="Times New Roman"/>
                <w:bCs/>
                <w:lang w:eastAsia="ko-KR"/>
              </w:rPr>
            </w:pPr>
            <w:r w:rsidRPr="00571662">
              <w:rPr>
                <w:rFonts w:hint="eastAsia"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662" w:rsidRPr="00571662" w:rsidRDefault="00571662" w:rsidP="00571662">
            <w:pPr>
              <w:pStyle w:val="InfoBlue"/>
              <w:numPr>
                <w:ilvl w:val="0"/>
                <w:numId w:val="21"/>
              </w:numPr>
              <w:rPr>
                <w:bCs/>
                <w:i w:val="0"/>
                <w:color w:val="auto"/>
                <w:lang w:eastAsia="ko-KR"/>
              </w:rPr>
            </w:pPr>
            <w:proofErr w:type="gramStart"/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1.영어권</w:t>
            </w:r>
            <w:proofErr w:type="gramEnd"/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사용자에 대한 페이지 영어 번역 미흡 </w:t>
            </w:r>
          </w:p>
          <w:p w:rsidR="00571662" w:rsidRPr="00571662" w:rsidRDefault="00571662" w:rsidP="00571662">
            <w:pPr>
              <w:pStyle w:val="InfoBlue"/>
              <w:numPr>
                <w:ilvl w:val="0"/>
                <w:numId w:val="21"/>
              </w:numPr>
              <w:rPr>
                <w:bCs/>
                <w:i w:val="0"/>
                <w:color w:val="auto"/>
                <w:lang w:eastAsia="ko-KR"/>
              </w:rPr>
            </w:pPr>
            <w:proofErr w:type="gramStart"/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2.상품</w:t>
            </w:r>
            <w:proofErr w:type="gramEnd"/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 xml:space="preserve"> 설명 한국어로만 되어있어서 주의사항, 사용법을 몰라 구매까지 이어지기 어려움. </w:t>
            </w:r>
            <w:r w:rsidRPr="00571662">
              <w:rPr>
                <w:rFonts w:hint="eastAsia"/>
                <w:bCs/>
                <w:i w:val="0"/>
                <w:color w:val="auto"/>
                <w:lang w:eastAsia="ko-KR"/>
              </w:rPr>
              <w:t>.</w:t>
            </w:r>
          </w:p>
        </w:tc>
      </w:tr>
    </w:tbl>
    <w:p w:rsidR="00571662" w:rsidRPr="00571662" w:rsidRDefault="00571662" w:rsidP="006C61F8">
      <w:pPr>
        <w:pStyle w:val="a9"/>
        <w:ind w:left="0"/>
        <w:rPr>
          <w:rFonts w:cs="Times New Roman"/>
          <w:lang w:eastAsia="ko-KR"/>
        </w:rPr>
      </w:pPr>
    </w:p>
    <w:p w:rsidR="006C61F8" w:rsidRDefault="006C61F8" w:rsidP="006C61F8">
      <w:pPr>
        <w:pStyle w:val="2"/>
        <w:widowControl/>
        <w:rPr>
          <w:lang w:eastAsia="ko-KR"/>
        </w:rPr>
      </w:pPr>
      <w:bookmarkStart w:id="30" w:name="_Toc452813586"/>
      <w:bookmarkStart w:id="31" w:name="_Toc509300843"/>
      <w:bookmarkStart w:id="32" w:name="_Toc467492729"/>
      <w:r>
        <w:rPr>
          <w:rFonts w:hint="eastAsia"/>
          <w:lang w:eastAsia="ko-KR"/>
        </w:rPr>
        <w:t>기타 이해당사자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30"/>
      <w:bookmarkEnd w:id="31"/>
      <w:bookmarkEnd w:id="32"/>
    </w:p>
    <w:p w:rsidR="00E81957" w:rsidRPr="00E81957" w:rsidRDefault="00A82C9D" w:rsidP="00E81957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[3.2에서 식별한 대상자를 명시한다.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예</w:t>
      </w:r>
      <w:r>
        <w:rPr>
          <w:b/>
          <w:i w:val="0"/>
          <w:lang w:eastAsia="ko-KR"/>
        </w:rPr>
        <w:t xml:space="preserve">] </w:t>
      </w:r>
      <w:r>
        <w:rPr>
          <w:rFonts w:hint="eastAsia"/>
          <w:b/>
          <w:i w:val="0"/>
          <w:lang w:eastAsia="ko-KR"/>
        </w:rPr>
        <w:t>개발자,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채용 담당자]</w:t>
      </w:r>
    </w:p>
    <w:p w:rsidR="006C61F8" w:rsidRDefault="006C61F8" w:rsidP="006C61F8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7" w:rsidRPr="00A82C9D" w:rsidRDefault="006E567B" w:rsidP="00E81957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FF0000"/>
                <w:lang w:eastAsia="ko-KR"/>
              </w:rPr>
              <w:t>개발자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6E567B" w:rsidP="002F1D9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FF0000"/>
                <w:lang w:eastAsia="ko-KR"/>
              </w:rPr>
              <w:t xml:space="preserve">ITM사이트를 </w:t>
            </w:r>
            <w:r w:rsidR="00490B2C">
              <w:rPr>
                <w:rFonts w:hint="eastAsia"/>
                <w:b/>
                <w:i w:val="0"/>
                <w:color w:val="FF0000"/>
                <w:lang w:eastAsia="ko-KR"/>
              </w:rPr>
              <w:t>개발 및 유지보수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6E567B" w:rsidP="006E567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>
              <w:rPr>
                <w:b/>
                <w:i w:val="0"/>
                <w:color w:val="FF0000"/>
                <w:lang w:eastAsia="ko-KR"/>
              </w:rPr>
              <w:t>H</w:t>
            </w:r>
            <w:r>
              <w:rPr>
                <w:rFonts w:hint="eastAsia"/>
                <w:b/>
                <w:i w:val="0"/>
                <w:color w:val="FF0000"/>
                <w:lang w:eastAsia="ko-KR"/>
              </w:rPr>
              <w:t>tml5,javascript</w:t>
            </w:r>
            <w:r w:rsidR="006379BF">
              <w:rPr>
                <w:rFonts w:hint="eastAsia"/>
                <w:b/>
                <w:i w:val="0"/>
                <w:color w:val="FF0000"/>
                <w:lang w:eastAsia="ko-KR"/>
              </w:rPr>
              <w:t>,</w:t>
            </w:r>
            <w:r>
              <w:rPr>
                <w:rFonts w:hint="eastAsia"/>
                <w:b/>
                <w:i w:val="0"/>
                <w:color w:val="FF0000"/>
                <w:lang w:eastAsia="ko-KR"/>
              </w:rPr>
              <w:t xml:space="preserve">결재서비스와 </w:t>
            </w:r>
            <w:r w:rsidR="006379BF">
              <w:rPr>
                <w:rFonts w:hint="eastAsia"/>
                <w:b/>
                <w:i w:val="0"/>
                <w:color w:val="FF0000"/>
                <w:lang w:eastAsia="ko-KR"/>
              </w:rPr>
              <w:t>외국어지원 API를</w:t>
            </w:r>
            <w:r>
              <w:rPr>
                <w:rFonts w:hint="eastAsia"/>
                <w:b/>
                <w:i w:val="0"/>
                <w:color w:val="FF0000"/>
                <w:lang w:eastAsia="ko-KR"/>
              </w:rPr>
              <w:t xml:space="preserve"> 통해 </w:t>
            </w:r>
            <w:r w:rsidR="006379BF">
              <w:rPr>
                <w:rFonts w:hint="eastAsia"/>
                <w:b/>
                <w:i w:val="0"/>
                <w:color w:val="FF0000"/>
                <w:lang w:eastAsia="ko-KR"/>
              </w:rPr>
              <w:t>개발 및 유지보수</w:t>
            </w:r>
          </w:p>
        </w:tc>
      </w:tr>
    </w:tbl>
    <w:p w:rsidR="006C61F8" w:rsidRPr="006C61F8" w:rsidRDefault="006C61F8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33" w:name="_Toc467492734"/>
      <w:r>
        <w:rPr>
          <w:rFonts w:hint="eastAsia"/>
          <w:lang w:eastAsia="ko-KR"/>
        </w:rPr>
        <w:t>고객환경</w:t>
      </w:r>
      <w:bookmarkEnd w:id="33"/>
    </w:p>
    <w:p w:rsidR="00E6145D" w:rsidRDefault="00FB5460" w:rsidP="00A82C9D">
      <w:pPr>
        <w:pStyle w:val="InfoBlue"/>
        <w:rPr>
          <w:lang w:eastAsia="ko-KR"/>
        </w:rPr>
      </w:pPr>
      <w:r>
        <w:rPr>
          <w:rFonts w:hint="eastAsia"/>
          <w:lang w:eastAsia="ko-KR"/>
        </w:rPr>
        <w:t>인터넷 웹 환경</w:t>
      </w:r>
    </w:p>
    <w:p w:rsidR="00FB5460" w:rsidRPr="00FB5460" w:rsidRDefault="00EF584D" w:rsidP="00FB5460">
      <w:pPr>
        <w:pStyle w:val="a9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EE1A96D" wp14:editId="6D08774D">
            <wp:extent cx="5943600" cy="41008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0E" w:rsidRPr="001C000E" w:rsidRDefault="001C000E" w:rsidP="00A82C9D">
      <w:pPr>
        <w:pStyle w:val="InfoBlue"/>
        <w:rPr>
          <w:lang w:eastAsia="ko-KR"/>
        </w:rPr>
      </w:pPr>
    </w:p>
    <w:p w:rsidR="000615CE" w:rsidRDefault="0081270F">
      <w:pPr>
        <w:pStyle w:val="1"/>
        <w:rPr>
          <w:lang w:eastAsia="ko-KR"/>
        </w:rPr>
      </w:pPr>
      <w:bookmarkStart w:id="34" w:name="_Toc467492735"/>
      <w:bookmarkEnd w:id="21"/>
      <w:r>
        <w:rPr>
          <w:rFonts w:hint="eastAsia"/>
          <w:lang w:eastAsia="ko-KR"/>
        </w:rPr>
        <w:t>KPI</w:t>
      </w:r>
      <w:bookmarkEnd w:id="34"/>
    </w:p>
    <w:p w:rsidR="00507E88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421A7C" w:rsidRPr="00421A7C" w:rsidRDefault="00421A7C" w:rsidP="00421A7C">
      <w:pPr>
        <w:rPr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FB5460" w:rsidTr="00421A7C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내용</w:t>
            </w:r>
          </w:p>
        </w:tc>
      </w:tr>
      <w:tr w:rsidR="00FB5460" w:rsidTr="00421A7C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방문당 구매율</w:t>
            </w:r>
          </w:p>
        </w:tc>
        <w:tc>
          <w:tcPr>
            <w:tcW w:w="3260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구매건수/방문자 방문건수</w:t>
            </w:r>
          </w:p>
        </w:tc>
        <w:tc>
          <w:tcPr>
            <w:tcW w:w="4063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웹사이트 방문하여 구매로 연결되는 비율</w:t>
            </w:r>
          </w:p>
        </w:tc>
      </w:tr>
      <w:tr w:rsidR="00FB5460" w:rsidTr="00421A7C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접속횟수</w:t>
            </w:r>
          </w:p>
        </w:tc>
        <w:tc>
          <w:tcPr>
            <w:tcW w:w="3260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하루에 접속한 횟수 </w:t>
            </w:r>
          </w:p>
        </w:tc>
        <w:tc>
          <w:tcPr>
            <w:tcW w:w="4063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회원당 하루에 접속한 횟수를 측정한다.</w:t>
            </w:r>
          </w:p>
        </w:tc>
      </w:tr>
      <w:tr w:rsidR="00FB5460" w:rsidTr="00421A7C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5C5309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 w:rsidR="005C5309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</w:p>
        </w:tc>
        <w:tc>
          <w:tcPr>
            <w:tcW w:w="3260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1년에 1만명 확보</w:t>
            </w:r>
          </w:p>
        </w:tc>
        <w:tc>
          <w:tcPr>
            <w:tcW w:w="4063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회원을 얼마나 확보했는지 측정한다.</w:t>
            </w:r>
          </w:p>
        </w:tc>
      </w:tr>
      <w:tr w:rsidR="00FB5460" w:rsidTr="00421A7C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머문</w:t>
            </w:r>
            <w:r w:rsidR="005C5309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</w:p>
        </w:tc>
        <w:tc>
          <w:tcPr>
            <w:tcW w:w="3260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1회 머문 시간 </w:t>
            </w:r>
          </w:p>
        </w:tc>
        <w:tc>
          <w:tcPr>
            <w:tcW w:w="4063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어디에 관심 있는지 측정한다.</w:t>
            </w:r>
          </w:p>
        </w:tc>
      </w:tr>
      <w:tr w:rsidR="00FB5460" w:rsidTr="00421A7C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특정페이지 접속횟수</w:t>
            </w:r>
          </w:p>
        </w:tc>
        <w:tc>
          <w:tcPr>
            <w:tcW w:w="3260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특정페이지의 접속 횟수</w:t>
            </w:r>
          </w:p>
        </w:tc>
        <w:tc>
          <w:tcPr>
            <w:tcW w:w="4063" w:type="dxa"/>
          </w:tcPr>
          <w:p w:rsidR="00FB5460" w:rsidRDefault="00FB546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어디에 관심 있는지 측정한다.</w:t>
            </w:r>
          </w:p>
        </w:tc>
      </w:tr>
    </w:tbl>
    <w:p w:rsidR="00A97B02" w:rsidRDefault="00A97B02">
      <w:pPr>
        <w:rPr>
          <w:lang w:eastAsia="ko-KR"/>
        </w:rPr>
      </w:pPr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기타 이해 관계자 관점</w:t>
      </w:r>
    </w:p>
    <w:p w:rsidR="00421A7C" w:rsidRDefault="00421A7C" w:rsidP="00421A7C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>☞</w:t>
      </w:r>
      <w:r>
        <w:rPr>
          <w:rFonts w:hint="eastAsia"/>
          <w:lang w:eastAsia="ko-KR"/>
        </w:rPr>
        <w:t xml:space="preserve"> 기술적용 </w:t>
      </w:r>
      <w:proofErr w:type="spellStart"/>
      <w:r>
        <w:rPr>
          <w:rFonts w:hint="eastAsia"/>
          <w:lang w:eastAsia="ko-KR"/>
        </w:rPr>
        <w:t>달성률</w:t>
      </w:r>
      <w:proofErr w:type="spellEnd"/>
      <w:r>
        <w:rPr>
          <w:rFonts w:hint="eastAsia"/>
          <w:lang w:eastAsia="ko-KR"/>
        </w:rPr>
        <w:t>: 달성한 기술 요소/계획한 기술요소</w:t>
      </w:r>
    </w:p>
    <w:p w:rsidR="00421A7C" w:rsidRDefault="00421A7C" w:rsidP="00421A7C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 xml:space="preserve">☞ </w:t>
      </w:r>
      <w:r>
        <w:rPr>
          <w:rFonts w:hint="eastAsia"/>
          <w:lang w:eastAsia="ko-KR"/>
        </w:rPr>
        <w:t xml:space="preserve">기술 요소   </w:t>
      </w:r>
    </w:p>
    <w:p w:rsidR="00421A7C" w:rsidRPr="00421A7C" w:rsidRDefault="00421A7C" w:rsidP="009230A8">
      <w:pPr>
        <w:pStyle w:val="a9"/>
        <w:keepLines w:val="0"/>
        <w:numPr>
          <w:ilvl w:val="0"/>
          <w:numId w:val="8"/>
        </w:numPr>
        <w:rPr>
          <w:lang w:eastAsia="ko-KR"/>
        </w:rPr>
      </w:pPr>
      <w:r w:rsidRPr="00421A7C">
        <w:rPr>
          <w:rFonts w:hint="eastAsia"/>
          <w:lang w:eastAsia="ko-KR"/>
        </w:rPr>
        <w:t xml:space="preserve">툴 </w:t>
      </w:r>
      <w:proofErr w:type="gramStart"/>
      <w:r w:rsidRPr="00421A7C">
        <w:rPr>
          <w:rFonts w:hint="eastAsia"/>
          <w:lang w:eastAsia="ko-KR"/>
        </w:rPr>
        <w:t>프로그램 :</w:t>
      </w:r>
      <w:proofErr w:type="gramEnd"/>
      <w:r w:rsidRPr="00421A7C">
        <w:rPr>
          <w:rFonts w:hint="eastAsia"/>
          <w:lang w:eastAsia="ko-KR"/>
        </w:rPr>
        <w:t xml:space="preserve"> STS, </w:t>
      </w:r>
      <w:proofErr w:type="spellStart"/>
      <w:r w:rsidRPr="00421A7C">
        <w:rPr>
          <w:rFonts w:hint="eastAsia"/>
          <w:lang w:eastAsia="ko-KR"/>
        </w:rPr>
        <w:t>PyCharm</w:t>
      </w:r>
      <w:proofErr w:type="spellEnd"/>
      <w:r w:rsidRPr="00421A7C">
        <w:rPr>
          <w:rFonts w:hint="eastAsia"/>
          <w:lang w:eastAsia="ko-KR"/>
        </w:rPr>
        <w:t xml:space="preserve">, </w:t>
      </w:r>
      <w:proofErr w:type="spellStart"/>
      <w:r w:rsidRPr="00421A7C">
        <w:rPr>
          <w:rFonts w:hint="eastAsia"/>
          <w:lang w:eastAsia="ko-KR"/>
        </w:rPr>
        <w:t>Git</w:t>
      </w:r>
      <w:proofErr w:type="spellEnd"/>
      <w:r w:rsidRPr="00421A7C">
        <w:rPr>
          <w:rFonts w:hint="eastAsia"/>
          <w:lang w:eastAsia="ko-KR"/>
        </w:rPr>
        <w:t xml:space="preserve"> Client/Server</w:t>
      </w:r>
      <w:r w:rsidR="005C5309">
        <w:rPr>
          <w:rFonts w:hint="eastAsia"/>
          <w:lang w:eastAsia="ko-KR"/>
        </w:rPr>
        <w:t xml:space="preserve">, Eclipse(UML Designer), </w:t>
      </w:r>
      <w:r w:rsidR="005C5309">
        <w:rPr>
          <w:lang w:eastAsia="ko-KR"/>
        </w:rPr>
        <w:t>MySQL Workbench</w:t>
      </w:r>
      <w:r w:rsidRPr="00421A7C">
        <w:rPr>
          <w:rFonts w:hint="eastAsia"/>
          <w:lang w:eastAsia="ko-KR"/>
        </w:rPr>
        <w:t xml:space="preserve">, VIM, </w:t>
      </w:r>
      <w:proofErr w:type="spellStart"/>
      <w:r w:rsidRPr="00421A7C">
        <w:rPr>
          <w:rFonts w:hint="eastAsia"/>
          <w:lang w:eastAsia="ko-KR"/>
        </w:rPr>
        <w:t>발사믹목업</w:t>
      </w:r>
      <w:proofErr w:type="spellEnd"/>
    </w:p>
    <w:p w:rsidR="00421A7C" w:rsidRPr="00421A7C" w:rsidRDefault="00421A7C" w:rsidP="009230A8">
      <w:pPr>
        <w:pStyle w:val="a9"/>
        <w:keepLines w:val="0"/>
        <w:numPr>
          <w:ilvl w:val="0"/>
          <w:numId w:val="8"/>
        </w:numPr>
        <w:rPr>
          <w:lang w:eastAsia="ko-KR"/>
        </w:rPr>
      </w:pPr>
      <w:r w:rsidRPr="00421A7C">
        <w:rPr>
          <w:rFonts w:hint="eastAsia"/>
          <w:lang w:eastAsia="ko-KR"/>
        </w:rPr>
        <w:t xml:space="preserve">컴퓨터 </w:t>
      </w:r>
      <w:proofErr w:type="gramStart"/>
      <w:r w:rsidRPr="00421A7C">
        <w:rPr>
          <w:rFonts w:hint="eastAsia"/>
          <w:lang w:eastAsia="ko-KR"/>
        </w:rPr>
        <w:t>언어 :</w:t>
      </w:r>
      <w:proofErr w:type="gramEnd"/>
      <w:r w:rsidRPr="00421A7C">
        <w:rPr>
          <w:rFonts w:hint="eastAsia"/>
          <w:lang w:eastAsia="ko-KR"/>
        </w:rPr>
        <w:t xml:space="preserve"> JSP, Java, Java script, Python, HTML5, CSS, SQL</w:t>
      </w:r>
    </w:p>
    <w:p w:rsidR="00421A7C" w:rsidRPr="00421A7C" w:rsidRDefault="00421A7C" w:rsidP="009230A8">
      <w:pPr>
        <w:pStyle w:val="a9"/>
        <w:keepLines w:val="0"/>
        <w:numPr>
          <w:ilvl w:val="0"/>
          <w:numId w:val="8"/>
        </w:numPr>
        <w:rPr>
          <w:lang w:eastAsia="ko-KR"/>
        </w:rPr>
      </w:pPr>
      <w:r w:rsidRPr="00421A7C">
        <w:rPr>
          <w:rFonts w:hint="eastAsia"/>
          <w:lang w:eastAsia="ko-KR"/>
        </w:rPr>
        <w:t xml:space="preserve">관련 기술: AJAX, </w:t>
      </w:r>
      <w:proofErr w:type="spellStart"/>
      <w:r w:rsidRPr="00421A7C">
        <w:rPr>
          <w:rFonts w:hint="eastAsia"/>
          <w:lang w:eastAsia="ko-KR"/>
        </w:rPr>
        <w:t>JQuery</w:t>
      </w:r>
      <w:proofErr w:type="spellEnd"/>
      <w:r w:rsidRPr="00421A7C">
        <w:rPr>
          <w:rFonts w:hint="eastAsia"/>
          <w:lang w:eastAsia="ko-KR"/>
        </w:rPr>
        <w:t>, Spring, 형상관리</w:t>
      </w:r>
    </w:p>
    <w:p w:rsidR="00421A7C" w:rsidRPr="00421A7C" w:rsidRDefault="00421A7C" w:rsidP="009230A8">
      <w:pPr>
        <w:pStyle w:val="a9"/>
        <w:keepLines w:val="0"/>
        <w:numPr>
          <w:ilvl w:val="0"/>
          <w:numId w:val="8"/>
        </w:numPr>
        <w:rPr>
          <w:lang w:eastAsia="ko-KR"/>
        </w:rPr>
      </w:pPr>
      <w:r w:rsidRPr="00421A7C">
        <w:rPr>
          <w:rFonts w:hint="eastAsia"/>
          <w:lang w:eastAsia="ko-KR"/>
        </w:rPr>
        <w:t xml:space="preserve">데이터 </w:t>
      </w:r>
      <w:proofErr w:type="gramStart"/>
      <w:r w:rsidRPr="00421A7C">
        <w:rPr>
          <w:rFonts w:hint="eastAsia"/>
          <w:lang w:eastAsia="ko-KR"/>
        </w:rPr>
        <w:t>베이스 :</w:t>
      </w:r>
      <w:proofErr w:type="gramEnd"/>
      <w:r w:rsidRPr="00421A7C">
        <w:rPr>
          <w:rFonts w:hint="eastAsia"/>
          <w:lang w:eastAsia="ko-KR"/>
        </w:rPr>
        <w:t xml:space="preserve"> MySQL</w:t>
      </w:r>
    </w:p>
    <w:p w:rsidR="00421A7C" w:rsidRPr="00421A7C" w:rsidRDefault="00421A7C" w:rsidP="009230A8">
      <w:pPr>
        <w:pStyle w:val="InfoBlue"/>
        <w:numPr>
          <w:ilvl w:val="0"/>
          <w:numId w:val="8"/>
        </w:numPr>
        <w:rPr>
          <w:color w:val="auto"/>
          <w:lang w:eastAsia="ko-KR"/>
        </w:rPr>
      </w:pPr>
      <w:proofErr w:type="spellStart"/>
      <w:r w:rsidRPr="00421A7C">
        <w:rPr>
          <w:rFonts w:hint="eastAsia"/>
          <w:color w:val="auto"/>
          <w:lang w:eastAsia="ko-KR"/>
        </w:rPr>
        <w:t>빅데이터</w:t>
      </w:r>
      <w:proofErr w:type="spellEnd"/>
      <w:r w:rsidRPr="00421A7C">
        <w:rPr>
          <w:rFonts w:hint="eastAsia"/>
          <w:color w:val="auto"/>
          <w:lang w:eastAsia="ko-KR"/>
        </w:rPr>
        <w:t xml:space="preserve">: </w:t>
      </w:r>
      <w:proofErr w:type="spellStart"/>
      <w:r w:rsidRPr="00421A7C">
        <w:rPr>
          <w:rFonts w:hint="eastAsia"/>
          <w:color w:val="auto"/>
          <w:lang w:eastAsia="ko-KR"/>
        </w:rPr>
        <w:t>빅데이터</w:t>
      </w:r>
      <w:proofErr w:type="spellEnd"/>
      <w:r w:rsidRPr="00421A7C">
        <w:rPr>
          <w:rFonts w:hint="eastAsia"/>
          <w:color w:val="auto"/>
          <w:lang w:eastAsia="ko-KR"/>
        </w:rPr>
        <w:t xml:space="preserve"> 수집, 분석(Pandas), 저장, 시각화, </w:t>
      </w:r>
      <w:proofErr w:type="spellStart"/>
      <w:r w:rsidRPr="00421A7C">
        <w:rPr>
          <w:rFonts w:hint="eastAsia"/>
          <w:color w:val="auto"/>
          <w:lang w:eastAsia="ko-KR"/>
        </w:rPr>
        <w:t>머신러닝</w:t>
      </w:r>
      <w:proofErr w:type="spellEnd"/>
      <w:r w:rsidRPr="00421A7C">
        <w:rPr>
          <w:rFonts w:hint="eastAsia"/>
          <w:color w:val="auto"/>
          <w:lang w:eastAsia="ko-KR"/>
        </w:rPr>
        <w:t xml:space="preserve">, </w:t>
      </w:r>
      <w:proofErr w:type="spellStart"/>
      <w:r w:rsidRPr="00421A7C">
        <w:rPr>
          <w:rFonts w:hint="eastAsia"/>
          <w:color w:val="auto"/>
          <w:lang w:eastAsia="ko-KR"/>
        </w:rPr>
        <w:t>텍스트마이닝</w:t>
      </w:r>
      <w:proofErr w:type="spellEnd"/>
    </w:p>
    <w:p w:rsidR="00421A7C" w:rsidRPr="00421A7C" w:rsidRDefault="00421A7C" w:rsidP="009230A8">
      <w:pPr>
        <w:pStyle w:val="a9"/>
        <w:numPr>
          <w:ilvl w:val="0"/>
          <w:numId w:val="8"/>
        </w:numPr>
        <w:rPr>
          <w:lang w:eastAsia="ko-KR"/>
        </w:rPr>
      </w:pPr>
      <w:r w:rsidRPr="00421A7C">
        <w:rPr>
          <w:rFonts w:hint="eastAsia"/>
          <w:lang w:eastAsia="ko-KR"/>
        </w:rPr>
        <w:t xml:space="preserve">아키텍처 설계: 비전 문서, </w:t>
      </w:r>
      <w:proofErr w:type="gramStart"/>
      <w:r w:rsidRPr="00421A7C">
        <w:rPr>
          <w:rFonts w:hint="eastAsia"/>
          <w:lang w:eastAsia="ko-KR"/>
        </w:rPr>
        <w:t>페르소나 ,</w:t>
      </w:r>
      <w:proofErr w:type="spellStart"/>
      <w:r w:rsidRPr="00421A7C">
        <w:rPr>
          <w:rFonts w:hint="eastAsia"/>
          <w:lang w:eastAsia="ko-KR"/>
        </w:rPr>
        <w:t>Usecase</w:t>
      </w:r>
      <w:proofErr w:type="spellEnd"/>
      <w:proofErr w:type="gramEnd"/>
      <w:r w:rsidRPr="00421A7C">
        <w:rPr>
          <w:rFonts w:hint="eastAsia"/>
          <w:lang w:eastAsia="ko-KR"/>
        </w:rPr>
        <w:t xml:space="preserve"> Diagram, </w:t>
      </w:r>
      <w:proofErr w:type="spellStart"/>
      <w:r w:rsidRPr="00421A7C">
        <w:rPr>
          <w:rFonts w:hint="eastAsia"/>
          <w:lang w:eastAsia="ko-KR"/>
        </w:rPr>
        <w:t>Usecase</w:t>
      </w:r>
      <w:proofErr w:type="spellEnd"/>
      <w:r w:rsidRPr="00421A7C">
        <w:rPr>
          <w:rFonts w:hint="eastAsia"/>
          <w:lang w:eastAsia="ko-KR"/>
        </w:rPr>
        <w:t xml:space="preserve"> 명세서, Activity Diagram, Class Diagram, </w:t>
      </w:r>
      <w:proofErr w:type="spellStart"/>
      <w:r w:rsidRPr="00421A7C">
        <w:rPr>
          <w:rFonts w:hint="eastAsia"/>
          <w:lang w:eastAsia="ko-KR"/>
        </w:rPr>
        <w:t>목업</w:t>
      </w:r>
      <w:proofErr w:type="spellEnd"/>
    </w:p>
    <w:p w:rsidR="00631A0D" w:rsidRDefault="00631A0D" w:rsidP="00507E88">
      <w:pPr>
        <w:pStyle w:val="a9"/>
        <w:keepLines w:val="0"/>
        <w:ind w:left="0"/>
        <w:rPr>
          <w:lang w:eastAsia="ko-KR"/>
        </w:rPr>
      </w:pPr>
    </w:p>
    <w:p w:rsidR="00631A0D" w:rsidRPr="00507E88" w:rsidRDefault="00631A0D" w:rsidP="00507E88">
      <w:pPr>
        <w:pStyle w:val="a9"/>
        <w:keepLines w:val="0"/>
        <w:ind w:left="0"/>
        <w:rPr>
          <w:lang w:eastAsia="ko-KR"/>
        </w:rPr>
      </w:pPr>
    </w:p>
    <w:sectPr w:rsidR="00631A0D" w:rsidRPr="00507E88" w:rsidSect="00067E72">
      <w:headerReference w:type="default" r:id="rId12"/>
      <w:footerReference w:type="default" r:id="rId13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A7B" w:rsidRDefault="00111A7B">
      <w:pPr>
        <w:spacing w:line="240" w:lineRule="auto"/>
      </w:pPr>
      <w:r>
        <w:separator/>
      </w:r>
    </w:p>
  </w:endnote>
  <w:endnote w:type="continuationSeparator" w:id="0">
    <w:p w:rsidR="00111A7B" w:rsidRDefault="0011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44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 w:rsidR="00861E13">
            <w:fldChar w:fldCharType="begin"/>
          </w:r>
          <w:r w:rsidR="00861E13">
            <w:instrText xml:space="preserve"> DOCPROPERTY "Company"  \* MERGEFORMAT </w:instrText>
          </w:r>
          <w:r w:rsidR="00861E13"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 w:rsidR="00861E13"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 w:rsidR="00A735DE">
            <w:fldChar w:fldCharType="begin"/>
          </w:r>
          <w:r>
            <w:instrText xml:space="preserve"> DATE \@ "yyyy" </w:instrText>
          </w:r>
          <w:r w:rsidR="00A735DE">
            <w:fldChar w:fldCharType="separate"/>
          </w:r>
          <w:r w:rsidR="002F1143">
            <w:rPr>
              <w:noProof/>
            </w:rPr>
            <w:t>2018</w:t>
          </w:r>
          <w:r w:rsidR="00A735D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A735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 w:rsidR="000F44F0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E63F2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proofErr w:type="spellStart"/>
          <w:r w:rsidR="000F44F0">
            <w:rPr>
              <w:rFonts w:hint="eastAsia"/>
            </w:rPr>
            <w:t>페이지</w:t>
          </w:r>
          <w:proofErr w:type="spellEnd"/>
        </w:p>
      </w:tc>
    </w:tr>
  </w:tbl>
  <w:p w:rsidR="000F44F0" w:rsidRDefault="000F44F0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A7B" w:rsidRDefault="00111A7B">
      <w:pPr>
        <w:spacing w:line="240" w:lineRule="auto"/>
      </w:pPr>
      <w:r>
        <w:separator/>
      </w:r>
    </w:p>
  </w:footnote>
  <w:footnote w:type="continuationSeparator" w:id="0">
    <w:p w:rsidR="00111A7B" w:rsidRDefault="00111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4F0" w:rsidRDefault="000F44F0">
    <w:pPr>
      <w:rPr>
        <w:rFonts w:cs="Times New Roman"/>
        <w:sz w:val="24"/>
        <w:szCs w:val="24"/>
      </w:rPr>
    </w:pPr>
  </w:p>
  <w:p w:rsidR="000F44F0" w:rsidRDefault="000F44F0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0F44F0" w:rsidRDefault="00861E13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F44F0">
      <w:rPr>
        <w:b/>
        <w:bCs/>
        <w:sz w:val="36"/>
        <w:szCs w:val="36"/>
      </w:rPr>
      <w:t>&lt;</w:t>
    </w:r>
    <w:r w:rsidR="000F44F0">
      <w:rPr>
        <w:rFonts w:hint="eastAsia"/>
        <w:b/>
        <w:bCs/>
        <w:sz w:val="36"/>
        <w:szCs w:val="36"/>
        <w:lang w:eastAsia="ko-KR"/>
      </w:rPr>
      <w:t>한국 IT 교육원</w:t>
    </w:r>
    <w:r w:rsidR="000F44F0"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0F44F0" w:rsidRDefault="000F44F0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0F44F0" w:rsidRDefault="000F44F0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0F44F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r>
            <w:rPr>
              <w:rFonts w:hint="eastAsia"/>
              <w:lang w:eastAsia="ko-KR"/>
            </w:rPr>
            <w:t>HKIT-VD-01</w:t>
          </w:r>
        </w:p>
      </w:tc>
    </w:tr>
  </w:tbl>
  <w:p w:rsidR="000F44F0" w:rsidRDefault="000F44F0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9715CF"/>
    <w:multiLevelType w:val="hybridMultilevel"/>
    <w:tmpl w:val="1AB6FFDC"/>
    <w:lvl w:ilvl="0" w:tplc="596CF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0EBE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07B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A9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66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9CDF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89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A6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4EF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032965"/>
    <w:multiLevelType w:val="hybridMultilevel"/>
    <w:tmpl w:val="D66A2346"/>
    <w:lvl w:ilvl="0" w:tplc="B3240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747544"/>
    <w:multiLevelType w:val="hybridMultilevel"/>
    <w:tmpl w:val="EA3C9246"/>
    <w:lvl w:ilvl="0" w:tplc="B88C495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78713D"/>
    <w:multiLevelType w:val="hybridMultilevel"/>
    <w:tmpl w:val="1AB6FFDC"/>
    <w:lvl w:ilvl="0" w:tplc="596CF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0EBE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07B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A9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66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9CDF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89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A6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4EF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A823EB"/>
    <w:multiLevelType w:val="hybridMultilevel"/>
    <w:tmpl w:val="0E2AA53A"/>
    <w:lvl w:ilvl="0" w:tplc="DAA46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08E7509"/>
    <w:multiLevelType w:val="hybridMultilevel"/>
    <w:tmpl w:val="C2A84BFE"/>
    <w:lvl w:ilvl="0" w:tplc="BAF2482C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A64F1E"/>
    <w:multiLevelType w:val="multilevel"/>
    <w:tmpl w:val="41BC379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>
    <w:nsid w:val="36E35707"/>
    <w:multiLevelType w:val="hybridMultilevel"/>
    <w:tmpl w:val="265863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hAnsi="Times New Roman" w:cs="굴림" w:hint="eastAsia"/>
        <w:b w:val="0"/>
        <w:i w:val="0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F9005E7"/>
    <w:multiLevelType w:val="hybridMultilevel"/>
    <w:tmpl w:val="1AB6FFDC"/>
    <w:lvl w:ilvl="0" w:tplc="596CF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0EBE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07B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A9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66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9CDF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89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A6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4EF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8B1A61"/>
    <w:multiLevelType w:val="hybridMultilevel"/>
    <w:tmpl w:val="5492EEB8"/>
    <w:lvl w:ilvl="0" w:tplc="46CECCCA">
      <w:start w:val="1"/>
      <w:numFmt w:val="decimal"/>
      <w:lvlText w:val="%1."/>
      <w:lvlJc w:val="left"/>
      <w:pPr>
        <w:ind w:left="531" w:hanging="360"/>
      </w:pPr>
      <w:rPr>
        <w:rFonts w:ascii="굴림" w:eastAsia="굴림" w:hAnsi="Times New Roman" w:cs="굴림" w:hint="eastAsia"/>
        <w:b w:val="0"/>
        <w:i w:val="0"/>
        <w:color w:val="auto"/>
      </w:rPr>
    </w:lvl>
    <w:lvl w:ilvl="1" w:tplc="04090019">
      <w:start w:val="1"/>
      <w:numFmt w:val="upperLetter"/>
      <w:lvlText w:val="%2."/>
      <w:lvlJc w:val="left"/>
      <w:pPr>
        <w:ind w:left="971" w:hanging="400"/>
      </w:pPr>
    </w:lvl>
    <w:lvl w:ilvl="2" w:tplc="0409001B">
      <w:start w:val="1"/>
      <w:numFmt w:val="lowerRoman"/>
      <w:lvlText w:val="%3."/>
      <w:lvlJc w:val="right"/>
      <w:pPr>
        <w:ind w:left="1371" w:hanging="400"/>
      </w:pPr>
    </w:lvl>
    <w:lvl w:ilvl="3" w:tplc="0409000F">
      <w:start w:val="1"/>
      <w:numFmt w:val="decimal"/>
      <w:lvlText w:val="%4."/>
      <w:lvlJc w:val="left"/>
      <w:pPr>
        <w:ind w:left="1771" w:hanging="400"/>
      </w:pPr>
    </w:lvl>
    <w:lvl w:ilvl="4" w:tplc="04090019">
      <w:start w:val="1"/>
      <w:numFmt w:val="upperLetter"/>
      <w:lvlText w:val="%5."/>
      <w:lvlJc w:val="left"/>
      <w:pPr>
        <w:ind w:left="2171" w:hanging="400"/>
      </w:pPr>
    </w:lvl>
    <w:lvl w:ilvl="5" w:tplc="0409001B">
      <w:start w:val="1"/>
      <w:numFmt w:val="lowerRoman"/>
      <w:lvlText w:val="%6."/>
      <w:lvlJc w:val="right"/>
      <w:pPr>
        <w:ind w:left="2571" w:hanging="400"/>
      </w:pPr>
    </w:lvl>
    <w:lvl w:ilvl="6" w:tplc="0409000F">
      <w:start w:val="1"/>
      <w:numFmt w:val="decimal"/>
      <w:lvlText w:val="%7."/>
      <w:lvlJc w:val="left"/>
      <w:pPr>
        <w:ind w:left="2971" w:hanging="400"/>
      </w:pPr>
    </w:lvl>
    <w:lvl w:ilvl="7" w:tplc="04090019">
      <w:start w:val="1"/>
      <w:numFmt w:val="upperLetter"/>
      <w:lvlText w:val="%8."/>
      <w:lvlJc w:val="left"/>
      <w:pPr>
        <w:ind w:left="3371" w:hanging="400"/>
      </w:pPr>
    </w:lvl>
    <w:lvl w:ilvl="8" w:tplc="0409001B">
      <w:start w:val="1"/>
      <w:numFmt w:val="lowerRoman"/>
      <w:lvlText w:val="%9."/>
      <w:lvlJc w:val="right"/>
      <w:pPr>
        <w:ind w:left="3771" w:hanging="400"/>
      </w:pPr>
    </w:lvl>
  </w:abstractNum>
  <w:abstractNum w:abstractNumId="11">
    <w:nsid w:val="5826767C"/>
    <w:multiLevelType w:val="hybridMultilevel"/>
    <w:tmpl w:val="05587FA8"/>
    <w:lvl w:ilvl="0" w:tplc="8D62827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5E5B01DB"/>
    <w:multiLevelType w:val="hybridMultilevel"/>
    <w:tmpl w:val="BB24F7BC"/>
    <w:lvl w:ilvl="0" w:tplc="004EFD02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5EE94CA1"/>
    <w:multiLevelType w:val="hybridMultilevel"/>
    <w:tmpl w:val="392231D8"/>
    <w:lvl w:ilvl="0" w:tplc="71CE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>
    <w:nsid w:val="61AC4B2A"/>
    <w:multiLevelType w:val="hybridMultilevel"/>
    <w:tmpl w:val="8E90BE46"/>
    <w:lvl w:ilvl="0" w:tplc="F29E4482">
      <w:numFmt w:val="bullet"/>
      <w:lvlText w:val="-"/>
      <w:lvlJc w:val="left"/>
      <w:pPr>
        <w:ind w:left="4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5">
    <w:nsid w:val="6B8C24CB"/>
    <w:multiLevelType w:val="hybridMultilevel"/>
    <w:tmpl w:val="88907BBC"/>
    <w:lvl w:ilvl="0" w:tplc="F71C8C72">
      <w:start w:val="1"/>
      <w:numFmt w:val="decimal"/>
      <w:lvlText w:val="%1."/>
      <w:lvlJc w:val="left"/>
      <w:pPr>
        <w:ind w:left="585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6">
    <w:nsid w:val="6C3339B1"/>
    <w:multiLevelType w:val="hybridMultilevel"/>
    <w:tmpl w:val="02C8FC4C"/>
    <w:lvl w:ilvl="0" w:tplc="3F3083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73584607"/>
    <w:multiLevelType w:val="hybridMultilevel"/>
    <w:tmpl w:val="822EBCAA"/>
    <w:lvl w:ilvl="0" w:tplc="D8B420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763F2023"/>
    <w:multiLevelType w:val="multilevel"/>
    <w:tmpl w:val="468CC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9">
    <w:nsid w:val="77A41AAA"/>
    <w:multiLevelType w:val="hybridMultilevel"/>
    <w:tmpl w:val="3FA884E6"/>
    <w:lvl w:ilvl="0" w:tplc="10F6FD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B2F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886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EC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5C5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EF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6C6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600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D4F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B77DE4"/>
    <w:multiLevelType w:val="hybridMultilevel"/>
    <w:tmpl w:val="2CE830C6"/>
    <w:lvl w:ilvl="0" w:tplc="4F3053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13"/>
  </w:num>
  <w:num w:numId="14">
    <w:abstractNumId w:val="17"/>
  </w:num>
  <w:num w:numId="15">
    <w:abstractNumId w:val="12"/>
  </w:num>
  <w:num w:numId="16">
    <w:abstractNumId w:val="15"/>
  </w:num>
  <w:num w:numId="17">
    <w:abstractNumId w:val="20"/>
  </w:num>
  <w:num w:numId="18">
    <w:abstractNumId w:val="11"/>
  </w:num>
  <w:num w:numId="19">
    <w:abstractNumId w:val="9"/>
  </w:num>
  <w:num w:numId="20">
    <w:abstractNumId w:val="1"/>
  </w:num>
  <w:num w:numId="21">
    <w:abstractNumId w:val="4"/>
  </w:num>
  <w:num w:numId="2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33D65"/>
    <w:rsid w:val="0004459C"/>
    <w:rsid w:val="000615CE"/>
    <w:rsid w:val="00067596"/>
    <w:rsid w:val="00067E72"/>
    <w:rsid w:val="00097D54"/>
    <w:rsid w:val="000E0C30"/>
    <w:rsid w:val="000E79DA"/>
    <w:rsid w:val="000F44F0"/>
    <w:rsid w:val="00111A7B"/>
    <w:rsid w:val="00117EB9"/>
    <w:rsid w:val="00190A6F"/>
    <w:rsid w:val="00196666"/>
    <w:rsid w:val="001C000E"/>
    <w:rsid w:val="001C255B"/>
    <w:rsid w:val="001C4A24"/>
    <w:rsid w:val="002223AD"/>
    <w:rsid w:val="0022426C"/>
    <w:rsid w:val="002429BC"/>
    <w:rsid w:val="002707CB"/>
    <w:rsid w:val="002A33B6"/>
    <w:rsid w:val="002A37D7"/>
    <w:rsid w:val="002D0540"/>
    <w:rsid w:val="002E31EB"/>
    <w:rsid w:val="002F1143"/>
    <w:rsid w:val="00311FFB"/>
    <w:rsid w:val="003142F8"/>
    <w:rsid w:val="00321927"/>
    <w:rsid w:val="00395540"/>
    <w:rsid w:val="00396794"/>
    <w:rsid w:val="003B4C2E"/>
    <w:rsid w:val="003C1926"/>
    <w:rsid w:val="003D052B"/>
    <w:rsid w:val="003F1EC2"/>
    <w:rsid w:val="00421A7C"/>
    <w:rsid w:val="00426B64"/>
    <w:rsid w:val="00455DB0"/>
    <w:rsid w:val="00481371"/>
    <w:rsid w:val="0048516F"/>
    <w:rsid w:val="00490B2C"/>
    <w:rsid w:val="004A2C95"/>
    <w:rsid w:val="004A7BEE"/>
    <w:rsid w:val="004B40F4"/>
    <w:rsid w:val="004F35AB"/>
    <w:rsid w:val="00507E88"/>
    <w:rsid w:val="00545CAB"/>
    <w:rsid w:val="00571662"/>
    <w:rsid w:val="00576FC6"/>
    <w:rsid w:val="00594D88"/>
    <w:rsid w:val="005C5309"/>
    <w:rsid w:val="006008DE"/>
    <w:rsid w:val="00610E27"/>
    <w:rsid w:val="00631A0D"/>
    <w:rsid w:val="0063523D"/>
    <w:rsid w:val="006379BF"/>
    <w:rsid w:val="00672DB1"/>
    <w:rsid w:val="006A4D46"/>
    <w:rsid w:val="006B0E49"/>
    <w:rsid w:val="006C61F8"/>
    <w:rsid w:val="006E567B"/>
    <w:rsid w:val="007068AF"/>
    <w:rsid w:val="007233DF"/>
    <w:rsid w:val="00784CF2"/>
    <w:rsid w:val="007A32E0"/>
    <w:rsid w:val="007A63F2"/>
    <w:rsid w:val="0081270F"/>
    <w:rsid w:val="00861E13"/>
    <w:rsid w:val="00863D5C"/>
    <w:rsid w:val="008A283B"/>
    <w:rsid w:val="008E63F2"/>
    <w:rsid w:val="009061AD"/>
    <w:rsid w:val="009230A8"/>
    <w:rsid w:val="00926333"/>
    <w:rsid w:val="00930918"/>
    <w:rsid w:val="00935A5B"/>
    <w:rsid w:val="009377F0"/>
    <w:rsid w:val="009477E9"/>
    <w:rsid w:val="0095086A"/>
    <w:rsid w:val="00951A31"/>
    <w:rsid w:val="009A0BD0"/>
    <w:rsid w:val="009B480F"/>
    <w:rsid w:val="009C36DD"/>
    <w:rsid w:val="009D4ECD"/>
    <w:rsid w:val="009E0997"/>
    <w:rsid w:val="00A060A7"/>
    <w:rsid w:val="00A329DA"/>
    <w:rsid w:val="00A44CC3"/>
    <w:rsid w:val="00A735DE"/>
    <w:rsid w:val="00A82C9D"/>
    <w:rsid w:val="00A9313C"/>
    <w:rsid w:val="00A9374D"/>
    <w:rsid w:val="00A94869"/>
    <w:rsid w:val="00A97B02"/>
    <w:rsid w:val="00AA27A3"/>
    <w:rsid w:val="00AA30F1"/>
    <w:rsid w:val="00AB4F2D"/>
    <w:rsid w:val="00AC607B"/>
    <w:rsid w:val="00AF0695"/>
    <w:rsid w:val="00AF791A"/>
    <w:rsid w:val="00B01F32"/>
    <w:rsid w:val="00B047E3"/>
    <w:rsid w:val="00B2270C"/>
    <w:rsid w:val="00B9254C"/>
    <w:rsid w:val="00BF73B0"/>
    <w:rsid w:val="00C00E43"/>
    <w:rsid w:val="00C267E0"/>
    <w:rsid w:val="00C75B77"/>
    <w:rsid w:val="00C80675"/>
    <w:rsid w:val="00CB2B43"/>
    <w:rsid w:val="00CC107C"/>
    <w:rsid w:val="00CC6AF3"/>
    <w:rsid w:val="00D06CF7"/>
    <w:rsid w:val="00D60295"/>
    <w:rsid w:val="00D90D43"/>
    <w:rsid w:val="00D954DE"/>
    <w:rsid w:val="00D976A8"/>
    <w:rsid w:val="00DE1C7B"/>
    <w:rsid w:val="00DF1A1E"/>
    <w:rsid w:val="00E33F5A"/>
    <w:rsid w:val="00E57D31"/>
    <w:rsid w:val="00E6145D"/>
    <w:rsid w:val="00E6443F"/>
    <w:rsid w:val="00E70F0D"/>
    <w:rsid w:val="00E81957"/>
    <w:rsid w:val="00E8549A"/>
    <w:rsid w:val="00E93844"/>
    <w:rsid w:val="00EA68A1"/>
    <w:rsid w:val="00EA68DC"/>
    <w:rsid w:val="00ED7847"/>
    <w:rsid w:val="00EE7A34"/>
    <w:rsid w:val="00EF584D"/>
    <w:rsid w:val="00F060DA"/>
    <w:rsid w:val="00F06887"/>
    <w:rsid w:val="00F13BB6"/>
    <w:rsid w:val="00F2101C"/>
    <w:rsid w:val="00F25827"/>
    <w:rsid w:val="00F47623"/>
    <w:rsid w:val="00F86505"/>
    <w:rsid w:val="00FB5460"/>
    <w:rsid w:val="00FD4267"/>
    <w:rsid w:val="00FE5799"/>
    <w:rsid w:val="00FF0304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af6">
    <w:name w:val="Date"/>
    <w:basedOn w:val="a"/>
    <w:next w:val="a"/>
    <w:link w:val="Char1"/>
    <w:uiPriority w:val="99"/>
    <w:semiHidden/>
    <w:unhideWhenUsed/>
    <w:rsid w:val="00672DB1"/>
  </w:style>
  <w:style w:type="character" w:customStyle="1" w:styleId="Char1">
    <w:name w:val="날짜 Char"/>
    <w:basedOn w:val="a0"/>
    <w:link w:val="af6"/>
    <w:uiPriority w:val="99"/>
    <w:semiHidden/>
    <w:rsid w:val="00672DB1"/>
    <w:rPr>
      <w:rFonts w:ascii="굴림" w:eastAsia="굴림" w:cs="굴림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af6">
    <w:name w:val="Date"/>
    <w:basedOn w:val="a"/>
    <w:next w:val="a"/>
    <w:link w:val="Char1"/>
    <w:uiPriority w:val="99"/>
    <w:semiHidden/>
    <w:unhideWhenUsed/>
    <w:rsid w:val="00672DB1"/>
  </w:style>
  <w:style w:type="character" w:customStyle="1" w:styleId="Char1">
    <w:name w:val="날짜 Char"/>
    <w:basedOn w:val="a0"/>
    <w:link w:val="af6"/>
    <w:uiPriority w:val="99"/>
    <w:semiHidden/>
    <w:rsid w:val="00672DB1"/>
    <w:rPr>
      <w:rFonts w:ascii="굴림" w:eastAsia="굴림" w:cs="굴림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612C7-1960-4C9A-AB91-E2D1B2A6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500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5687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17</cp:revision>
  <cp:lastPrinted>2000-09-21T22:13:00Z</cp:lastPrinted>
  <dcterms:created xsi:type="dcterms:W3CDTF">2018-08-09T02:57:00Z</dcterms:created>
  <dcterms:modified xsi:type="dcterms:W3CDTF">2018-08-29T05:14:00Z</dcterms:modified>
</cp:coreProperties>
</file>