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Action Plan for YouTube Channel Growth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Online Video SEO: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Main Keyword of The Video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Title Optimization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Tag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Social Media Links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Fonts w:ascii="Spectral" w:cs="Spectral" w:eastAsia="Spectral" w:hAnsi="Spectral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Offline Video SEO: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Creating attractive thumbnails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Clickbait Thumbnail Ideas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Making the video starting point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Providing crystal clear voice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Creating informative content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Video editing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Using intros and outros in videos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Increase video length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Rename the video file name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Maintain schedule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Reply to comments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(You will suggest to the client)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Channel Monetization: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1k Subscribers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4k hours watch time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Reporting: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Weekly Report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Monthly Report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