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INVENTION DISCLOSURE FORM FOR PATENTS</w:t>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Applicant Name-Marwadi University</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Particulars of Inventors</w:t>
      </w:r>
    </w:p>
    <w:p w:rsidR="00000000" w:rsidDel="00000000" w:rsidP="00000000" w:rsidRDefault="00000000" w:rsidRPr="00000000" w14:paraId="00000009">
      <w:pPr>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1"/>
        <w:tblW w:w="10395.0" w:type="dxa"/>
        <w:jc w:val="left"/>
        <w:tblInd w:w="-11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385"/>
        <w:gridCol w:w="1485"/>
        <w:gridCol w:w="1200"/>
        <w:gridCol w:w="1290"/>
        <w:gridCol w:w="1245"/>
        <w:gridCol w:w="2040"/>
        <w:tblGridChange w:id="0">
          <w:tblGrid>
            <w:gridCol w:w="750"/>
            <w:gridCol w:w="2385"/>
            <w:gridCol w:w="1485"/>
            <w:gridCol w:w="1200"/>
            <w:gridCol w:w="1290"/>
            <w:gridCol w:w="1245"/>
            <w:gridCol w:w="2040"/>
          </w:tblGrid>
        </w:tblGridChange>
      </w:tblGrid>
      <w:tr>
        <w:trPr>
          <w:cantSplit w:val="0"/>
          <w:trHeight w:val="6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Mr./Ms/Dr.</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(Full) </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Designation</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No.</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Postal Address</w:t>
            </w:r>
          </w:p>
        </w:tc>
      </w:tr>
      <w:tr>
        <w:trPr>
          <w:cantSplit w:val="0"/>
          <w:trHeight w:val="1664.882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Mihir Malikali Mithani</w:t>
            </w:r>
          </w:p>
        </w:tc>
        <w:tc>
          <w:tcPr>
            <w:shd w:fill="auto" w:val="clear"/>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Information And Communication Technology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9904146370</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mihir.mithani121063@marwadiuniversity.ac.in</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Marwadi University, Rajkot-360001</w:t>
            </w:r>
          </w:p>
        </w:tc>
      </w:tr>
      <w:tr>
        <w:trPr>
          <w:cantSplit w:val="0"/>
          <w:trHeight w:val="1664.882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Gouri Unnithan</w:t>
            </w:r>
          </w:p>
        </w:tc>
        <w:tc>
          <w:tcPr>
            <w:shd w:fill="auto" w:val="clear"/>
            <w:tcMar>
              <w:top w:w="100.0" w:type="dxa"/>
              <w:left w:w="100.0" w:type="dxa"/>
              <w:bottom w:w="100.0" w:type="dxa"/>
              <w:right w:w="100.0" w:type="dxa"/>
            </w:tcMar>
          </w:tcPr>
          <w:p w:rsidR="00000000" w:rsidDel="00000000" w:rsidP="00000000" w:rsidRDefault="00000000" w:rsidRPr="00000000" w14:paraId="0000001A">
            <w:pPr>
              <w:tabs>
                <w:tab w:val="center" w:leader="none" w:pos="4680"/>
                <w:tab w:val="right" w:leader="none" w:pos="9360"/>
              </w:tabs>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And Communication Technology</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9104611904</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gouri.unnithan122499@marwadiuniversity.ac.in</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Marwadi University, Rajkot-360001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Chandrasinh Parmar</w:t>
            </w:r>
          </w:p>
        </w:tc>
        <w:tc>
          <w:tcPr>
            <w:shd w:fill="auto" w:val="clear"/>
            <w:tcMar>
              <w:top w:w="100.0" w:type="dxa"/>
              <w:left w:w="100.0" w:type="dxa"/>
              <w:bottom w:w="100.0" w:type="dxa"/>
              <w:right w:w="100.0" w:type="dxa"/>
            </w:tcMar>
          </w:tcPr>
          <w:p w:rsidR="00000000" w:rsidDel="00000000" w:rsidP="00000000" w:rsidRDefault="00000000" w:rsidRPr="00000000" w14:paraId="00000021">
            <w:pPr>
              <w:tabs>
                <w:tab w:val="center" w:leader="none" w:pos="4680"/>
                <w:tab w:val="right" w:leader="none" w:pos="9360"/>
              </w:tabs>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And Communication Technology</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 of Department</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9824416484</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chandrasinh.parmar@marwadieducation.edu.in</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Marwadi University, Rajkot-360001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Tapan Nahar</w:t>
            </w:r>
          </w:p>
        </w:tc>
        <w:tc>
          <w:tcPr>
            <w:shd w:fill="auto" w:val="clear"/>
            <w:tcMar>
              <w:top w:w="100.0" w:type="dxa"/>
              <w:left w:w="100.0" w:type="dxa"/>
              <w:bottom w:w="100.0" w:type="dxa"/>
              <w:right w:w="100.0" w:type="dxa"/>
            </w:tcMar>
          </w:tcPr>
          <w:p w:rsidR="00000000" w:rsidDel="00000000" w:rsidP="00000000" w:rsidRDefault="00000000" w:rsidRPr="00000000" w14:paraId="00000028">
            <w:pPr>
              <w:tabs>
                <w:tab w:val="center" w:leader="none" w:pos="4680"/>
                <w:tab w:val="right" w:leader="none" w:pos="9360"/>
              </w:tabs>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And Communication Technology</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 Professor</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9983250843</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tapan.nahar@marwadieducation.edu.in</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Marwadi University, Rajkot-360001</w:t>
            </w:r>
          </w:p>
        </w:tc>
      </w:tr>
    </w:tbl>
    <w:p w:rsidR="00000000" w:rsidDel="00000000" w:rsidP="00000000" w:rsidRDefault="00000000" w:rsidRPr="00000000" w14:paraId="0000002D">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Provide title of the invention: In 100 words or less, please provide an abstract or summary of the invention: </w:t>
      </w: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b w:val="1"/>
          <w:bCs w:val="1"/>
          <w:i w:val="1"/>
          <w:iCs w:val="1"/>
          <w:rtl w:val="0"/>
        </w:rPr>
        <w:t xml:space="preserve">Smart safety and control for LPG stove system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73.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system mitigates critical accidents resulting from LPG leakage. It incorporates an authentication mechanism for stove usage, requiring parental or guardian authorization to prevent unsupervised operation by children. Furthermore, the system manages the gas supply to prevent fire hazards from leaks and automatically terminates the supply upon detection of a leak.</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Detail description of the invention:( Answer to all below are required in detail)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the invention is solving: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73.6"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 hazards associated with Liquefied Petroleum Gas (LPG) cookstoves.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73.6"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system mitigates fire hazards by replacing the traditional LPG gas stove system and is compatible with both LPG cylinders and a central gas supply pipeline.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Utility/application of the invention: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73.6"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system can be utilized in household, restaurant, and hotel settings, as well as in small-scale food businesses and factories.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Advantages of the invention disclosing about the increased efficiency/efficacy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2">
      <w:pPr>
        <w:spacing w:after="240" w:before="24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provides prevention against critical fire accidents, continuous monitoring, and alerting in the event of a leak/unauthorized access.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Best way of using the invention as well as possible variants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73.6"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to be installed in the kitchen and can be optimized for the automated cooking of various food items.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Working of invention along with Drawing, schematics and flow diagrams if required with complete explanations:</w:t>
      </w:r>
    </w:p>
    <w:p w:rsidR="00000000" w:rsidDel="00000000" w:rsidP="00000000" w:rsidRDefault="00000000" w:rsidRPr="00000000" w14:paraId="00000049">
      <w:pPr>
        <w:spacing w:after="0" w:before="240" w:line="36" w:lineRule="auto"/>
        <w:ind w:left="14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754581" cy="3563697"/>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54581" cy="356369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before="240" w:line="36" w:lineRule="auto"/>
        <w:ind w:left="144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B">
      <w:pPr>
        <w:spacing w:after="0" w:before="240" w:line="36" w:lineRule="auto"/>
        <w:ind w:left="144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C">
      <w:pPr>
        <w:spacing w:after="0" w:before="240" w:line="36" w:lineRule="auto"/>
        <w:ind w:left="144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D">
      <w:pPr>
        <w:spacing w:after="0" w:before="240" w:line="36" w:lineRule="auto"/>
        <w:ind w:left="7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04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Have you </w:t>
      </w:r>
      <w:r w:rsidDel="00000000" w:rsidR="00000000" w:rsidRPr="00000000">
        <w:rPr>
          <w:rFonts w:ascii="Times New Roman" w:cs="Times New Roman" w:eastAsia="Times New Roman" w:hAnsi="Times New Roman"/>
          <w:b w:val="1"/>
          <w:bCs w:val="1"/>
          <w:sz w:val="20"/>
          <w:szCs w:val="20"/>
          <w:rtl w:val="0"/>
        </w:rPr>
        <w:t xml:space="preserve">conducted a Primary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Patent Search? Yes / No (if yes, attach the patent search results)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keepNext w:val="1"/>
        <w:keepLines w:val="1"/>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rsidR="00000000" w:rsidDel="00000000" w:rsidP="00000000" w:rsidRDefault="00000000" w:rsidRPr="00000000" w14:paraId="00000053">
      <w:pPr>
        <w:jc w:val="both"/>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375"/>
        <w:gridCol w:w="2340"/>
        <w:gridCol w:w="2340"/>
        <w:tblGridChange w:id="0">
          <w:tblGrid>
            <w:gridCol w:w="1305"/>
            <w:gridCol w:w="3375"/>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No.</w:t>
            </w:r>
          </w:p>
        </w:tc>
        <w:tc>
          <w:tcPr>
            <w:shd w:fill="auto" w:val="clear"/>
            <w:tcMar>
              <w:top w:w="100.0" w:type="dxa"/>
              <w:left w:w="100.0" w:type="dxa"/>
              <w:bottom w:w="100.0" w:type="dxa"/>
              <w:right w:w="100.0" w:type="dxa"/>
            </w:tcMar>
          </w:tcPr>
          <w:p w:rsidR="00000000" w:rsidDel="00000000" w:rsidP="00000000" w:rsidRDefault="00000000" w:rsidRPr="00000000" w14:paraId="000000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Existing state of art </w:t>
            </w:r>
          </w:p>
        </w:tc>
        <w:tc>
          <w:tcPr>
            <w:shd w:fill="auto" w:val="clear"/>
            <w:tcMar>
              <w:top w:w="100.0" w:type="dxa"/>
              <w:left w:w="100.0" w:type="dxa"/>
              <w:bottom w:w="100.0" w:type="dxa"/>
              <w:right w:w="100.0" w:type="dxa"/>
            </w:tcMar>
          </w:tcPr>
          <w:p w:rsidR="00000000" w:rsidDel="00000000" w:rsidP="00000000" w:rsidRDefault="00000000" w:rsidRPr="00000000" w14:paraId="000000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Drawbacks in existing state of art</w:t>
            </w:r>
          </w:p>
        </w:tc>
        <w:tc>
          <w:tcPr>
            <w:shd w:fill="auto" w:val="clear"/>
            <w:tcMar>
              <w:top w:w="100.0" w:type="dxa"/>
              <w:left w:w="100.0" w:type="dxa"/>
              <w:bottom w:w="100.0" w:type="dxa"/>
              <w:right w:w="100.0" w:type="dxa"/>
            </w:tcMar>
          </w:tcPr>
          <w:p w:rsidR="00000000" w:rsidDel="00000000" w:rsidP="00000000" w:rsidRDefault="00000000" w:rsidRPr="00000000" w14:paraId="000000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Overcome (how your invention is overcoming the drawback)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the Technical features and Elements of the invention along with the Description of your invention from start to end.:</w:t>
      </w:r>
    </w:p>
    <w:p w:rsidR="00000000" w:rsidDel="00000000" w:rsidP="00000000" w:rsidRDefault="00000000" w:rsidRPr="00000000" w14:paraId="00000062">
      <w:pPr>
        <w:spacing w:after="240" w:before="240" w:lineRule="auto"/>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out the features of your invention which are believed to be new and distinguish them over the closest technology.</w:t>
      </w:r>
    </w:p>
    <w:p w:rsidR="00000000" w:rsidDel="00000000" w:rsidP="00000000" w:rsidRDefault="00000000" w:rsidRPr="00000000" w14:paraId="00000064">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Has the invention been built or tested or implemented? If yes please provide the Efficiency/Efficacy  details of the invention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Briefly state when and how you first conceived this idea?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Include any reasons that your invention would not have been obvious to someone of average skill in the art.</w:t>
      </w:r>
    </w:p>
    <w:p w:rsidR="00000000" w:rsidDel="00000000" w:rsidP="00000000" w:rsidRDefault="00000000" w:rsidRPr="00000000" w14:paraId="00000071">
      <w:pPr>
        <w:spacing w:after="240" w:before="0" w:lineRule="auto"/>
        <w:ind w:left="1440" w:firstLine="0"/>
        <w:rPr>
          <w:rFonts w:ascii="Times New Roman" w:cs="Times New Roman" w:eastAsia="Times New Roman" w:hAnsi="Times New Roman"/>
          <w:b w:val="1"/>
          <w:bCs w:val="1"/>
          <w:sz w:val="20"/>
          <w:szCs w:val="20"/>
          <w:u w:val="no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Additional comments </w:t>
      </w:r>
      <w:r w:rsidDel="00000000" w:rsidR="00000000" w:rsidRPr="00000000">
        <w:rPr>
          <w:rFonts w:ascii="Times New Roman" w:cs="Times New Roman" w:eastAsia="Times New Roman" w:hAnsi="Times New Roman"/>
          <w:b w:val="1"/>
          <w:bCs w:val="1"/>
          <w:sz w:val="20"/>
          <w:szCs w:val="20"/>
          <w:rtl w:val="0"/>
        </w:rPr>
        <w:t xml:space="preserve">by the inventor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(if you want to give more details out of scope of this IDF).</w:t>
      </w:r>
    </w:p>
    <w:p w:rsidR="00000000" w:rsidDel="00000000" w:rsidP="00000000" w:rsidRDefault="00000000" w:rsidRPr="00000000" w14:paraId="00000075">
      <w:pPr>
        <w:spacing w:after="240" w:before="240" w:lineRule="auto"/>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Drawings/Flowchart/Table</w:t>
      </w:r>
    </w:p>
    <w:p w:rsidR="00000000" w:rsidDel="00000000" w:rsidP="00000000" w:rsidRDefault="00000000" w:rsidRPr="00000000" w14:paraId="0000007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before="240" w:line="36"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910013" cy="2919476"/>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10013" cy="2919476"/>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0"/>
        <w:szCs w:val="20"/>
        <w:highlight w:val="white"/>
        <w:u w:val="none"/>
        <w:vertAlign w:val="baseline"/>
        <w:rtl w:val="0"/>
      </w:rPr>
      <w:t xml:space="preserve">Confidential &amp; Attorney-Client Privileged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-379766</wp:posOffset>
          </wp:positionH>
          <wp:positionV relativeFrom="paragraph">
            <wp:posOffset>62827</wp:posOffset>
          </wp:positionV>
          <wp:extent cx="1077104" cy="984250"/>
          <wp:effectExtent b="0" l="0" r="0" t="0"/>
          <wp:wrapSquare wrapText="bothSides" distB="0" distT="0" distL="114300" distR="114300"/>
          <wp:docPr descr="E:\2018\LOGOS\f=JPEG.png" id="9" name="image2.png"/>
          <a:graphic>
            <a:graphicData uri="http://schemas.openxmlformats.org/drawingml/2006/picture">
              <pic:pic>
                <pic:nvPicPr>
                  <pic:cNvPr descr="E:\2018\LOGOS\f=JPEG.png" id="0" name="image2.png"/>
                  <pic:cNvPicPr preferRelativeResize="0"/>
                </pic:nvPicPr>
                <pic:blipFill>
                  <a:blip r:embed="rId1"/>
                  <a:srcRect b="0" l="0" r="0" t="0"/>
                  <a:stretch>
                    <a:fillRect/>
                  </a:stretch>
                </pic:blipFill>
                <pic:spPr>
                  <a:xfrm>
                    <a:off x="0" y="0"/>
                    <a:ext cx="1077104" cy="984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4095416</wp:posOffset>
          </wp:positionH>
          <wp:positionV relativeFrom="paragraph">
            <wp:posOffset>126363</wp:posOffset>
          </wp:positionV>
          <wp:extent cx="2385695" cy="787400"/>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85695" cy="787400"/>
                  </a:xfrm>
                  <a:prstGeom prst="rect"/>
                  <a:ln/>
                </pic:spPr>
              </pic:pic>
            </a:graphicData>
          </a:graphic>
        </wp:anchor>
      </w:drawing>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rsid w:val="00796B19"/>
    <w:tblPr>
      <w:tblStyleRowBandSize w:val="1"/>
      <w:tblStyleColBandSize w:val="1"/>
      <w:tblCellMar>
        <w:top w:w="100.0" w:type="dxa"/>
        <w:left w:w="100.0" w:type="dxa"/>
        <w:bottom w:w="100.0" w:type="dxa"/>
        <w:right w:w="100.0" w:type="dxa"/>
      </w:tblCellMar>
    </w:tblPr>
  </w:style>
  <w:style w:type="table" w:styleId="a0" w:customStyle="1">
    <w:basedOn w:val="TableNormal"/>
    <w:rsid w:val="00796B19"/>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980429"/>
    <w:pPr>
      <w:tabs>
        <w:tab w:val="center" w:pos="4680"/>
        <w:tab w:val="right" w:pos="9360"/>
      </w:tabs>
      <w:spacing w:line="240" w:lineRule="auto"/>
    </w:pPr>
  </w:style>
  <w:style w:type="character" w:styleId="HeaderChar" w:customStyle="1">
    <w:name w:val="Header Char"/>
    <w:basedOn w:val="DefaultParagraphFont"/>
    <w:link w:val="Header"/>
    <w:uiPriority w:val="99"/>
    <w:rsid w:val="00980429"/>
  </w:style>
  <w:style w:type="paragraph" w:styleId="Footer">
    <w:name w:val="footer"/>
    <w:basedOn w:val="Normal"/>
    <w:link w:val="FooterChar"/>
    <w:uiPriority w:val="99"/>
    <w:unhideWhenUsed w:val="1"/>
    <w:rsid w:val="00980429"/>
    <w:pPr>
      <w:tabs>
        <w:tab w:val="center" w:pos="4680"/>
        <w:tab w:val="right" w:pos="9360"/>
      </w:tabs>
      <w:spacing w:line="240" w:lineRule="auto"/>
    </w:pPr>
  </w:style>
  <w:style w:type="character" w:styleId="FooterChar" w:customStyle="1">
    <w:name w:val="Footer Char"/>
    <w:basedOn w:val="DefaultParagraphFont"/>
    <w:link w:val="Footer"/>
    <w:uiPriority w:val="99"/>
    <w:rsid w:val="00980429"/>
  </w:style>
  <w:style w:type="paragraph" w:styleId="ListParagraph">
    <w:name w:val="List Paragraph"/>
    <w:basedOn w:val="Normal"/>
    <w:uiPriority w:val="34"/>
    <w:qFormat w:val="1"/>
    <w:rsid w:val="007E7925"/>
    <w:pPr>
      <w:ind w:left="720"/>
    </w:pPr>
  </w:style>
  <w:style w:type="paragraph" w:styleId="BalloonText">
    <w:name w:val="Balloon Text"/>
    <w:basedOn w:val="Normal"/>
    <w:link w:val="BalloonTextChar"/>
    <w:uiPriority w:val="99"/>
    <w:semiHidden w:val="1"/>
    <w:unhideWhenUsed w:val="1"/>
    <w:rsid w:val="00F712F8"/>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712F8"/>
    <w:rPr>
      <w:rFonts w:ascii="Tahoma" w:cs="Tahoma" w:hAnsi="Tahoma"/>
      <w:sz w:val="16"/>
      <w:szCs w:val="16"/>
    </w:rPr>
  </w:style>
  <w:style w:type="character" w:styleId="Emphasis">
    <w:name w:val="Emphasis"/>
    <w:basedOn w:val="DefaultParagraphFont"/>
    <w:uiPriority w:val="20"/>
    <w:qFormat w:val="1"/>
    <w:rsid w:val="005005F5"/>
    <w:rPr>
      <w:i w:val="1"/>
      <w:i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2RT4hqaYRd5vOcs14Q7/0JHXmg==">CgMxLjA4AHIhMXB6SVptUDlZREZSTldjbURocnNUQUJwU1Y5OUJCZ3VK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2020-07-19T13:38:00Z</dcterms:created>
  <dc:creator>Shweta Singh</dc:creator>
</cp:coreProperties>
</file>