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35D3" w14:textId="77777777" w:rsidR="000B4946" w:rsidRPr="005A1DC6" w:rsidRDefault="000B4946" w:rsidP="000B4946"/>
    <w:p w14:paraId="68B38CAF" w14:textId="77777777" w:rsidR="000B4946" w:rsidRPr="00CB6D89" w:rsidRDefault="000B4946" w:rsidP="000B4946">
      <w:pPr>
        <w:spacing w:after="0"/>
        <w:jc w:val="center"/>
        <w:rPr>
          <w:b/>
          <w:bCs/>
          <w:sz w:val="44"/>
          <w:szCs w:val="44"/>
          <w:u w:val="single"/>
        </w:rPr>
      </w:pPr>
      <w:r w:rsidRPr="00CB6D89">
        <w:rPr>
          <w:b/>
          <w:bCs/>
          <w:sz w:val="44"/>
          <w:szCs w:val="44"/>
          <w:u w:val="single"/>
        </w:rPr>
        <w:t>CHRIST (Deemed to be University)</w:t>
      </w:r>
    </w:p>
    <w:p w14:paraId="4B28F5C8" w14:textId="77777777" w:rsidR="000B4946" w:rsidRPr="00CB6D89" w:rsidRDefault="000B4946" w:rsidP="000B4946">
      <w:pPr>
        <w:spacing w:after="0"/>
        <w:jc w:val="center"/>
        <w:rPr>
          <w:b/>
          <w:bCs/>
          <w:sz w:val="44"/>
          <w:szCs w:val="44"/>
          <w:u w:val="single"/>
        </w:rPr>
      </w:pPr>
      <w:r w:rsidRPr="00CB6D89">
        <w:rPr>
          <w:b/>
          <w:bCs/>
          <w:sz w:val="44"/>
          <w:szCs w:val="44"/>
          <w:u w:val="single"/>
        </w:rPr>
        <w:t>Department of Computer Science</w:t>
      </w:r>
    </w:p>
    <w:p w14:paraId="7D69DC2F" w14:textId="77777777" w:rsidR="000B4946" w:rsidRDefault="000B4946" w:rsidP="000B4946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CB6D89">
        <w:rPr>
          <w:b/>
          <w:bCs/>
          <w:sz w:val="44"/>
          <w:szCs w:val="44"/>
          <w:u w:val="single"/>
        </w:rPr>
        <w:t>Master of Computer Applications</w:t>
      </w:r>
      <w:r>
        <w:rPr>
          <w:b/>
          <w:bCs/>
          <w:sz w:val="36"/>
          <w:szCs w:val="36"/>
          <w:u w:val="single"/>
        </w:rPr>
        <w:br/>
      </w:r>
    </w:p>
    <w:p w14:paraId="6130F1CE" w14:textId="77777777" w:rsidR="000B4946" w:rsidRPr="00CB6D89" w:rsidRDefault="000B4946" w:rsidP="000B4946">
      <w:pPr>
        <w:spacing w:after="0"/>
        <w:jc w:val="center"/>
        <w:rPr>
          <w:sz w:val="28"/>
          <w:szCs w:val="28"/>
        </w:rPr>
      </w:pPr>
      <w:r>
        <w:rPr>
          <w:b/>
          <w:bCs/>
          <w:sz w:val="36"/>
          <w:szCs w:val="36"/>
          <w:u w:val="single"/>
        </w:rPr>
        <w:br/>
      </w:r>
    </w:p>
    <w:p w14:paraId="2DB95A0F" w14:textId="77777777" w:rsidR="000B4946" w:rsidRPr="00CB6D89" w:rsidRDefault="000B4946" w:rsidP="000B4946">
      <w:pPr>
        <w:spacing w:after="0"/>
        <w:rPr>
          <w:sz w:val="36"/>
          <w:szCs w:val="36"/>
        </w:rPr>
      </w:pPr>
      <w:r w:rsidRPr="00B86418">
        <w:rPr>
          <w:b/>
          <w:bCs/>
          <w:sz w:val="36"/>
          <w:szCs w:val="36"/>
        </w:rPr>
        <w:t>Course:</w:t>
      </w:r>
      <w:r w:rsidRPr="00CB6D89">
        <w:rPr>
          <w:sz w:val="36"/>
          <w:szCs w:val="36"/>
        </w:rPr>
        <w:t xml:space="preserve"> MCA41</w:t>
      </w:r>
      <w:r>
        <w:rPr>
          <w:sz w:val="36"/>
          <w:szCs w:val="36"/>
        </w:rPr>
        <w:t>2</w:t>
      </w:r>
      <w:r w:rsidRPr="00CB6D89">
        <w:rPr>
          <w:sz w:val="36"/>
          <w:szCs w:val="36"/>
        </w:rPr>
        <w:t>-</w:t>
      </w:r>
      <w:r>
        <w:rPr>
          <w:sz w:val="36"/>
          <w:szCs w:val="36"/>
        </w:rPr>
        <w:t>2</w:t>
      </w:r>
      <w:r w:rsidRPr="00CB6D89">
        <w:rPr>
          <w:sz w:val="36"/>
          <w:szCs w:val="36"/>
        </w:rPr>
        <w:t xml:space="preserve"> - </w:t>
      </w:r>
      <w:r w:rsidRPr="00BA10B9">
        <w:rPr>
          <w:sz w:val="36"/>
          <w:szCs w:val="36"/>
        </w:rPr>
        <w:t>Research Methodology</w:t>
      </w:r>
    </w:p>
    <w:p w14:paraId="3AC0AC58" w14:textId="24156FAD" w:rsidR="000B4946" w:rsidRDefault="000B4946" w:rsidP="000B4946">
      <w:pPr>
        <w:spacing w:after="0"/>
        <w:rPr>
          <w:sz w:val="36"/>
          <w:szCs w:val="36"/>
        </w:rPr>
      </w:pPr>
      <w:r w:rsidRPr="00B86418">
        <w:rPr>
          <w:b/>
          <w:bCs/>
          <w:sz w:val="36"/>
          <w:szCs w:val="36"/>
        </w:rPr>
        <w:t xml:space="preserve">LAB Exercise </w:t>
      </w:r>
      <w:r>
        <w:rPr>
          <w:b/>
          <w:bCs/>
          <w:sz w:val="36"/>
          <w:szCs w:val="36"/>
        </w:rPr>
        <w:t>IV</w:t>
      </w:r>
      <w:r w:rsidRPr="00CB6D89">
        <w:rPr>
          <w:sz w:val="36"/>
          <w:szCs w:val="36"/>
        </w:rPr>
        <w:t xml:space="preserve"> – </w:t>
      </w:r>
    </w:p>
    <w:p w14:paraId="0CA07CF8" w14:textId="4A7002FA" w:rsidR="000B4946" w:rsidRPr="00D8612C" w:rsidRDefault="000B4946" w:rsidP="000B4946">
      <w:pPr>
        <w:spacing w:after="0"/>
        <w:ind w:firstLine="720"/>
        <w:rPr>
          <w:sz w:val="34"/>
          <w:szCs w:val="34"/>
        </w:rPr>
      </w:pPr>
      <w:r w:rsidRPr="000B4946">
        <w:rPr>
          <w:sz w:val="34"/>
          <w:szCs w:val="34"/>
        </w:rPr>
        <w:t>Dataset Identification and Description</w:t>
      </w:r>
      <w:r w:rsidRPr="00135953">
        <w:rPr>
          <w:sz w:val="34"/>
          <w:szCs w:val="34"/>
        </w:rPr>
        <w:t>.</w:t>
      </w:r>
      <w:r w:rsidRPr="00D8612C">
        <w:rPr>
          <w:sz w:val="34"/>
          <w:szCs w:val="34"/>
        </w:rPr>
        <w:br/>
      </w:r>
      <w:r w:rsidRPr="00D8612C">
        <w:rPr>
          <w:sz w:val="34"/>
          <w:szCs w:val="34"/>
        </w:rPr>
        <w:br/>
      </w:r>
    </w:p>
    <w:p w14:paraId="03E6F723" w14:textId="195D57DF" w:rsidR="000B4946" w:rsidRPr="00CB6D89" w:rsidRDefault="000B4946" w:rsidP="000B4946">
      <w:pPr>
        <w:spacing w:after="0"/>
        <w:rPr>
          <w:sz w:val="28"/>
          <w:szCs w:val="28"/>
        </w:rPr>
      </w:pPr>
      <w:r w:rsidRPr="00CB6D89">
        <w:rPr>
          <w:sz w:val="28"/>
          <w:szCs w:val="28"/>
        </w:rPr>
        <w:t xml:space="preserve">Date of assignment: </w:t>
      </w:r>
      <w:r w:rsidR="00A27C94">
        <w:rPr>
          <w:sz w:val="28"/>
          <w:szCs w:val="28"/>
        </w:rPr>
        <w:t>30</w:t>
      </w:r>
      <w:r w:rsidRPr="00CB6D89">
        <w:rPr>
          <w:sz w:val="28"/>
          <w:szCs w:val="28"/>
        </w:rPr>
        <w:t>-0</w:t>
      </w:r>
      <w:r>
        <w:rPr>
          <w:sz w:val="28"/>
          <w:szCs w:val="28"/>
        </w:rPr>
        <w:t>9</w:t>
      </w:r>
      <w:r w:rsidRPr="00CB6D89">
        <w:rPr>
          <w:sz w:val="28"/>
          <w:szCs w:val="28"/>
        </w:rPr>
        <w:t xml:space="preserve">-2026 </w:t>
      </w:r>
    </w:p>
    <w:p w14:paraId="4EA3A04D" w14:textId="77777777" w:rsidR="000B4946" w:rsidRDefault="000B4946" w:rsidP="000B4946">
      <w:pPr>
        <w:spacing w:after="0"/>
        <w:rPr>
          <w:sz w:val="28"/>
          <w:szCs w:val="28"/>
        </w:rPr>
      </w:pPr>
      <w:r w:rsidRPr="00CB6D89">
        <w:rPr>
          <w:sz w:val="28"/>
          <w:szCs w:val="28"/>
        </w:rPr>
        <w:t xml:space="preserve">Date of submission: </w:t>
      </w:r>
      <w:r>
        <w:rPr>
          <w:sz w:val="28"/>
          <w:szCs w:val="28"/>
        </w:rPr>
        <w:t>03</w:t>
      </w:r>
      <w:r w:rsidRPr="00CB6D89">
        <w:rPr>
          <w:sz w:val="28"/>
          <w:szCs w:val="28"/>
        </w:rPr>
        <w:t>-</w:t>
      </w:r>
      <w:r>
        <w:rPr>
          <w:sz w:val="28"/>
          <w:szCs w:val="28"/>
        </w:rPr>
        <w:t>10</w:t>
      </w:r>
      <w:r w:rsidRPr="00CB6D89">
        <w:rPr>
          <w:sz w:val="28"/>
          <w:szCs w:val="28"/>
        </w:rPr>
        <w:t>-2026</w:t>
      </w:r>
      <w:r w:rsidRPr="00CB6D89">
        <w:rPr>
          <w:sz w:val="28"/>
          <w:szCs w:val="28"/>
        </w:rPr>
        <w:br/>
      </w:r>
    </w:p>
    <w:p w14:paraId="764998B7" w14:textId="77777777" w:rsidR="000B4946" w:rsidRDefault="000B4946" w:rsidP="000B4946">
      <w:pPr>
        <w:spacing w:after="0"/>
        <w:rPr>
          <w:b/>
          <w:bCs/>
          <w:sz w:val="36"/>
          <w:szCs w:val="36"/>
        </w:rPr>
      </w:pPr>
    </w:p>
    <w:p w14:paraId="00749028" w14:textId="77777777" w:rsidR="000B4946" w:rsidRPr="00CB6D89" w:rsidRDefault="000B4946" w:rsidP="000B4946">
      <w:pPr>
        <w:spacing w:after="0"/>
        <w:rPr>
          <w:b/>
          <w:bCs/>
          <w:sz w:val="36"/>
          <w:szCs w:val="36"/>
        </w:rPr>
      </w:pPr>
    </w:p>
    <w:p w14:paraId="12CB02C2" w14:textId="77777777" w:rsidR="000B4946" w:rsidRPr="00B86418" w:rsidRDefault="000B4946" w:rsidP="000B4946">
      <w:pPr>
        <w:spacing w:after="0"/>
        <w:rPr>
          <w:b/>
          <w:bCs/>
          <w:sz w:val="20"/>
          <w:szCs w:val="20"/>
        </w:rPr>
      </w:pPr>
      <w:r w:rsidRPr="00CB6D89">
        <w:rPr>
          <w:b/>
          <w:bCs/>
          <w:sz w:val="36"/>
          <w:szCs w:val="36"/>
        </w:rPr>
        <w:t>Name : Aditya Kumar</w:t>
      </w:r>
      <w:r>
        <w:rPr>
          <w:b/>
          <w:bCs/>
          <w:sz w:val="36"/>
          <w:szCs w:val="36"/>
        </w:rPr>
        <w:br/>
      </w:r>
    </w:p>
    <w:p w14:paraId="1135971C" w14:textId="77777777" w:rsidR="000B4946" w:rsidRPr="00B86418" w:rsidRDefault="000B4946" w:rsidP="000B4946">
      <w:pPr>
        <w:spacing w:after="0"/>
        <w:rPr>
          <w:b/>
          <w:bCs/>
          <w:sz w:val="32"/>
          <w:szCs w:val="32"/>
        </w:rPr>
      </w:pPr>
      <w:r w:rsidRPr="00B86418">
        <w:rPr>
          <w:b/>
          <w:bCs/>
          <w:sz w:val="32"/>
          <w:szCs w:val="32"/>
        </w:rPr>
        <w:t>Reg. No : 2647203</w:t>
      </w:r>
    </w:p>
    <w:p w14:paraId="4FF2C8DA" w14:textId="77777777" w:rsidR="000B4946" w:rsidRPr="00B86418" w:rsidRDefault="000B4946" w:rsidP="000B4946">
      <w:pPr>
        <w:spacing w:after="0"/>
        <w:rPr>
          <w:b/>
          <w:bCs/>
          <w:sz w:val="32"/>
          <w:szCs w:val="32"/>
        </w:rPr>
      </w:pPr>
      <w:r w:rsidRPr="00B86418">
        <w:rPr>
          <w:b/>
          <w:bCs/>
          <w:sz w:val="32"/>
          <w:szCs w:val="32"/>
        </w:rPr>
        <w:t xml:space="preserve">Class : </w:t>
      </w:r>
      <w:r>
        <w:rPr>
          <w:b/>
          <w:bCs/>
          <w:sz w:val="32"/>
          <w:szCs w:val="32"/>
        </w:rPr>
        <w:t>2</w:t>
      </w:r>
      <w:r w:rsidRPr="00B86418">
        <w:rPr>
          <w:b/>
          <w:bCs/>
          <w:sz w:val="32"/>
          <w:szCs w:val="32"/>
        </w:rPr>
        <w:t xml:space="preserve"> MCA – B</w:t>
      </w:r>
    </w:p>
    <w:p w14:paraId="301033D1" w14:textId="77777777" w:rsidR="000B4946" w:rsidRDefault="000B4946" w:rsidP="000B4946">
      <w:pPr>
        <w:spacing w:after="0"/>
        <w:rPr>
          <w:sz w:val="28"/>
          <w:szCs w:val="28"/>
        </w:rPr>
      </w:pPr>
    </w:p>
    <w:p w14:paraId="78A0A832" w14:textId="77777777" w:rsidR="000B4946" w:rsidRDefault="000B4946" w:rsidP="000B4946">
      <w:pPr>
        <w:spacing w:after="0"/>
        <w:rPr>
          <w:sz w:val="28"/>
          <w:szCs w:val="28"/>
        </w:rPr>
      </w:pPr>
    </w:p>
    <w:p w14:paraId="46618D1C" w14:textId="77777777" w:rsidR="000B4946" w:rsidRDefault="000B4946" w:rsidP="000B4946">
      <w:pPr>
        <w:spacing w:after="0"/>
        <w:rPr>
          <w:sz w:val="36"/>
          <w:szCs w:val="36"/>
        </w:rPr>
      </w:pPr>
      <w:r w:rsidRPr="00B86418">
        <w:rPr>
          <w:b/>
          <w:bCs/>
          <w:sz w:val="36"/>
          <w:szCs w:val="36"/>
        </w:rPr>
        <w:t>Domain :</w:t>
      </w:r>
    </w:p>
    <w:p w14:paraId="276F4A42" w14:textId="77777777" w:rsidR="000B4946" w:rsidRDefault="000B4946" w:rsidP="000B4946">
      <w:pPr>
        <w:spacing w:after="0"/>
        <w:ind w:left="720"/>
        <w:rPr>
          <w:sz w:val="36"/>
          <w:szCs w:val="36"/>
        </w:rPr>
      </w:pPr>
      <w:r w:rsidRPr="008B6CBB">
        <w:rPr>
          <w:sz w:val="36"/>
          <w:szCs w:val="36"/>
        </w:rPr>
        <w:t>Marine Environmental Monitoring &amp; Coastal</w:t>
      </w:r>
      <w:r>
        <w:rPr>
          <w:sz w:val="36"/>
          <w:szCs w:val="36"/>
        </w:rPr>
        <w:t xml:space="preserve"> </w:t>
      </w:r>
      <w:r w:rsidRPr="008B6CBB">
        <w:rPr>
          <w:sz w:val="36"/>
          <w:szCs w:val="36"/>
        </w:rPr>
        <w:t>Ecosystem-Preservation</w:t>
      </w:r>
    </w:p>
    <w:p w14:paraId="73808CB5" w14:textId="77777777" w:rsidR="000B4946" w:rsidRPr="00CB6D89" w:rsidRDefault="000B4946" w:rsidP="000B4946">
      <w:pPr>
        <w:spacing w:after="0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5A2E794" w14:textId="6E07E145" w:rsidR="000B4946" w:rsidRPr="00CB6D89" w:rsidRDefault="000B4946" w:rsidP="000B4946">
      <w:pPr>
        <w:spacing w:after="0"/>
        <w:jc w:val="center"/>
        <w:rPr>
          <w:sz w:val="36"/>
          <w:szCs w:val="36"/>
          <w:u w:val="single"/>
        </w:rPr>
      </w:pPr>
      <w:r w:rsidRPr="00CB6D89">
        <w:rPr>
          <w:b/>
          <w:bCs/>
          <w:sz w:val="44"/>
          <w:szCs w:val="44"/>
          <w:u w:val="single"/>
        </w:rPr>
        <w:lastRenderedPageBreak/>
        <w:t xml:space="preserve">Lab </w:t>
      </w:r>
      <w:r>
        <w:rPr>
          <w:b/>
          <w:bCs/>
          <w:sz w:val="44"/>
          <w:szCs w:val="44"/>
          <w:u w:val="single"/>
        </w:rPr>
        <w:t>4</w:t>
      </w:r>
    </w:p>
    <w:p w14:paraId="759ADAED" w14:textId="30ECD7AE" w:rsidR="000B4946" w:rsidRDefault="000B4946" w:rsidP="000B4946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 Exercise IV: </w:t>
      </w:r>
    </w:p>
    <w:p w14:paraId="50CD9ED9" w14:textId="77777777" w:rsidR="000B4946" w:rsidRPr="00DB7ABD" w:rsidRDefault="000B4946" w:rsidP="000B4946">
      <w:pPr>
        <w:spacing w:after="0"/>
        <w:rPr>
          <w:b/>
          <w:bCs/>
          <w:sz w:val="2"/>
          <w:szCs w:val="2"/>
        </w:rPr>
      </w:pPr>
    </w:p>
    <w:p w14:paraId="7B53C245" w14:textId="3667E62A" w:rsidR="000B4946" w:rsidRDefault="000B4946" w:rsidP="000B4946">
      <w:pPr>
        <w:spacing w:after="0"/>
        <w:ind w:firstLine="360"/>
        <w:rPr>
          <w:b/>
          <w:bCs/>
          <w:sz w:val="32"/>
          <w:szCs w:val="32"/>
        </w:rPr>
      </w:pPr>
      <w:r w:rsidRPr="000B4946">
        <w:rPr>
          <w:b/>
          <w:bCs/>
          <w:sz w:val="32"/>
          <w:szCs w:val="32"/>
        </w:rPr>
        <w:t>Dataset Identification and Description</w:t>
      </w:r>
      <w:r w:rsidRPr="00135953">
        <w:rPr>
          <w:b/>
          <w:bCs/>
          <w:sz w:val="32"/>
          <w:szCs w:val="32"/>
        </w:rPr>
        <w:t>.</w:t>
      </w:r>
    </w:p>
    <w:p w14:paraId="5750D04B" w14:textId="77777777" w:rsidR="000B4946" w:rsidRDefault="000B4946" w:rsidP="000B4946">
      <w:pPr>
        <w:rPr>
          <w:b/>
          <w:sz w:val="24"/>
        </w:rPr>
      </w:pPr>
    </w:p>
    <w:p w14:paraId="4B836795" w14:textId="77777777" w:rsidR="00C77886" w:rsidRPr="000B4946" w:rsidRDefault="00000000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1. Dataset Identification</w:t>
      </w:r>
    </w:p>
    <w:p w14:paraId="0B299513" w14:textId="77777777" w:rsidR="00C77886" w:rsidRDefault="00000000">
      <w:pPr>
        <w:pStyle w:val="ListBullet"/>
        <w:spacing w:after="60"/>
      </w:pPr>
      <w:r>
        <w:t>Dataset: MARIDA: Marine Debris Archive from Sentinel-2 Satellite Data [cite: 10, 11]</w:t>
      </w:r>
    </w:p>
    <w:p w14:paraId="5548BA7D" w14:textId="77777777" w:rsidR="00C77886" w:rsidRDefault="00000000">
      <w:pPr>
        <w:pStyle w:val="ListBullet"/>
        <w:spacing w:after="60"/>
      </w:pPr>
      <w:r>
        <w:t>Repository &amp; Link: Zenodo (https://doi.org/10.5281/zenodo.5151941) [cite: 10, 11]</w:t>
      </w:r>
    </w:p>
    <w:p w14:paraId="62273D47" w14:textId="77777777" w:rsidR="00C77886" w:rsidRDefault="00000000">
      <w:pPr>
        <w:pStyle w:val="ListBullet"/>
        <w:spacing w:after="60"/>
      </w:pPr>
      <w:r>
        <w:t>Publication: PLOS ONE (Kikaki et al., 2022; https://doi.org/10.1371/journal.pone.0262247) [cite: 10, 11]</w:t>
      </w:r>
    </w:p>
    <w:p w14:paraId="1666ADE7" w14:textId="77777777" w:rsidR="00C77886" w:rsidRDefault="00000000">
      <w:pPr>
        <w:pStyle w:val="ListBullet"/>
        <w:spacing w:after="60"/>
      </w:pPr>
      <w:r>
        <w:t>License: Creative Commons Attribution 4.0 International (CC BY 4.0) — the dataset is open-source for academic use as long as proper attribution is given [cite: 10, 11].</w:t>
      </w:r>
    </w:p>
    <w:p w14:paraId="7C2A39FA" w14:textId="77777777" w:rsidR="00C77886" w:rsidRPr="000B4946" w:rsidRDefault="00000000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2. Source and Provenance</w:t>
      </w:r>
    </w:p>
    <w:p w14:paraId="7AFF1B76" w14:textId="77777777" w:rsidR="00C77886" w:rsidRDefault="00000000">
      <w:pPr>
        <w:pStyle w:val="ListBullet"/>
        <w:spacing w:after="60"/>
      </w:pPr>
      <w:r>
        <w:t>Source: The dataset is curated on Zenodo through the EU OpenAIRE program and CERN infrastructure [cite: 10, 11].</w:t>
      </w:r>
    </w:p>
    <w:p w14:paraId="27CD7096" w14:textId="77777777" w:rsidR="00C77886" w:rsidRDefault="00000000">
      <w:pPr>
        <w:pStyle w:val="ListBullet"/>
        <w:spacing w:after="60"/>
      </w:pPr>
      <w:r>
        <w:t>Acquisition: The data was extracted from European Space Agency (ESA) Sentinel-2 Multi-Spectral Instrument (MSI) Level-1C tiles. It covers 63 scenes from 11 countries collected between 2015 and 2021 [cite: 10, 11].</w:t>
      </w:r>
    </w:p>
    <w:p w14:paraId="0F64E191" w14:textId="77777777" w:rsidR="00C77886" w:rsidRDefault="00000000">
      <w:pPr>
        <w:pStyle w:val="ListBullet"/>
        <w:spacing w:after="60"/>
      </w:pPr>
      <w:r>
        <w:t>Atmospheric Correction: The data was processed to Level-2A surface reflectance using the coastal ACOLITE processor [cite: 10, 11].</w:t>
      </w:r>
    </w:p>
    <w:p w14:paraId="2C2E3E8F" w14:textId="77777777" w:rsidR="00C77886" w:rsidRPr="000B4946" w:rsidRDefault="00000000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3. Data Type and Size</w:t>
      </w:r>
    </w:p>
    <w:p w14:paraId="0522C759" w14:textId="77777777" w:rsidR="00C77886" w:rsidRDefault="00000000">
      <w:pPr>
        <w:pStyle w:val="ListBullet"/>
        <w:spacing w:after="60"/>
      </w:pPr>
      <w:r>
        <w:t>Type: The dataset contains geospatial raster arrays (GeoTIFF, 32-bit float), vector masks, and CSV metadata [cite: 10, 11].</w:t>
      </w:r>
    </w:p>
    <w:p w14:paraId="22465B2E" w14:textId="77777777" w:rsidR="00C77886" w:rsidRDefault="00000000">
      <w:pPr>
        <w:pStyle w:val="ListBullet"/>
        <w:spacing w:after="60"/>
      </w:pPr>
      <w:r>
        <w:t>Size &amp; Coverage: It contains 1,387 image patches of 256 × 256 pixels at 10 m resolution. The dataset is approximately 3.4 GB when compressed and around 8.5 GB when uncompressed, with more than 830,000 expert-labeled pixels [cite: 10, 11].</w:t>
      </w:r>
    </w:p>
    <w:p w14:paraId="0024AFE2" w14:textId="77777777" w:rsidR="00C77886" w:rsidRPr="000B4946" w:rsidRDefault="00000000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4. Purpose and Key Variables</w:t>
      </w:r>
    </w:p>
    <w:p w14:paraId="1A7C1F1C" w14:textId="77777777" w:rsidR="00C77886" w:rsidRDefault="00000000">
      <w:pPr>
        <w:pStyle w:val="ListBullet"/>
        <w:spacing w:after="60"/>
      </w:pPr>
      <w:r>
        <w:t>Purpose: The dataset is mainly used as a benchmark for training and evaluating machine learning models for detecting marine litter while also distinguishing it from similar-looking materials [cite: 10, 11].</w:t>
      </w:r>
    </w:p>
    <w:p w14:paraId="26C23CE2" w14:textId="77777777" w:rsidR="00C77886" w:rsidRDefault="00000000">
      <w:pPr>
        <w:pStyle w:val="ListBullet"/>
        <w:spacing w:after="60"/>
      </w:pPr>
      <w:r>
        <w:t>Spectral Bands: It includes 11 Sentinel-2 MSI bands covering the Visible region (B1–B4), Red-Edge region (B5–B7, B8A), NIR (B8), and SWIR (B11, B12) [cite: 10, 11].</w:t>
      </w:r>
    </w:p>
    <w:p w14:paraId="04A6656E" w14:textId="77777777" w:rsidR="00C77886" w:rsidRDefault="00000000">
      <w:pPr>
        <w:pStyle w:val="ListBullet"/>
        <w:spacing w:after="60"/>
      </w:pPr>
      <w:r>
        <w:t>Key Classes (15 categories): The main classes include Marine Debris (MD), Natural Organic Material (NOM), Sargassum (SA), Turbid Water (TW), Sediment-Dominated Water (SDW), Foam, Waves, and Ships [cite: 10, 11].</w:t>
      </w:r>
    </w:p>
    <w:p w14:paraId="7E8DE2E8" w14:textId="77777777" w:rsidR="00C77886" w:rsidRDefault="00000000">
      <w:pPr>
        <w:pStyle w:val="ListBullet"/>
        <w:spacing w:after="60"/>
      </w:pPr>
      <w:r>
        <w:t>Baseline Indices: The dataset also provides the Floating Debris Index (FDI), Floating Algae Index (FAI), NDVI, and NDWI [cite: 10, 11].</w:t>
      </w:r>
    </w:p>
    <w:p w14:paraId="5F98EDB2" w14:textId="77777777" w:rsidR="000B4946" w:rsidRDefault="000B4946">
      <w:pPr>
        <w:spacing w:after="100"/>
        <w:rPr>
          <w:b/>
          <w:sz w:val="28"/>
          <w:szCs w:val="24"/>
        </w:rPr>
      </w:pPr>
    </w:p>
    <w:p w14:paraId="21E06D37" w14:textId="77777777" w:rsidR="000B4946" w:rsidRDefault="000B4946">
      <w:pPr>
        <w:spacing w:after="100"/>
        <w:rPr>
          <w:b/>
          <w:sz w:val="28"/>
          <w:szCs w:val="24"/>
        </w:rPr>
      </w:pPr>
    </w:p>
    <w:p w14:paraId="2CD7BD87" w14:textId="77777777" w:rsidR="000B4946" w:rsidRDefault="000B4946">
      <w:pPr>
        <w:spacing w:after="100"/>
        <w:rPr>
          <w:b/>
          <w:sz w:val="28"/>
          <w:szCs w:val="24"/>
        </w:rPr>
      </w:pPr>
    </w:p>
    <w:p w14:paraId="5B6297F1" w14:textId="77777777" w:rsidR="000B4946" w:rsidRDefault="000B4946">
      <w:pPr>
        <w:spacing w:after="100"/>
        <w:rPr>
          <w:b/>
          <w:sz w:val="28"/>
          <w:szCs w:val="24"/>
        </w:rPr>
      </w:pPr>
    </w:p>
    <w:p w14:paraId="2446D618" w14:textId="6B8EABD2" w:rsidR="00C77886" w:rsidRPr="000B4946" w:rsidRDefault="00000000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lastRenderedPageBreak/>
        <w:t>5. Relevance to Research Problem</w:t>
      </w:r>
    </w:p>
    <w:p w14:paraId="4C901B47" w14:textId="77777777" w:rsidR="00C77886" w:rsidRDefault="00000000">
      <w:pPr>
        <w:pStyle w:val="ListBullet"/>
        <w:spacing w:after="60"/>
      </w:pPr>
      <w:r>
        <w:t>Target Isolation: The dataset provides separate ground-truth masks for Marine Debris (MD) and look-alike Natural Organic Material (NOM). This makes it useful for evaluating texture-based features and index-based discrimination [cite: 10, 11].</w:t>
      </w:r>
    </w:p>
    <w:p w14:paraId="4F735459" w14:textId="77777777" w:rsidR="00C77886" w:rsidRDefault="00000000">
      <w:pPr>
        <w:pStyle w:val="ListBullet"/>
        <w:spacing w:after="60"/>
      </w:pPr>
      <w:r>
        <w:t>Turbidity Baseline: It includes separate Turbid Water (TW) and Sediment-Dominated Water (SDW) classes, which can be used to test and calibrate turbidity-compensated detection algorithms [cite: 10, 11].</w:t>
      </w:r>
    </w:p>
    <w:p w14:paraId="1677C735" w14:textId="77777777" w:rsidR="00C77886" w:rsidRDefault="00000000">
      <w:pPr>
        <w:pStyle w:val="ListBullet"/>
        <w:spacing w:after="60"/>
      </w:pPr>
      <w:r>
        <w:t>Feature Extraction: The calibrated SWIR and NIR channels can be used for Gray-Level Co-occurrence Matrix (GLCM) spatial texture modelling and multi-band ratio tests [cite: 10, 11].</w:t>
      </w:r>
    </w:p>
    <w:p w14:paraId="0C21ECD0" w14:textId="77777777" w:rsidR="00C77886" w:rsidRPr="000B4946" w:rsidRDefault="00000000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6. Limitations and Mitigation</w:t>
      </w:r>
    </w:p>
    <w:p w14:paraId="0C868FA7" w14:textId="77777777" w:rsidR="00C77886" w:rsidRDefault="00000000">
      <w:pPr>
        <w:pStyle w:val="ListBullet"/>
        <w:spacing w:after="60"/>
      </w:pPr>
      <w:r>
        <w:t>10 m Pixel Resolution: The dataset captures aggregate patches rather than individual debris items. This limitation can be addressed using sub-pixel detection and spectral thresholding [cite: 10, 11].</w:t>
      </w:r>
    </w:p>
    <w:p w14:paraId="2141B3F7" w14:textId="77777777" w:rsidR="00C77886" w:rsidRDefault="00000000">
      <w:pPr>
        <w:pStyle w:val="ListBullet"/>
        <w:spacing w:after="60"/>
      </w:pPr>
      <w:r>
        <w:t>Class Imbalance: Marine debris represents around 1–2% of the total pixels. This can be handled using stratified sampling and class-weighted F1/IoU metrics [cite: 10, 11].</w:t>
      </w:r>
    </w:p>
    <w:p w14:paraId="70A1CA58" w14:textId="77777777" w:rsidR="00C77886" w:rsidRDefault="00000000">
      <w:pPr>
        <w:pStyle w:val="ListBullet"/>
        <w:spacing w:after="60"/>
      </w:pPr>
      <w:r>
        <w:t>High Turbidity Backscatter: Suspended sediments can increase the baseline NIR/SWIR reflectance. This can be addressed through the planned baseline offset compensation [cite: 10, 11].</w:t>
      </w:r>
    </w:p>
    <w:sectPr w:rsidR="00C77886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660479">
    <w:abstractNumId w:val="8"/>
  </w:num>
  <w:num w:numId="2" w16cid:durableId="627512630">
    <w:abstractNumId w:val="6"/>
  </w:num>
  <w:num w:numId="3" w16cid:durableId="1433163589">
    <w:abstractNumId w:val="5"/>
  </w:num>
  <w:num w:numId="4" w16cid:durableId="1346321334">
    <w:abstractNumId w:val="4"/>
  </w:num>
  <w:num w:numId="5" w16cid:durableId="757138119">
    <w:abstractNumId w:val="7"/>
  </w:num>
  <w:num w:numId="6" w16cid:durableId="120539656">
    <w:abstractNumId w:val="3"/>
  </w:num>
  <w:num w:numId="7" w16cid:durableId="1689721243">
    <w:abstractNumId w:val="2"/>
  </w:num>
  <w:num w:numId="8" w16cid:durableId="593052075">
    <w:abstractNumId w:val="1"/>
  </w:num>
  <w:num w:numId="9" w16cid:durableId="186682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946"/>
    <w:rsid w:val="0015074B"/>
    <w:rsid w:val="0029639D"/>
    <w:rsid w:val="00314796"/>
    <w:rsid w:val="00326F90"/>
    <w:rsid w:val="009137F4"/>
    <w:rsid w:val="00A27C94"/>
    <w:rsid w:val="00AA1D8D"/>
    <w:rsid w:val="00B47730"/>
    <w:rsid w:val="00C778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44472"/>
  <w14:defaultImageDpi w14:val="300"/>
  <w15:docId w15:val="{ADF3A6F9-16E8-4C64-85E6-CD923A55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</cp:lastModifiedBy>
  <cp:revision>3</cp:revision>
  <cp:lastPrinted>2026-09-30T06:48:00Z</cp:lastPrinted>
  <dcterms:created xsi:type="dcterms:W3CDTF">2013-12-23T23:15:00Z</dcterms:created>
  <dcterms:modified xsi:type="dcterms:W3CDTF">2026-09-30T06:48:00Z</dcterms:modified>
  <cp:category/>
</cp:coreProperties>
</file>