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Câu 2: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o.order_id,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o.order_date,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o.total_amount,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c.name,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c.email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orders 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customers c on o.customer_id = c.customer_id;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Câu 3: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c.customer_id,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c.name,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c.phone,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o.order_id,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o.status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customers 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orders o on c.customer_id = o.customer_id;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Câu 4: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c.customer_id,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c.name,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o.order_id,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o.total_amount,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o.order_date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customers 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orders o on c.customer_id = o.customer_id;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