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Investigated discrepancies discovered during auditing process.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Produced audit reports which comprised evaluation of internal control systems.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Performed strategic planning, execution and finalization of audits.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Performed internal audits of financial and departmental operations, developing risk assessments and conducting process walkthroughs for compliance with documented processes.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Prepared suitable reports on risk and information gleaned from audits and distributed to appropriate personnel.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Planned annual audits and evaluated existing internal controls for internal departments and international offices.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Reviewed and identified risks, analyzed controls and tested compliance.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Created and delivered risk management presentations for [Type] committee and board.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Implemented all auditing information into spreadsheets utilizing [Type of Software].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Developed auditing program to address risks and evaluate regulatory requirements.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Produced and reviewed audit reports for submission to inspector general and advised inspector general on audit recommendations and internal controls.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Reviewed conformity of financial statements with International Financial Reporting Standards (IFRS) as well as corporate regulations.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Handled all major risks in collaboration with management.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Guided departments in developing remediation plans, addressing deficiencies uncovered during walkthrough.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Prepared audit programs and working papers, following Generally Accepted Auditing Standards (GAAS).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Explained risk and compliance concepts to managers and executives.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Coordinated with external auditors and documented process reviews.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Performed detailed [Type] testing of internal controls.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Served key role in handling major [Type] risks through [Skill] and [Action].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lastRenderedPageBreak/>
        <w:t>Evaluated company's policies to determine how well standards adhered to best practices.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Recommended new methods to improve internal controls and operating efficiency.</w:t>
      </w:r>
    </w:p>
    <w:p w:rsidR="0034782A" w:rsidRPr="0034782A" w:rsidRDefault="0034782A" w:rsidP="003478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82A">
        <w:rPr>
          <w:rFonts w:asciiTheme="majorHAnsi" w:hAnsiTheme="majorHAnsi"/>
          <w:sz w:val="24"/>
        </w:rPr>
        <w:t>Identified and reported audit issues.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5F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51D9A"/>
    <w:multiLevelType w:val="multilevel"/>
    <w:tmpl w:val="1E98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34782A"/>
    <w:rsid w:val="005F4EF9"/>
    <w:rsid w:val="006F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2020-11-27T04:51:00Z</dcterms:modified>
</cp:coreProperties>
</file>