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Determined financial and operational audit areas, providing most economical and efficient use of audit resources.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Identified management control weaknesses and provided value added suggestions for remediation.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Developed and implemented corrective actions to bring business areas in line with standards.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Established internal control systems by updating audit programs.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Maintained professional knowledge by attending [Number] [Type] and [Type] workshops annually.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Achieved $[Amount] cost savings by discovering opportunities to amend contract agreement.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Analyzed accounting systems for efficiency and effectiveness.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Completed audit papers by thoroughly documenting audit tests and findings.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Managed internal controls and assessed risks of technology network by performing information system audits of each division.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Gathered and analyzed financial data to determine improvement efforts.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Performed strategic planning, execution and finalization of audits.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Interviewed business owners, explained audit scope and conducted exit interviews of audit findings.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lastRenderedPageBreak/>
        <w:t>Analyzed data and findings and prepared reports for lead auditor detailing [Type] production.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Facilitated financial and operational audits, working with internal and external managers to communicate recommendations or issues surrounding audits.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Complied with federal, state and local requirements.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Complied with established internal procedures by examining reports, processes, and documentation.</w:t>
      </w:r>
    </w:p>
    <w:p w:rsidR="00FE1D40" w:rsidRPr="00FE1D40" w:rsidRDefault="00FE1D40" w:rsidP="00FE1D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E1D40">
        <w:rPr>
          <w:rFonts w:asciiTheme="majorHAnsi" w:hAnsiTheme="majorHAnsi"/>
          <w:sz w:val="24"/>
        </w:rPr>
        <w:t>Evaluated design and operating effectiveness of audit areas using [Technique].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F3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A485C"/>
    <w:multiLevelType w:val="multilevel"/>
    <w:tmpl w:val="016E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F315EA"/>
    <w:rsid w:val="00FE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2020-11-27T04:53:00Z</dcterms:modified>
</cp:coreProperties>
</file>