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Negotiated to collect balance in full.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Recorded all information regarding financial status of customers.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Collected documents and made portfolios for collections accounts.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Researched, analyzed and settled [Number] disputes per week.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Achieved monthly goals of $[Amount] through effective use of [Type] and [Type] skills.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Used probing techniques to determine debtors' reasons for delinquency.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Processed payments and contracts on accounts.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Maintained high volume of calls to meet demands of busy group.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Negotiated bids and marketed mortgage notes to investors.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Counseled debtors on payment options and arranged installment agreements.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Managed legal invoice processing for litigation by foreclosure attorneys.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Negotiated bids with investors for notes and sales to market delinquent mortgage notes.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Managed post-petition payments for bankruptcy cases and worked with legal departments to determine appropriate proceedings.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Discussed options with delinquent clients in terms of proposed solutions or foreclosure.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Processed payments and applied to customer balances.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Helped clients plan payoff plans for various types of loans, including commercial, home equity, mixed use and multi-family.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Created documents for court such as affidavits, modifications and forbearance agreements.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Researched accounts and completed due diligence to resolve collection problems.</w:t>
      </w:r>
    </w:p>
    <w:p w:rsidR="005355AC" w:rsidRPr="005355AC" w:rsidRDefault="005355AC" w:rsidP="005355A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355AC">
        <w:rPr>
          <w:rFonts w:asciiTheme="majorHAnsi" w:hAnsiTheme="majorHAnsi"/>
          <w:sz w:val="24"/>
        </w:rPr>
        <w:t>Used scripted conversation prompts to convey current account information and obtain payments.</w:t>
      </w:r>
    </w:p>
    <w:p w:rsidR="00EE4100" w:rsidRPr="00366B51" w:rsidRDefault="005355AC" w:rsidP="00366B51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366B51">
        <w:rPr>
          <w:rFonts w:asciiTheme="majorHAnsi" w:hAnsiTheme="majorHAnsi"/>
          <w:sz w:val="24"/>
        </w:rPr>
        <w:t>Achieved performance goals on consistent basis.</w:t>
      </w:r>
    </w:p>
    <w:sectPr w:rsidR="00EE4100" w:rsidRPr="00366B51" w:rsidSect="00D36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E43A1A"/>
    <w:multiLevelType w:val="multilevel"/>
    <w:tmpl w:val="F18AE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366B51"/>
    <w:rsid w:val="005355AC"/>
    <w:rsid w:val="00BB335E"/>
    <w:rsid w:val="00D36423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42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02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4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4</cp:revision>
  <dcterms:created xsi:type="dcterms:W3CDTF">2020-11-27T12:02:00Z</dcterms:created>
  <dcterms:modified xsi:type="dcterms:W3CDTF">2020-11-30T08:26:00Z</dcterms:modified>
</cp:coreProperties>
</file>