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t>Interviewed witnesses thoroughly, asking appropriate questions to ascertain critical details about each case.</w:t>
      </w:r>
    </w:p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t>Gathered evidence, which included recorded and written statements, financial documentation and audio materials for examination.</w:t>
      </w:r>
    </w:p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t>Investigated cases of insurance and credit card fraud, which involved upwards of $[Amount] per case.</w:t>
      </w:r>
    </w:p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t>Reviewed reports and individual transactions which appeared suspicious to uncover possible fraudulent activity.</w:t>
      </w:r>
    </w:p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t>Analyzed large amounts of data to find patterns of fraud and anomalies.</w:t>
      </w:r>
    </w:p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t>Provided exemplary level of customer service to all individuals, including clients and company personnel.</w:t>
      </w:r>
    </w:p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t>Summarized all key information regarding investigation into detailed report for delivery to client.</w:t>
      </w:r>
    </w:p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t>Collaborated with team members to discuss fraud trends and brainstorm methods to combat this type of crime.</w:t>
      </w:r>
    </w:p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t>Testified in court for both civil and criminal cases, answering questions honestly and respectfully.</w:t>
      </w:r>
    </w:p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t>Contacted customers directly to notify of fraudulent activity and minimize impacts.</w:t>
      </w:r>
    </w:p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lastRenderedPageBreak/>
        <w:t>Delivered exceptional level of service to each customer by listening to concerns and answering questions.</w:t>
      </w:r>
    </w:p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CA586F" w:rsidRPr="00CA586F" w:rsidRDefault="00CA586F" w:rsidP="00CA58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A586F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3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04544"/>
    <w:multiLevelType w:val="multilevel"/>
    <w:tmpl w:val="7DE06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338FC"/>
    <w:rsid w:val="00BB335E"/>
    <w:rsid w:val="00CA586F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2020-11-30T10:16:00Z</dcterms:modified>
</cp:coreProperties>
</file>