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Performed root cause analysis to diagnose system faults.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Trained users and supported variety of problems with hardware and software.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Installed improvements and adjusted parameters to optimize functionality.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Worked with [Type], [Type] and [Type] systems.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Planned and designed system improvements to meet changing demands.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Mapped processes to holistically examine business flow and identify improvement opportunities.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Oversaw installation of software programs and hardware systems to meet [Type] requirements.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Evaluated and adopted new technologies to address changing industry needs.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Delivered in-depth [Software] training, imparting knowledge of best practices for protecting data and minimizing errors.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Enhanced and reconstructed computer systems resulting in [Number]% increased efficiency for business end-users.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Presented business leaders with cost-benefit and return-on-investment estimations to drive project planning and execution.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Resolved malfunctions with systems and programs through troubleshooting.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Boosted information sharing by enhancing interfaces between computer systems.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Applied knowledge of data modeling and statistical analysis to note trends and draw conclusions.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Helped improve [Area] operations by showing clear connection between current policies and business results.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Investigated and addressed [Type] system issues to enhance usability and improve functionality.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Guided divestiture activities, drawing on deep understanding of various internal operational processes.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Improved [Type] system by adding new features and infrastructure, enhancing [Result].</w:t>
      </w:r>
    </w:p>
    <w:p w:rsidR="00B07109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lastRenderedPageBreak/>
        <w:t>Organized system infrastructure documentation and operating procedures, strengthening controls and enhancing overall performance.</w:t>
      </w:r>
    </w:p>
    <w:p w:rsidR="00EE4100" w:rsidRPr="00B07109" w:rsidRDefault="00B07109" w:rsidP="00B071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07109">
        <w:rPr>
          <w:rFonts w:asciiTheme="majorHAnsi" w:hAnsiTheme="majorHAnsi"/>
          <w:sz w:val="24"/>
        </w:rPr>
        <w:t>Collaborated closely with upper management to drive strategy through development and implementation of new processes.</w:t>
      </w:r>
    </w:p>
    <w:sectPr w:rsidR="00EE4100" w:rsidRPr="00B07109" w:rsidSect="006B6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B60FB"/>
    <w:multiLevelType w:val="multilevel"/>
    <w:tmpl w:val="12E8C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6B6D71"/>
    <w:rsid w:val="00B0710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D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2020-11-30T10:41:00Z</dcterms:modified>
</cp:coreProperties>
</file>