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Prepared comprehensive English curriculum for [Number] students.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Kept classroom organized, clean, and safe for all students and visitors.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Administered [Type] tests to determine comprehension rates among students.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Completed in-service and additional training to maintain professional growth.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Prepared students for [Type] standardized testing, resulting in scores ranking [Number</w:t>
      </w:r>
      <w:proofErr w:type="gramStart"/>
      <w:r w:rsidRPr="00557EAC">
        <w:rPr>
          <w:rFonts w:asciiTheme="majorHAnsi" w:hAnsiTheme="majorHAnsi"/>
          <w:sz w:val="24"/>
        </w:rPr>
        <w:t>]%</w:t>
      </w:r>
      <w:proofErr w:type="gramEnd"/>
      <w:r w:rsidRPr="00557EAC">
        <w:rPr>
          <w:rFonts w:asciiTheme="majorHAnsi" w:hAnsiTheme="majorHAnsi"/>
          <w:sz w:val="24"/>
        </w:rPr>
        <w:t xml:space="preserve"> in [Location].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Consulted with teachers in [Language] and [Language] disciplines to identify and adopt successful instructional strategies.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Served as languages department member and attended [Timeframe] meetings to develop and update course curricula.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Established appropriate deadlines and provided complete instructions for reading assignment and homework.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Helped students develop important learning skills and good study habits useful in trade school or college education.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Planned coursework to introduce students to [Number] pieces of important [Type] literature.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Planned dynamic lessons on [Area of expertise] to increase student comprehension of books and literary concepts.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Read and graded over [Number] weekly writing assignments based on [Area of expertise] and state-designed curriculum.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Organized [Type] field trips for over [Number] students to increase interest in [Area of study].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Wrote [Area of expertise] reading list for students, catering choices to modern student interests and class types.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Tracked student progress using exams and weekly graded assignments, keeping detailed notes and working with students to identify and rectify issues.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Coordinated theme days for classes to encourage interest in reading, resulting in significant increase in reading scores.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Fundraised over $[Amount] for [Type] supplies and books for classroom use.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lastRenderedPageBreak/>
        <w:t>Administered assessments and standardized tests to evaluate student progress.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Built learning and citizenship skills to help with personal growth in addition to increasing academic knowledge.</w:t>
      </w:r>
    </w:p>
    <w:p w:rsidR="00557EAC" w:rsidRPr="00557EAC" w:rsidRDefault="00557EAC" w:rsidP="00557E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57EAC">
        <w:rPr>
          <w:rFonts w:asciiTheme="majorHAnsi" w:hAnsiTheme="majorHAnsi"/>
          <w:sz w:val="24"/>
        </w:rPr>
        <w:t>Provided personal guidance for students struggling both in and out of classrooms, maintaining professionalism while helping students feel safe.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04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B02AB"/>
    <w:multiLevelType w:val="multilevel"/>
    <w:tmpl w:val="2346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57EAC"/>
    <w:rsid w:val="008040C6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2020-11-29T05:14:00Z</dcterms:modified>
</cp:coreProperties>
</file>